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1432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Name: Test Teacher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Grade: 3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Homeroom: 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Subject: Test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Week of: </w:t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1435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t>Test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  <w:hyperlink r:id="rId13">
              <w:r>
                <w:rPr>
                  <w:color w:val="0000FF"/>
                  <w:u w:val="single"/>
                </w:rPr>
                <w:t>LESSON 6: DIFFERENT SQUARE UNITS (PART 1)</w:t>
              </w:r>
            </w:hyperlink>
            <w:r>
              <w:t xml:space="preserve"> </w:t>
            </w:r>
            <w:hyperlink r:id="rId14">
              <w:r>
                <w:rPr>
                  <w:color w:val="0000FF"/>
                  <w:u w:val="single"/>
                </w:rPr>
                <w:t>3.2.6 Teacher Guide</w:t>
              </w:r>
            </w:hyperlink>
            <w:r>
              <w:t xml:space="preserve"> </w:t>
            </w:r>
            <w:hyperlink r:id="rId38">
              <w:r>
                <w:rPr>
                  <w:color w:val="0000FF"/>
                  <w:u w:val="single"/>
                </w:rPr>
                <w:t>Lesson 2 Day 5- Elaborate and Evaluate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15">
              <w:r>
                <w:rPr>
                  <w:color w:val="0000FF"/>
                  <w:u w:val="single"/>
                </w:rPr>
                <w:t>LESSON 7: DIFFERENT SQUARE UNITS (PART 2)</w:t>
              </w:r>
            </w:hyperlink>
            <w:r>
              <w:t xml:space="preserve"> </w:t>
            </w:r>
            <w:hyperlink r:id="rId16">
              <w:r>
                <w:rPr>
                  <w:color w:val="0000FF"/>
                  <w:u w:val="single"/>
                </w:rPr>
                <w:t>3.2.7 Teacher Guide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17">
              <w:r>
                <w:rPr>
                  <w:color w:val="0000FF"/>
                  <w:u w:val="single"/>
                </w:rPr>
                <w:t>LESSON 8: AREA OF A RECTANGLE WITHOUT A GRID</w:t>
              </w:r>
            </w:hyperlink>
            <w:r>
              <w:t xml:space="preserve"> </w:t>
            </w:r>
            <w:hyperlink r:id="rId18">
              <w:r>
                <w:rPr>
                  <w:color w:val="0000FF"/>
                  <w:u w:val="single"/>
                </w:rPr>
                <w:t>3.2.8 Teacher Guide</w:t>
              </w:r>
            </w:hyperlink>
            <w:r>
              <w:t xml:space="preserve"> </w:t>
            </w:r>
            <w:hyperlink r:id="rId38">
              <w:r>
                <w:rPr>
                  <w:color w:val="0000FF"/>
                  <w:u w:val="single"/>
                </w:rPr>
                <w:t>Lesson 3 Day 1- Assess and Engage</w:t>
              </w:r>
            </w:hyperlink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  <w:hyperlink r:id="rId9">
              <w:r>
                <w:rPr>
                  <w:color w:val="0000FF"/>
                  <w:u w:val="single"/>
                </w:rPr>
                <w:t>activity</w:t>
              </w:r>
            </w:hyperlink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19">
              <w:r>
                <w:rPr>
                  <w:color w:val="0000FF"/>
                  <w:u w:val="single"/>
                </w:rPr>
                <w:t>Capture Squares </w:t>
              </w:r>
            </w:hyperlink>
            <w:r>
              <w:t xml:space="preserve"> </w:t>
            </w:r>
            <w:hyperlink r:id="rId20">
              <w:r>
                <w:rPr>
                  <w:color w:val="0000FF"/>
                  <w:u w:val="single"/>
                </w:rPr>
                <w:t>Stage 6</w:t>
              </w:r>
            </w:hyperlink>
            <w:r>
              <w:t xml:space="preserve"> </w:t>
            </w:r>
            <w:hyperlink r:id="rId21">
              <w:r>
                <w:rPr>
                  <w:color w:val="0000FF"/>
                  <w:u w:val="single"/>
                </w:rPr>
                <w:t>Rectangle Rumble</w:t>
              </w:r>
            </w:hyperlink>
            <w:r>
              <w:t xml:space="preserve"> </w:t>
            </w:r>
            <w:hyperlink r:id="rId22">
              <w:r>
                <w:rPr>
                  <w:color w:val="0000FF"/>
                  <w:u w:val="single"/>
                </w:rPr>
                <w:t>Stage 1</w:t>
              </w:r>
            </w:hyperlink>
            <w:r>
              <w:t xml:space="preserve"> </w:t>
            </w:r>
            <w:hyperlink r:id="rId23">
              <w:r>
                <w:rPr>
                  <w:color w:val="0000FF"/>
                  <w:u w:val="single"/>
                </w:rPr>
                <w:t>Five in a Row: Addition and Subtraction</w:t>
              </w:r>
            </w:hyperlink>
            <w:r>
              <w:t xml:space="preserve"> </w:t>
            </w:r>
            <w:hyperlink r:id="rId24">
              <w:r>
                <w:rPr>
                  <w:color w:val="0000FF"/>
                  <w:u w:val="single"/>
                </w:rPr>
                <w:t>Stage 6</w:t>
              </w:r>
            </w:hyperlink>
            <w:r>
              <w:t xml:space="preserve"> </w:t>
            </w:r>
            <w:hyperlink r:id="rId25">
              <w:r>
                <w:rPr>
                  <w:color w:val="0000FF"/>
                  <w:u w:val="single"/>
                </w:rPr>
                <w:t>3.2 Section B: Practice Problems</w:t>
              </w:r>
            </w:hyperlink>
            <w:r>
              <w:t xml:space="preserve"> </w:t>
            </w:r>
            <w:hyperlink r:id="rId19">
              <w:r>
                <w:rPr>
                  <w:color w:val="0000FF"/>
                  <w:u w:val="single"/>
                </w:rPr>
                <w:t>Capture Squares </w:t>
              </w:r>
            </w:hyperlink>
            <w:r>
              <w:t xml:space="preserve"> </w:t>
            </w:r>
            <w:hyperlink r:id="rId20">
              <w:r>
                <w:rPr>
                  <w:color w:val="0000FF"/>
                  <w:u w:val="single"/>
                </w:rPr>
                <w:t>Stage 7</w:t>
              </w:r>
            </w:hyperlink>
            <w:r>
              <w:t xml:space="preserve"> </w:t>
            </w:r>
            <w:hyperlink r:id="rId21">
              <w:r>
                <w:rPr>
                  <w:color w:val="0000FF"/>
                  <w:u w:val="single"/>
                </w:rPr>
                <w:t>Rectangle Rumble</w:t>
              </w:r>
            </w:hyperlink>
            <w:r>
              <w:t xml:space="preserve"> </w:t>
            </w:r>
            <w:hyperlink r:id="rId22">
              <w:r>
                <w:rPr>
                  <w:color w:val="0000FF"/>
                  <w:u w:val="single"/>
                </w:rPr>
                <w:t>Stage 2</w:t>
              </w:r>
            </w:hyperlink>
            <w:r>
              <w:t xml:space="preserve"> </w:t>
            </w:r>
            <w:hyperlink r:id="rId23">
              <w:r>
                <w:rPr>
                  <w:color w:val="0000FF"/>
                  <w:u w:val="single"/>
                </w:rPr>
                <w:t>Five in a Row: Addition and Subtraction</w:t>
              </w:r>
            </w:hyperlink>
            <w:r>
              <w:t xml:space="preserve"> </w:t>
            </w:r>
            <w:hyperlink r:id="rId24">
              <w:r>
                <w:rPr>
                  <w:color w:val="0000FF"/>
                  <w:u w:val="single"/>
                </w:rPr>
                <w:t>Stage 7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19">
              <w:r>
                <w:rPr>
                  <w:color w:val="0000FF"/>
                  <w:u w:val="single"/>
                </w:rPr>
                <w:t>Capture Squares </w:t>
              </w:r>
            </w:hyperlink>
            <w:r>
              <w:t xml:space="preserve"> </w:t>
            </w:r>
            <w:hyperlink r:id="rId20">
              <w:r>
                <w:rPr>
                  <w:color w:val="0000FF"/>
                  <w:u w:val="single"/>
                </w:rPr>
                <w:t>Stage 6</w:t>
              </w:r>
            </w:hyperlink>
            <w:r>
              <w:t xml:space="preserve"> </w:t>
            </w:r>
            <w:hyperlink r:id="rId21">
              <w:r>
                <w:rPr>
                  <w:color w:val="0000FF"/>
                  <w:u w:val="single"/>
                </w:rPr>
                <w:t>Rectangle Rumble</w:t>
              </w:r>
            </w:hyperlink>
            <w:r>
              <w:t xml:space="preserve"> </w:t>
            </w:r>
            <w:hyperlink r:id="rId22">
              <w:r>
                <w:rPr>
                  <w:color w:val="0000FF"/>
                  <w:u w:val="single"/>
                </w:rPr>
                <w:t>Stage 1</w:t>
              </w:r>
            </w:hyperlink>
            <w:r>
              <w:t xml:space="preserve"> </w:t>
            </w:r>
            <w:hyperlink r:id="rId23">
              <w:r>
                <w:rPr>
                  <w:color w:val="0000FF"/>
                  <w:u w:val="single"/>
                </w:rPr>
                <w:t>Five in a Row: Addition and Subtraction</w:t>
              </w:r>
            </w:hyperlink>
            <w:r>
              <w:t xml:space="preserve"> </w:t>
            </w:r>
            <w:hyperlink r:id="rId24">
              <w:r>
                <w:rPr>
                  <w:color w:val="0000FF"/>
                  <w:u w:val="single"/>
                </w:rPr>
                <w:t>Stage 6</w:t>
              </w:r>
            </w:hyperlink>
            <w:r>
              <w:t xml:space="preserve"> </w:t>
            </w:r>
            <w:hyperlink r:id="rId25">
              <w:r>
                <w:rPr>
                  <w:color w:val="0000FF"/>
                  <w:u w:val="single"/>
                </w:rPr>
                <w:t>3.2 Section B: Practice Problems</w:t>
              </w:r>
            </w:hyperlink>
            <w:r>
              <w:t xml:space="preserve"> </w:t>
            </w:r>
            <w:hyperlink r:id="rId19">
              <w:r>
                <w:rPr>
                  <w:color w:val="0000FF"/>
                  <w:u w:val="single"/>
                </w:rPr>
                <w:t>Capture Squares </w:t>
              </w:r>
            </w:hyperlink>
            <w:r>
              <w:t xml:space="preserve"> </w:t>
            </w:r>
            <w:hyperlink r:id="rId20">
              <w:r>
                <w:rPr>
                  <w:color w:val="0000FF"/>
                  <w:u w:val="single"/>
                </w:rPr>
                <w:t>Stage 7</w:t>
              </w:r>
            </w:hyperlink>
            <w:r>
              <w:t xml:space="preserve"> </w:t>
            </w:r>
            <w:hyperlink r:id="rId21">
              <w:r>
                <w:rPr>
                  <w:color w:val="0000FF"/>
                  <w:u w:val="single"/>
                </w:rPr>
                <w:t>Rectangle Rumble</w:t>
              </w:r>
            </w:hyperlink>
            <w:r>
              <w:t xml:space="preserve"> </w:t>
            </w:r>
            <w:hyperlink r:id="rId22">
              <w:r>
                <w:rPr>
                  <w:color w:val="0000FF"/>
                  <w:u w:val="single"/>
                </w:rPr>
                <w:t>Stage 2</w:t>
              </w:r>
            </w:hyperlink>
            <w:r>
              <w:t xml:space="preserve"> </w:t>
            </w:r>
            <w:hyperlink r:id="rId23">
              <w:r>
                <w:rPr>
                  <w:color w:val="0000FF"/>
                  <w:u w:val="single"/>
                </w:rPr>
                <w:t>Five in a Row: Addition and Subtraction</w:t>
              </w:r>
            </w:hyperlink>
            <w:r>
              <w:t xml:space="preserve"> </w:t>
            </w:r>
            <w:hyperlink r:id="rId24">
              <w:r>
                <w:rPr>
                  <w:color w:val="0000FF"/>
                  <w:u w:val="single"/>
                </w:rPr>
                <w:t>Stage 7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19">
              <w:r>
                <w:rPr>
                  <w:color w:val="0000FF"/>
                  <w:u w:val="single"/>
                </w:rPr>
                <w:t>Capture Squares </w:t>
              </w:r>
            </w:hyperlink>
            <w:r>
              <w:t xml:space="preserve"> </w:t>
            </w:r>
            <w:hyperlink r:id="rId20">
              <w:r>
                <w:rPr>
                  <w:color w:val="0000FF"/>
                  <w:u w:val="single"/>
                </w:rPr>
                <w:t>Stage 6</w:t>
              </w:r>
            </w:hyperlink>
            <w:r>
              <w:t xml:space="preserve"> </w:t>
            </w:r>
            <w:hyperlink r:id="rId21">
              <w:r>
                <w:rPr>
                  <w:color w:val="0000FF"/>
                  <w:u w:val="single"/>
                </w:rPr>
                <w:t>Rectangle Rumble</w:t>
              </w:r>
            </w:hyperlink>
            <w:r>
              <w:t xml:space="preserve"> </w:t>
            </w:r>
            <w:hyperlink r:id="rId22">
              <w:r>
                <w:rPr>
                  <w:color w:val="0000FF"/>
                  <w:u w:val="single"/>
                </w:rPr>
                <w:t>Stage 1</w:t>
              </w:r>
            </w:hyperlink>
            <w:r>
              <w:t xml:space="preserve"> </w:t>
            </w:r>
            <w:hyperlink r:id="rId23">
              <w:r>
                <w:rPr>
                  <w:color w:val="0000FF"/>
                  <w:u w:val="single"/>
                </w:rPr>
                <w:t>Five in a Row: Addition and Subtraction</w:t>
              </w:r>
            </w:hyperlink>
            <w:r>
              <w:t xml:space="preserve"> </w:t>
            </w:r>
            <w:hyperlink r:id="rId24">
              <w:r>
                <w:rPr>
                  <w:color w:val="0000FF"/>
                  <w:u w:val="single"/>
                </w:rPr>
                <w:t>Stage 6</w:t>
              </w:r>
            </w:hyperlink>
            <w:r>
              <w:t xml:space="preserve"> </w:t>
            </w:r>
            <w:hyperlink r:id="rId26">
              <w:r>
                <w:rPr>
                  <w:color w:val="0000FF"/>
                  <w:u w:val="single"/>
                </w:rPr>
                <w:t>3.2 Section B: Additional Practice Problems</w:t>
              </w:r>
            </w:hyperlink>
            <w:r>
              <w:t xml:space="preserve"> </w:t>
            </w:r>
            <w:hyperlink r:id="rId19">
              <w:r>
                <w:rPr>
                  <w:color w:val="0000FF"/>
                  <w:u w:val="single"/>
                </w:rPr>
                <w:t>Capture Squares </w:t>
              </w:r>
            </w:hyperlink>
            <w:r>
              <w:t xml:space="preserve"> </w:t>
            </w:r>
            <w:hyperlink r:id="rId20">
              <w:r>
                <w:rPr>
                  <w:color w:val="0000FF"/>
                  <w:u w:val="single"/>
                </w:rPr>
                <w:t>Stage 7</w:t>
              </w:r>
            </w:hyperlink>
            <w:r>
              <w:t xml:space="preserve"> </w:t>
            </w:r>
            <w:hyperlink r:id="rId21">
              <w:r>
                <w:rPr>
                  <w:color w:val="0000FF"/>
                  <w:u w:val="single"/>
                </w:rPr>
                <w:t>Rectangle Rumble</w:t>
              </w:r>
            </w:hyperlink>
            <w:r>
              <w:t xml:space="preserve"> </w:t>
            </w:r>
            <w:hyperlink r:id="rId22">
              <w:r>
                <w:rPr>
                  <w:color w:val="0000FF"/>
                  <w:u w:val="single"/>
                </w:rPr>
                <w:t>Stage 2</w:t>
              </w:r>
            </w:hyperlink>
            <w:r>
              <w:t xml:space="preserve"> </w:t>
            </w:r>
            <w:hyperlink r:id="rId23">
              <w:r>
                <w:rPr>
                  <w:color w:val="0000FF"/>
                  <w:u w:val="single"/>
                </w:rPr>
                <w:t>Five in a Row: Addition and Subtraction</w:t>
              </w:r>
            </w:hyperlink>
            <w:r>
              <w:t xml:space="preserve"> </w:t>
            </w:r>
            <w:hyperlink r:id="rId24">
              <w:r>
                <w:rPr>
                  <w:color w:val="0000FF"/>
                  <w:u w:val="single"/>
                </w:rPr>
                <w:t>Stage 7</w:t>
              </w:r>
            </w:hyperlink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9">
              <w:r>
                <w:rPr>
                  <w:color w:val="0000FF"/>
                  <w:u w:val="single"/>
                </w:rPr>
                <w:t>activity</w:t>
              </w:r>
            </w:hyperlink>
            <w:r>
              <w:t xml:space="preserve"> </w:t>
            </w:r>
            <w:hyperlink r:id="rId31">
              <w:r>
                <w:rPr>
                  <w:color w:val="0000FF"/>
                  <w:u w:val="single"/>
                </w:rPr>
                <w:t>3.2.6 Cool Down</w:t>
              </w:r>
            </w:hyperlink>
            <w:r>
              <w:t xml:space="preserve"> </w:t>
            </w:r>
            <w:hyperlink r:id="rId32">
              <w:r>
                <w:rPr>
                  <w:color w:val="0000FF"/>
                  <w:u w:val="single"/>
                </w:rPr>
                <w:t>Item UIN - 0233-M01161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10">
              <w:r>
                <w:rPr>
                  <w:color w:val="0000FF"/>
                  <w:u w:val="single"/>
                </w:rPr>
                <w:t>video note taking worksheet</w:t>
              </w:r>
            </w:hyperlink>
            <w:r>
              <w:t xml:space="preserve"> </w:t>
            </w:r>
            <w:hyperlink r:id="rId9">
              <w:r>
                <w:rPr>
                  <w:color w:val="0000FF"/>
                  <w:u w:val="single"/>
                </w:rPr>
                <w:t>activity</w:t>
              </w:r>
            </w:hyperlink>
            <w:r>
              <w:t xml:space="preserve"> </w:t>
            </w:r>
            <w:hyperlink r:id="rId33">
              <w:r>
                <w:rPr>
                  <w:color w:val="0000FF"/>
                  <w:u w:val="single"/>
                </w:rPr>
                <w:t>3.2.7 Cool Down</w:t>
              </w:r>
            </w:hyperlink>
            <w:r>
              <w:t xml:space="preserve"> </w:t>
            </w:r>
            <w:hyperlink r:id="rId39">
              <w:r>
                <w:rPr>
                  <w:color w:val="0000FF"/>
                  <w:u w:val="single"/>
                </w:rPr>
                <w:t>Motion and Forces Lesson 2 Test.docx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  <w:hyperlink r:id="rId34">
              <w:r>
                <w:rPr>
                  <w:color w:val="0000FF"/>
                  <w:u w:val="single"/>
                </w:rPr>
                <w:t>3.2.8 Cool Down</w:t>
              </w:r>
            </w:hyperlink>
            <w:r>
              <w:t xml:space="preserve"> </w:t>
            </w:r>
            <w:hyperlink r:id="rId35">
              <w:r>
                <w:rPr>
                  <w:color w:val="0000FF"/>
                  <w:u w:val="single"/>
                </w:rPr>
                <w:t>Item UIN - VF643129</w:t>
              </w:r>
            </w:hyperlink>
            <w:r>
              <w:t xml:space="preserve"> </w:t>
            </w:r>
            <w:hyperlink r:id="rId36">
              <w:r>
                <w:rPr>
                  <w:color w:val="0000FF"/>
                  <w:u w:val="single"/>
                </w:rPr>
                <w:t>Item UIN - VH055558</w:t>
              </w:r>
            </w:hyperlink>
            <w:r>
              <w:t xml:space="preserve"> </w:t>
            </w:r>
            <w:hyperlink r:id="rId37">
              <w:r>
                <w:rPr>
                  <w:color w:val="0000FF"/>
                  <w:u w:val="single"/>
                </w:rPr>
                <w:t>Item UIN - 0158-M00816</w:t>
              </w:r>
            </w:hyperlink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25">
              <w:r>
                <w:rPr>
                  <w:color w:val="0000FF"/>
                  <w:u w:val="single"/>
                </w:rPr>
                <w:t>3.2 Section B: Practice Problems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25">
              <w:r>
                <w:rPr>
                  <w:color w:val="0000FF"/>
                  <w:u w:val="single"/>
                </w:rPr>
                <w:t>3.2 Section B: Practice Problems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25">
              <w:r>
                <w:rPr>
                  <w:color w:val="0000FF"/>
                  <w:u w:val="single"/>
                </w:rPr>
                <w:t>3.2 Section B: Practice Problems</w:t>
              </w:r>
            </w:hyperlink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tbl>
      <w:tblPr>
        <w:tblStyle w:val="a1"/>
        <w:tblW w:w="1450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D523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7D523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(NJSLS) and the Newark Board of Education (NBOE) curriculum.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_______________________________________________________Date: __________________</w:t>
            </w:r>
          </w:p>
        </w:tc>
      </w:tr>
      <w:tr w:rsidR="007D523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7D5237">
        <w:trPr>
          <w:trHeight w:val="542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docs.google.com/presentation/d/1t6_fueJtuhaW_8twpuQOmapOP1SEfm7--YT0-K3KZ3c/edit#slide=id.g25dda564d33_0_0" TargetMode="External"/><Relationship Id="rId10" Type="http://schemas.openxmlformats.org/officeDocument/2006/relationships/hyperlink" Target="https://docs.google.com/document/d/1Pi2Iq8cayg7Yfl0quLsMYbtn5C2uRFtl_80TeFrZmkA/edit" TargetMode="External"/><Relationship Id="rId11" Type="http://schemas.openxmlformats.org/officeDocument/2006/relationships/hyperlink" Target="https://newarkps.ilclassroom.com/lesson_plans/370865-lesson-5-represent-products-as-areas?path=Wiki.11178204%2FWiki.9879318%2FWiki.10445957%2FWiki.10447240%2FWiki.19313102%2FWiki.10447800&amp;card=8926032" TargetMode="External"/><Relationship Id="rId12" Type="http://schemas.openxmlformats.org/officeDocument/2006/relationships/hyperlink" Target="https://drive.google.com/file/d/1_QhinCgpVPol0va9MiIwGQ6wVeMS0c4c/view?usp=drive_link" TargetMode="External"/><Relationship Id="rId13" Type="http://schemas.openxmlformats.org/officeDocument/2006/relationships/hyperlink" Target="https://newarkps.ilclassroom.com/lesson_plans/370888-lesson-6-different-square-units-part-1?path=Wiki.11178204%2FWiki.9879318%2FWiki.10445957%2FWiki.10447240%2FWiki.19313102%2FWiki.10447800&amp;card=8926485" TargetMode="External"/><Relationship Id="rId14" Type="http://schemas.openxmlformats.org/officeDocument/2006/relationships/hyperlink" Target="https://drive.google.com/file/d/1c5aPQJb911ymoMWP61GHtmx2lnYq744h/view?usp=drive_link" TargetMode="External"/><Relationship Id="rId15" Type="http://schemas.openxmlformats.org/officeDocument/2006/relationships/hyperlink" Target="https://newarkps.ilclassroom.com/lesson_plans/370911-lesson-7-different-square-units-part-2?path=Wiki.11178204%2FWiki.9879318%2FWiki.10445957%2FWiki.10447240%2FWiki.19313102%2FWiki.10447800&amp;card=8926941" TargetMode="External"/><Relationship Id="rId16" Type="http://schemas.openxmlformats.org/officeDocument/2006/relationships/hyperlink" Target="https://drive.google.com/file/d/1lRjdYlGn5POo4Z5zn7R5_TVtZVUYAZ89/view?usp=drive_link" TargetMode="External"/><Relationship Id="rId17" Type="http://schemas.openxmlformats.org/officeDocument/2006/relationships/hyperlink" Target="https://newarkps.ilclassroom.com/lesson_plans/370935-lesson-8-area-of-a-rectangle-without-a-grid?path=Wiki.11178204%2FWiki.9879318%2FWiki.10445957%2FWiki.10447240%2FWiki.19313102%2FWiki.10447800&amp;card=8927485" TargetMode="External"/><Relationship Id="rId18" Type="http://schemas.openxmlformats.org/officeDocument/2006/relationships/hyperlink" Target="https://drive.google.com/file/d/1IDQ14SQAwnkP15IMFuxk76WfPgGe_wqe/view?usp=drive_link" TargetMode="External"/><Relationship Id="rId19" Type="http://schemas.openxmlformats.org/officeDocument/2006/relationships/hyperlink" Target="https://docs.google.com/presentation/d/102LkVT-DFCSLHmQB6BJ4-3pC3Oy9IuMhJibv5l5YoGo/edit?usp=drive_link" TargetMode="External"/><Relationship Id="rId20" Type="http://schemas.openxmlformats.org/officeDocument/2006/relationships/hyperlink" Target="https://newarkps.ilclassroom.com/wikis/10000687-capture-squares-1-3?path=Wiki.10465245" TargetMode="External"/><Relationship Id="rId21" Type="http://schemas.openxmlformats.org/officeDocument/2006/relationships/hyperlink" Target="https://docs.google.com/presentation/d/16KVCtogl1OHFvX6gUCznLQ8fh-wq7aSclB77qT7cpE0/edit?usp=drive_link" TargetMode="External"/><Relationship Id="rId22" Type="http://schemas.openxmlformats.org/officeDocument/2006/relationships/hyperlink" Target="https://newarkps.ilclassroom.com/wikis/9939743-rectangle-rumble-3-5?path=Wiki.10465245" TargetMode="External"/><Relationship Id="rId23" Type="http://schemas.openxmlformats.org/officeDocument/2006/relationships/hyperlink" Target="https://docs.google.com/presentation/d/1gC146BOvGo0gtfIqIXBTVUcIN3f5WgO4k-k7iJdGFLQ/edit?slide=id.g3506a9acb24_0_210#slide=id.g3506a9acb24_0_210" TargetMode="External"/><Relationship Id="rId24" Type="http://schemas.openxmlformats.org/officeDocument/2006/relationships/hyperlink" Target="https://newarkps.ilclassroom.com/wikis/9984491-five-in-a-row-addition-and-subtraction-1-3?path=Wiki.10465245" TargetMode="External"/><Relationship Id="rId25" Type="http://schemas.openxmlformats.org/officeDocument/2006/relationships/hyperlink" Target="https://drive.google.com/file/d/1Geb3g6yThlpyXfGIZMfNpdygMY7Emyca/view?usp=drive_link" TargetMode="External"/><Relationship Id="rId26" Type="http://schemas.openxmlformats.org/officeDocument/2006/relationships/hyperlink" Target="https://drive.google.com/file/d/1PA_pZA94DSiOXEO-B7KVDn3oFT9blLiT/view?usp=drive_link" TargetMode="External"/><Relationship Id="rId27" Type="http://schemas.openxmlformats.org/officeDocument/2006/relationships/hyperlink" Target="https://drive.google.com/file/d/1oo_l0NYI2JVyIItDFBOT1rNzjASXfQW6/view?usp=drive_link" TargetMode="External"/><Relationship Id="rId28" Type="http://schemas.openxmlformats.org/officeDocument/2006/relationships/hyperlink" Target="https://nj.digitalitemlibrary.com/home?subject=Math&amp;grades=Grade%203&amp;view=CCSS&amp;itemUIN=M01071" TargetMode="External"/><Relationship Id="rId29" Type="http://schemas.openxmlformats.org/officeDocument/2006/relationships/hyperlink" Target="https://nj.digitalitemlibrary.com/home?subject=Math&amp;grades=Grade%203&amp;view=CCSS&amp;itemUIN=VH046472" TargetMode="External"/><Relationship Id="rId30" Type="http://schemas.openxmlformats.org/officeDocument/2006/relationships/hyperlink" Target="https://nj.digitalitemlibrary.com/home?subject=Math&amp;grades=Grade%203&amp;view=CCSS&amp;itemUIN=VH096036" TargetMode="External"/><Relationship Id="rId31" Type="http://schemas.openxmlformats.org/officeDocument/2006/relationships/hyperlink" Target="https://drive.google.com/file/d/1JjJPN0JjOHtM68y6WHHOEhemnU_a2j3C/view?usp=drive_link" TargetMode="External"/><Relationship Id="rId32" Type="http://schemas.openxmlformats.org/officeDocument/2006/relationships/hyperlink" Target="https://nj.digitalitemlibrary.com/home?subject=Math&amp;grades=Grade%204&amp;view=CCSS&amp;itemUIN=0233-M01161" TargetMode="External"/><Relationship Id="rId33" Type="http://schemas.openxmlformats.org/officeDocument/2006/relationships/hyperlink" Target="https://drive.google.com/file/d/1ZdHgqa2VJqM1uSCRu2zj4L-OzI72dmQk/view?usp=drive_link" TargetMode="External"/><Relationship Id="rId34" Type="http://schemas.openxmlformats.org/officeDocument/2006/relationships/hyperlink" Target="https://drive.google.com/file/d/1j4-2ERfbBBsE1o7CvfBfrflLTCMf9QAD/view?usp=drive_link" TargetMode="External"/><Relationship Id="rId35" Type="http://schemas.openxmlformats.org/officeDocument/2006/relationships/hyperlink" Target="https://nj.digitalitemlibrary.com/home?subject=Math&amp;grades=Grade%203&amp;view=CCSS&amp;itemUIN=VF643129" TargetMode="External"/><Relationship Id="rId36" Type="http://schemas.openxmlformats.org/officeDocument/2006/relationships/hyperlink" Target="https://nj.digitalitemlibrary.com/home?subject=Math&amp;grades=Grade%203&amp;view=CCSS&amp;itemUIN=VH055558" TargetMode="External"/><Relationship Id="rId37" Type="http://schemas.openxmlformats.org/officeDocument/2006/relationships/hyperlink" Target="https://nj.digitalitemlibrary.com/home?subject=Math&amp;grades=Grade%203&amp;view=CCSS&amp;itemUIN=0158-M00816" TargetMode="External"/><Relationship Id="rId38" Type="http://schemas.openxmlformats.org/officeDocument/2006/relationships/hyperlink" Target="https://drive.google.com/file/d/1HEGtp-uK0E0IRdiuPMdsZiei3UrY8ZZy/view?usp=sharing" TargetMode="External"/><Relationship Id="rId39" Type="http://schemas.openxmlformats.org/officeDocument/2006/relationships/hyperlink" Target="https://drive.google.com/file/d/1RfdpLe7sSNL7wXD-vsRi4NI_Fmho3zNo/view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