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sz w:val="2"/>
          <w:szCs w:val="2"/>
        </w:rPr>
      </w:pPr>
      <w:r w:rsidDel="00000000" w:rsidR="00000000" w:rsidRPr="00000000">
        <w:rPr>
          <w:rtl w:val="0"/>
        </w:rPr>
      </w:r>
    </w:p>
    <w:tbl>
      <w:tblPr>
        <w:tblStyle w:val="Table1"/>
        <w:tblW w:w="1432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1800"/>
        <w:gridCol w:w="2190"/>
        <w:gridCol w:w="3225"/>
        <w:gridCol w:w="3795"/>
        <w:tblGridChange w:id="0">
          <w:tblGrid>
            <w:gridCol w:w="3315"/>
            <w:gridCol w:w="1800"/>
            <w:gridCol w:w="2190"/>
            <w:gridCol w:w="3225"/>
            <w:gridCol w:w="3795"/>
          </w:tblGrid>
        </w:tblGridChange>
      </w:tblGrid>
      <w:tr>
        <w:trPr>
          <w:cantSplit w:val="0"/>
          <w:trHeight w:val="46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b w:val="1"/>
                <w:sz w:val="20"/>
                <w:szCs w:val="20"/>
              </w:rPr>
            </w:pPr>
            <w:r w:rsidDel="00000000" w:rsidR="00000000" w:rsidRPr="00000000">
              <w:rPr>
                <w:b w:val="1"/>
                <w:sz w:val="20"/>
                <w:szCs w:val="20"/>
                <w:rtl w:val="0"/>
              </w:rPr>
              <w:t xml:space="preserve">Name: Kelly Piret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sz w:val="20"/>
                <w:szCs w:val="20"/>
              </w:rPr>
            </w:pPr>
            <w:r w:rsidDel="00000000" w:rsidR="00000000" w:rsidRPr="00000000">
              <w:rPr>
                <w:b w:val="1"/>
                <w:sz w:val="20"/>
                <w:szCs w:val="20"/>
                <w:rtl w:val="0"/>
              </w:rPr>
              <w:t xml:space="preserve">Grade: 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sz w:val="20"/>
                <w:szCs w:val="20"/>
              </w:rPr>
            </w:pPr>
            <w:r w:rsidDel="00000000" w:rsidR="00000000" w:rsidRPr="00000000">
              <w:rPr>
                <w:b w:val="1"/>
                <w:sz w:val="20"/>
                <w:szCs w:val="20"/>
                <w:rtl w:val="0"/>
              </w:rPr>
              <w:t xml:space="preserve">Homeroom: 315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sz w:val="20"/>
                <w:szCs w:val="20"/>
              </w:rPr>
            </w:pPr>
            <w:r w:rsidDel="00000000" w:rsidR="00000000" w:rsidRPr="00000000">
              <w:rPr>
                <w:b w:val="1"/>
                <w:sz w:val="20"/>
                <w:szCs w:val="20"/>
                <w:rtl w:val="0"/>
              </w:rPr>
              <w:t xml:space="preserve">Subject: ELA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b w:val="1"/>
                <w:sz w:val="20"/>
                <w:szCs w:val="20"/>
              </w:rPr>
            </w:pPr>
            <w:r w:rsidDel="00000000" w:rsidR="00000000" w:rsidRPr="00000000">
              <w:rPr>
                <w:b w:val="1"/>
                <w:sz w:val="20"/>
                <w:szCs w:val="20"/>
                <w:rtl w:val="0"/>
              </w:rPr>
              <w:t xml:space="preserve">Week of: 9/22/25</w:t>
            </w:r>
          </w:p>
        </w:tc>
      </w:tr>
    </w:tbl>
    <w:p w:rsidR="00000000" w:rsidDel="00000000" w:rsidP="00000000" w:rsidRDefault="00000000" w:rsidRPr="00000000" w14:paraId="00000007">
      <w:pPr>
        <w:rPr>
          <w:b w:val="1"/>
          <w:sz w:val="10"/>
          <w:szCs w:val="10"/>
        </w:rPr>
      </w:pPr>
      <w:r w:rsidDel="00000000" w:rsidR="00000000" w:rsidRPr="00000000">
        <w:rPr>
          <w:rtl w:val="0"/>
        </w:rPr>
      </w:r>
    </w:p>
    <w:tbl>
      <w:tblPr>
        <w:tblStyle w:val="Table2"/>
        <w:tblW w:w="1435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2505"/>
        <w:gridCol w:w="2505"/>
        <w:gridCol w:w="2505"/>
        <w:gridCol w:w="2505"/>
        <w:gridCol w:w="2505"/>
        <w:tblGridChange w:id="0">
          <w:tblGrid>
            <w:gridCol w:w="1830"/>
            <w:gridCol w:w="2505"/>
            <w:gridCol w:w="2505"/>
            <w:gridCol w:w="2505"/>
            <w:gridCol w:w="2505"/>
            <w:gridCol w:w="250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b w:val="1"/>
                <w:sz w:val="20"/>
                <w:szCs w:val="20"/>
              </w:rPr>
            </w:pPr>
            <w:r w:rsidDel="00000000" w:rsidR="00000000" w:rsidRPr="00000000">
              <w:rPr>
                <w:b w:val="1"/>
                <w:sz w:val="20"/>
                <w:szCs w:val="20"/>
                <w:rtl w:val="0"/>
              </w:rPr>
              <w:t xml:space="preserve">MONDAY 9/22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b w:val="1"/>
                <w:sz w:val="20"/>
                <w:szCs w:val="20"/>
              </w:rPr>
            </w:pPr>
            <w:r w:rsidDel="00000000" w:rsidR="00000000" w:rsidRPr="00000000">
              <w:rPr>
                <w:b w:val="1"/>
                <w:sz w:val="20"/>
                <w:szCs w:val="20"/>
                <w:rtl w:val="0"/>
              </w:rPr>
              <w:t xml:space="preserve">TUESDAY 9/23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color w:val="ff0000"/>
                <w:sz w:val="20"/>
                <w:szCs w:val="20"/>
              </w:rPr>
            </w:pPr>
            <w:r w:rsidDel="00000000" w:rsidR="00000000" w:rsidRPr="00000000">
              <w:rPr>
                <w:b w:val="1"/>
                <w:sz w:val="20"/>
                <w:szCs w:val="20"/>
                <w:rtl w:val="0"/>
              </w:rPr>
              <w:t xml:space="preserve">WEDNESDAY 9/24</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b w:val="1"/>
                <w:sz w:val="20"/>
                <w:szCs w:val="20"/>
              </w:rPr>
            </w:pPr>
            <w:r w:rsidDel="00000000" w:rsidR="00000000" w:rsidRPr="00000000">
              <w:rPr>
                <w:b w:val="1"/>
                <w:sz w:val="20"/>
                <w:szCs w:val="20"/>
                <w:rtl w:val="0"/>
              </w:rPr>
              <w:t xml:space="preserve">THURSDAY 9/25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b w:val="1"/>
                <w:sz w:val="20"/>
                <w:szCs w:val="20"/>
              </w:rPr>
            </w:pPr>
            <w:r w:rsidDel="00000000" w:rsidR="00000000" w:rsidRPr="00000000">
              <w:rPr>
                <w:b w:val="1"/>
                <w:sz w:val="20"/>
                <w:szCs w:val="20"/>
                <w:rtl w:val="0"/>
              </w:rPr>
              <w:t xml:space="preserve">FRIDAY 9/26</w:t>
            </w:r>
          </w:p>
        </w:tc>
      </w:tr>
      <w:tr>
        <w:trPr>
          <w:cantSplit w:val="0"/>
          <w:trHeight w:val="1114.92187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b w:val="1"/>
                <w:sz w:val="20"/>
                <w:szCs w:val="20"/>
              </w:rPr>
            </w:pPr>
            <w:r w:rsidDel="00000000" w:rsidR="00000000" w:rsidRPr="00000000">
              <w:rPr>
                <w:b w:val="1"/>
                <w:sz w:val="20"/>
                <w:szCs w:val="20"/>
                <w:rtl w:val="0"/>
              </w:rPr>
              <w:t xml:space="preserve">Unit, Lesson #, Module:</w:t>
            </w:r>
          </w:p>
          <w:p w:rsidR="00000000" w:rsidDel="00000000" w:rsidP="00000000" w:rsidRDefault="00000000" w:rsidRPr="00000000" w14:paraId="0000000F">
            <w:pPr>
              <w:widowControl w:val="0"/>
              <w:spacing w:line="240" w:lineRule="auto"/>
              <w:rPr>
                <w:b w:val="1"/>
                <w:sz w:val="20"/>
                <w:szCs w:val="20"/>
              </w:rPr>
            </w:pPr>
            <w:hyperlink r:id="rId6">
              <w:r w:rsidDel="00000000" w:rsidR="00000000" w:rsidRPr="00000000">
                <w:rPr>
                  <w:b w:val="1"/>
                  <w:color w:val="0000ee"/>
                  <w:sz w:val="20"/>
                  <w:szCs w:val="20"/>
                  <w:u w:val="single"/>
                  <w:rtl w:val="0"/>
                </w:rPr>
                <w:t xml:space="preserve">05 - Fifth Grade Unit Description and Summary of Key Learning</w:t>
              </w:r>
            </w:hyperlink>
            <w:r w:rsidDel="00000000" w:rsidR="00000000" w:rsidRPr="00000000">
              <w:rPr>
                <w:rtl w:val="0"/>
              </w:rPr>
            </w:r>
          </w:p>
          <w:p w:rsidR="00000000" w:rsidDel="00000000" w:rsidP="00000000" w:rsidRDefault="00000000" w:rsidRPr="00000000" w14:paraId="00000010">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rFonts w:ascii="Calibri" w:cs="Calibri" w:eastAsia="Calibri" w:hAnsi="Calibri"/>
              </w:rPr>
            </w:pPr>
            <w:r w:rsidDel="00000000" w:rsidR="00000000" w:rsidRPr="00000000">
              <w:rPr>
                <w:rFonts w:ascii="Calibri" w:cs="Calibri" w:eastAsia="Calibri" w:hAnsi="Calibri"/>
                <w:rtl w:val="0"/>
              </w:rPr>
              <w:t xml:space="preserve">Unit 1:  Novel Study</w:t>
            </w:r>
          </w:p>
          <w:p w:rsidR="00000000" w:rsidDel="00000000" w:rsidP="00000000" w:rsidRDefault="00000000" w:rsidRPr="00000000" w14:paraId="00000012">
            <w:pPr>
              <w:spacing w:lin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Color of My Words</w:t>
            </w:r>
          </w:p>
          <w:p w:rsidR="00000000" w:rsidDel="00000000" w:rsidP="00000000" w:rsidRDefault="00000000" w:rsidRPr="00000000" w14:paraId="00000013">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Lesson 4:</w:t>
            </w:r>
          </w:p>
          <w:p w:rsidR="00000000" w:rsidDel="00000000" w:rsidP="00000000" w:rsidRDefault="00000000" w:rsidRPr="00000000" w14:paraId="00000014">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Character Analysis:</w:t>
            </w:r>
          </w:p>
          <w:p w:rsidR="00000000" w:rsidDel="00000000" w:rsidP="00000000" w:rsidRDefault="00000000" w:rsidRPr="00000000" w14:paraId="00000015">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Character Actions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rFonts w:ascii="Calibri" w:cs="Calibri" w:eastAsia="Calibri" w:hAnsi="Calibri"/>
              </w:rPr>
            </w:pPr>
            <w:r w:rsidDel="00000000" w:rsidR="00000000" w:rsidRPr="00000000">
              <w:rPr>
                <w:rFonts w:ascii="Calibri" w:cs="Calibri" w:eastAsia="Calibri" w:hAnsi="Calibri"/>
                <w:rtl w:val="0"/>
              </w:rPr>
              <w:t xml:space="preserve">Unit 1:  Novel Study</w:t>
            </w:r>
          </w:p>
          <w:p w:rsidR="00000000" w:rsidDel="00000000" w:rsidP="00000000" w:rsidRDefault="00000000" w:rsidRPr="00000000" w14:paraId="00000017">
            <w:pPr>
              <w:spacing w:lin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Color of My Words</w:t>
            </w:r>
          </w:p>
          <w:p w:rsidR="00000000" w:rsidDel="00000000" w:rsidP="00000000" w:rsidRDefault="00000000" w:rsidRPr="00000000" w14:paraId="00000018">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Lesson 5:</w:t>
            </w:r>
          </w:p>
          <w:p w:rsidR="00000000" w:rsidDel="00000000" w:rsidP="00000000" w:rsidRDefault="00000000" w:rsidRPr="00000000" w14:paraId="00000019">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Character Analysis:</w:t>
            </w:r>
          </w:p>
          <w:p w:rsidR="00000000" w:rsidDel="00000000" w:rsidP="00000000" w:rsidRDefault="00000000" w:rsidRPr="00000000" w14:paraId="0000001A">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Character Thoughts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rFonts w:ascii="Calibri" w:cs="Calibri" w:eastAsia="Calibri" w:hAnsi="Calibri"/>
              </w:rPr>
            </w:pPr>
            <w:r w:rsidDel="00000000" w:rsidR="00000000" w:rsidRPr="00000000">
              <w:rPr>
                <w:rFonts w:ascii="Calibri" w:cs="Calibri" w:eastAsia="Calibri" w:hAnsi="Calibri"/>
                <w:rtl w:val="0"/>
              </w:rPr>
              <w:t xml:space="preserve">Unit 1:  Novel Study</w:t>
            </w:r>
          </w:p>
          <w:p w:rsidR="00000000" w:rsidDel="00000000" w:rsidP="00000000" w:rsidRDefault="00000000" w:rsidRPr="00000000" w14:paraId="0000001C">
            <w:pPr>
              <w:spacing w:lin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Color of My Words</w:t>
            </w:r>
          </w:p>
          <w:p w:rsidR="00000000" w:rsidDel="00000000" w:rsidP="00000000" w:rsidRDefault="00000000" w:rsidRPr="00000000" w14:paraId="0000001D">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Lesson 6:</w:t>
            </w:r>
          </w:p>
          <w:p w:rsidR="00000000" w:rsidDel="00000000" w:rsidP="00000000" w:rsidRDefault="00000000" w:rsidRPr="00000000" w14:paraId="0000001E">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Character Analysis:</w:t>
            </w:r>
          </w:p>
          <w:p w:rsidR="00000000" w:rsidDel="00000000" w:rsidP="00000000" w:rsidRDefault="00000000" w:rsidRPr="00000000" w14:paraId="0000001F">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Character Feelings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rFonts w:ascii="Calibri" w:cs="Calibri" w:eastAsia="Calibri" w:hAnsi="Calibri"/>
              </w:rPr>
            </w:pPr>
            <w:r w:rsidDel="00000000" w:rsidR="00000000" w:rsidRPr="00000000">
              <w:rPr>
                <w:rFonts w:ascii="Calibri" w:cs="Calibri" w:eastAsia="Calibri" w:hAnsi="Calibri"/>
                <w:rtl w:val="0"/>
              </w:rPr>
              <w:t xml:space="preserve">Unit 1:  Novel Study</w:t>
            </w:r>
          </w:p>
          <w:p w:rsidR="00000000" w:rsidDel="00000000" w:rsidP="00000000" w:rsidRDefault="00000000" w:rsidRPr="00000000" w14:paraId="00000021">
            <w:pPr>
              <w:spacing w:lin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Color of My Words</w:t>
            </w:r>
          </w:p>
          <w:p w:rsidR="00000000" w:rsidDel="00000000" w:rsidP="00000000" w:rsidRDefault="00000000" w:rsidRPr="00000000" w14:paraId="00000022">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Lesson 7:</w:t>
            </w:r>
          </w:p>
          <w:p w:rsidR="00000000" w:rsidDel="00000000" w:rsidP="00000000" w:rsidRDefault="00000000" w:rsidRPr="00000000" w14:paraId="00000023">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Figurative Language: Simile</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rFonts w:ascii="Calibri" w:cs="Calibri" w:eastAsia="Calibri" w:hAnsi="Calibri"/>
              </w:rPr>
            </w:pPr>
            <w:r w:rsidDel="00000000" w:rsidR="00000000" w:rsidRPr="00000000">
              <w:rPr>
                <w:rFonts w:ascii="Calibri" w:cs="Calibri" w:eastAsia="Calibri" w:hAnsi="Calibri"/>
                <w:rtl w:val="0"/>
              </w:rPr>
              <w:t xml:space="preserve">Unit 1:  Novel Study</w:t>
            </w:r>
          </w:p>
          <w:p w:rsidR="00000000" w:rsidDel="00000000" w:rsidP="00000000" w:rsidRDefault="00000000" w:rsidRPr="00000000" w14:paraId="00000025">
            <w:pPr>
              <w:spacing w:lin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Color of My Words</w:t>
            </w:r>
          </w:p>
          <w:p w:rsidR="00000000" w:rsidDel="00000000" w:rsidP="00000000" w:rsidRDefault="00000000" w:rsidRPr="00000000" w14:paraId="00000026">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Lesson 8:</w:t>
            </w:r>
          </w:p>
          <w:p w:rsidR="00000000" w:rsidDel="00000000" w:rsidP="00000000" w:rsidRDefault="00000000" w:rsidRPr="00000000" w14:paraId="00000027">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Character Point of View: Ana Rosa Questions Her Identity</w:t>
            </w:r>
            <w:r w:rsidDel="00000000" w:rsidR="00000000" w:rsidRPr="00000000">
              <w:rPr>
                <w:rtl w:val="0"/>
              </w:rPr>
            </w:r>
          </w:p>
        </w:tc>
      </w:tr>
      <w:tr>
        <w:trPr>
          <w:cantSplit w:val="0"/>
          <w:trHeight w:val="40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b w:val="1"/>
                <w:sz w:val="16"/>
                <w:szCs w:val="16"/>
              </w:rPr>
            </w:pPr>
            <w:r w:rsidDel="00000000" w:rsidR="00000000" w:rsidRPr="00000000">
              <w:rPr>
                <w:b w:val="1"/>
                <w:sz w:val="16"/>
                <w:szCs w:val="16"/>
                <w:rtl w:val="0"/>
              </w:rPr>
              <w:t xml:space="preserve">Essential Question</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0029">
            <w:pPr>
              <w:spacing w:after="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How are words powerful?</w:t>
            </w:r>
          </w:p>
        </w:tc>
      </w:tr>
      <w:tr>
        <w:trPr>
          <w:cantSplit w:val="0"/>
          <w:trHeight w:val="40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b w:val="1"/>
                <w:sz w:val="16"/>
                <w:szCs w:val="16"/>
              </w:rPr>
            </w:pPr>
            <w:r w:rsidDel="00000000" w:rsidR="00000000" w:rsidRPr="00000000">
              <w:rPr>
                <w:b w:val="1"/>
                <w:sz w:val="16"/>
                <w:szCs w:val="16"/>
                <w:rtl w:val="0"/>
              </w:rPr>
              <w:t xml:space="preserve">Enduring </w:t>
            </w:r>
          </w:p>
          <w:p w:rsidR="00000000" w:rsidDel="00000000" w:rsidP="00000000" w:rsidRDefault="00000000" w:rsidRPr="00000000" w14:paraId="0000002F">
            <w:pPr>
              <w:widowControl w:val="0"/>
              <w:spacing w:line="240" w:lineRule="auto"/>
              <w:rPr>
                <w:b w:val="1"/>
                <w:sz w:val="16"/>
                <w:szCs w:val="16"/>
              </w:rPr>
            </w:pPr>
            <w:r w:rsidDel="00000000" w:rsidR="00000000" w:rsidRPr="00000000">
              <w:rPr>
                <w:b w:val="1"/>
                <w:sz w:val="16"/>
                <w:szCs w:val="16"/>
                <w:rtl w:val="0"/>
              </w:rPr>
              <w:t xml:space="preserve">Understanding</w:t>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Understand how words can be used to express emotions, reflect lived experiences, and help to shape our identity.</w:t>
            </w:r>
          </w:p>
        </w:tc>
      </w:tr>
      <w:tr>
        <w:trPr>
          <w:cantSplit w:val="0"/>
          <w:trHeight w:val="40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b w:val="1"/>
                <w:sz w:val="20"/>
                <w:szCs w:val="20"/>
              </w:rPr>
            </w:pPr>
            <w:r w:rsidDel="00000000" w:rsidR="00000000" w:rsidRPr="00000000">
              <w:rPr>
                <w:b w:val="1"/>
                <w:sz w:val="20"/>
                <w:szCs w:val="20"/>
                <w:rtl w:val="0"/>
              </w:rPr>
              <w:t xml:space="preserve">Learning Objectives</w:t>
            </w:r>
          </w:p>
          <w:p w:rsidR="00000000" w:rsidDel="00000000" w:rsidP="00000000" w:rsidRDefault="00000000" w:rsidRPr="00000000" w14:paraId="00000036">
            <w:pPr>
              <w:widowControl w:val="0"/>
              <w:spacing w:line="240" w:lineRule="auto"/>
              <w:rPr>
                <w:b w:val="1"/>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am learning how to critically analyze a character’s actions. </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am learning how to critically analyze a character's thoughts. </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am learning how to critically analyze a character’s feelings. </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am learning about figurative language, specifically simile.</w:t>
            </w:r>
          </w:p>
          <w:p w:rsidR="00000000" w:rsidDel="00000000" w:rsidP="00000000" w:rsidRDefault="00000000" w:rsidRPr="00000000" w14:paraId="0000003B">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am learning how to analyze the author’s use of figurative language in a novel.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am learning about point of view.</w:t>
            </w:r>
          </w:p>
          <w:p w:rsidR="00000000" w:rsidDel="00000000" w:rsidP="00000000" w:rsidRDefault="00000000" w:rsidRPr="00000000" w14:paraId="0000003E">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am learning how to critically analyze a character’s point of view.</w:t>
            </w:r>
          </w:p>
        </w:tc>
      </w:tr>
      <w:tr>
        <w:trPr>
          <w:cantSplit w:val="0"/>
          <w:trHeight w:val="40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sz w:val="20"/>
                <w:szCs w:val="20"/>
              </w:rPr>
            </w:pPr>
            <w:r w:rsidDel="00000000" w:rsidR="00000000" w:rsidRPr="00000000">
              <w:rPr>
                <w:b w:val="1"/>
                <w:sz w:val="20"/>
                <w:szCs w:val="20"/>
                <w:rtl w:val="0"/>
              </w:rPr>
              <w:t xml:space="preserve">Vocabulary</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character analysis, actions </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sz w:val="20"/>
                <w:szCs w:val="20"/>
                <w:rtl w:val="0"/>
              </w:rPr>
              <w:t xml:space="preserve">character analysis, thoughts, internal dialogue, reflection</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sz w:val="20"/>
                <w:szCs w:val="20"/>
                <w:rtl w:val="0"/>
              </w:rPr>
              <w:t xml:space="preserve">Feelings, emotion, expression, internal conflict</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sz w:val="20"/>
                <w:szCs w:val="20"/>
                <w:rtl w:val="0"/>
              </w:rPr>
              <w:t xml:space="preserve">simile, figurative language, comparison, interpretation</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sz w:val="20"/>
                <w:szCs w:val="20"/>
                <w:rtl w:val="0"/>
              </w:rPr>
              <w:t xml:space="preserve">Point of view,  perspective, identity, self-reflection</w:t>
            </w:r>
            <w:r w:rsidDel="00000000" w:rsidR="00000000" w:rsidRPr="00000000">
              <w:rPr>
                <w:rtl w:val="0"/>
              </w:rPr>
            </w:r>
          </w:p>
        </w:tc>
      </w:tr>
      <w:tr>
        <w:trPr>
          <w:cantSplit w:val="0"/>
          <w:trHeight w:val="40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b w:val="1"/>
                <w:sz w:val="20"/>
                <w:szCs w:val="20"/>
              </w:rPr>
            </w:pPr>
            <w:r w:rsidDel="00000000" w:rsidR="00000000" w:rsidRPr="00000000">
              <w:rPr>
                <w:b w:val="1"/>
                <w:sz w:val="20"/>
                <w:szCs w:val="20"/>
                <w:rtl w:val="0"/>
              </w:rPr>
              <w:t xml:space="preserve">Anticipatory Set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Think-Pair-Share</w:t>
            </w:r>
          </w:p>
          <w:p w:rsidR="00000000" w:rsidDel="00000000" w:rsidP="00000000" w:rsidRDefault="00000000" w:rsidRPr="00000000" w14:paraId="0000004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i w:val="1"/>
                <w:sz w:val="20"/>
                <w:szCs w:val="20"/>
                <w:rtl w:val="0"/>
              </w:rPr>
              <w:t xml:space="preserve">Why do a character’s actions matter in a story? How can what a character does help us understand who they are?  </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are going to explore the power of thoughts in storytelling. </w:t>
            </w:r>
          </w:p>
          <w:p w:rsidR="00000000" w:rsidDel="00000000" w:rsidP="00000000" w:rsidRDefault="00000000" w:rsidRPr="00000000" w14:paraId="0000004A">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Think-Pair-Share</w:t>
            </w:r>
          </w:p>
          <w:p w:rsidR="00000000" w:rsidDel="00000000" w:rsidP="00000000" w:rsidRDefault="00000000" w:rsidRPr="00000000" w14:paraId="0000004C">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Why do an author’s characters have private thoughts, and how do those thoughts help us understand who they really are?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sz w:val="20"/>
                <w:szCs w:val="20"/>
                <w:rtl w:val="0"/>
              </w:rPr>
              <w:t xml:space="preserve">Today, we are going to explore how a character’s feelings reveal important parts of who they are. To begin, consider this question:</w:t>
            </w:r>
            <w:r w:rsidDel="00000000" w:rsidR="00000000" w:rsidRPr="00000000">
              <w:rPr>
                <w:rFonts w:ascii="Calibri" w:cs="Calibri" w:eastAsia="Calibri" w:hAnsi="Calibri"/>
                <w:i w:val="1"/>
                <w:sz w:val="20"/>
                <w:szCs w:val="20"/>
                <w:rtl w:val="0"/>
              </w:rPr>
              <w:t xml:space="preserve"> How can we tell how someone is feeling, even if they do not say it directly? </w:t>
            </w:r>
            <w:r w:rsidDel="00000000" w:rsidR="00000000" w:rsidRPr="00000000">
              <w:rPr>
                <w:rFonts w:ascii="Calibri" w:cs="Calibri" w:eastAsia="Calibri" w:hAnsi="Calibri"/>
                <w:sz w:val="20"/>
                <w:szCs w:val="20"/>
                <w:rtl w:val="0"/>
              </w:rPr>
              <w:t xml:space="preserve">Turn to a partner and share your thoughts. Think about tone of voice, facial expressions, and the words people choose. After your conversation, we will share some ideas with the whole class before reading.</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sz w:val="20"/>
                <w:szCs w:val="20"/>
                <w:rtl w:val="0"/>
              </w:rPr>
              <w:t xml:space="preserve">Today, we are going to continue learning about similes—a type of figurative language that authors use to help us see or feel something in a new way. To get us started, think about this question: </w:t>
            </w:r>
            <w:r w:rsidDel="00000000" w:rsidR="00000000" w:rsidRPr="00000000">
              <w:rPr>
                <w:rFonts w:ascii="Calibri" w:cs="Calibri" w:eastAsia="Calibri" w:hAnsi="Calibri"/>
                <w:i w:val="1"/>
                <w:sz w:val="20"/>
                <w:szCs w:val="20"/>
                <w:rtl w:val="0"/>
              </w:rPr>
              <w:t xml:space="preserve">Have you ever felt nervous or excited about something that was coming soon—like a test, a big event, or a change in your life?</w:t>
            </w:r>
            <w:r w:rsidDel="00000000" w:rsidR="00000000" w:rsidRPr="00000000">
              <w:rPr>
                <w:rFonts w:ascii="Calibri" w:cs="Calibri" w:eastAsia="Calibri" w:hAnsi="Calibri"/>
                <w:sz w:val="20"/>
                <w:szCs w:val="20"/>
                <w:rtl w:val="0"/>
              </w:rPr>
              <w:t xml:space="preserve"> Turn and talk to your partner about a time when you were waiting for something and were not sure what was going to happen. How did it make you feel? </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sz w:val="20"/>
                <w:szCs w:val="20"/>
                <w:rtl w:val="0"/>
              </w:rPr>
              <w:t xml:space="preserve">Today, we are going to think more deeply about point of view—how someone sees and understands the world around them. Start by discussing this question with a partner: </w:t>
            </w:r>
            <w:r w:rsidDel="00000000" w:rsidR="00000000" w:rsidRPr="00000000">
              <w:rPr>
                <w:rFonts w:ascii="Calibri" w:cs="Calibri" w:eastAsia="Calibri" w:hAnsi="Calibri"/>
                <w:i w:val="1"/>
                <w:sz w:val="20"/>
                <w:szCs w:val="20"/>
                <w:rtl w:val="0"/>
              </w:rPr>
              <w:t xml:space="preserve">Have you ever looked at yourself differently after learning something new about your family or your past? How did it make you feel? </w:t>
            </w:r>
            <w:r w:rsidDel="00000000" w:rsidR="00000000" w:rsidRPr="00000000">
              <w:rPr>
                <w:rFonts w:ascii="Calibri" w:cs="Calibri" w:eastAsia="Calibri" w:hAnsi="Calibri"/>
                <w:sz w:val="20"/>
                <w:szCs w:val="20"/>
                <w:rtl w:val="0"/>
              </w:rPr>
              <w:t xml:space="preserve">Talk to your partner about a time you began to question something about who you are or where you come from. Then, we will come together and hear a few reflections from the class before we read Ana Rosa’s story.</w:t>
            </w:r>
            <w:r w:rsidDel="00000000" w:rsidR="00000000" w:rsidRPr="00000000">
              <w:rPr>
                <w:rtl w:val="0"/>
              </w:rPr>
            </w:r>
          </w:p>
        </w:tc>
      </w:tr>
      <w:tr>
        <w:trPr>
          <w:cantSplit w:val="0"/>
          <w:trHeight w:val="40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b w:val="1"/>
                <w:sz w:val="20"/>
                <w:szCs w:val="20"/>
              </w:rPr>
            </w:pPr>
            <w:r w:rsidDel="00000000" w:rsidR="00000000" w:rsidRPr="00000000">
              <w:rPr>
                <w:b w:val="1"/>
                <w:sz w:val="20"/>
                <w:szCs w:val="20"/>
                <w:rtl w:val="0"/>
              </w:rPr>
              <w:t xml:space="preserve">Instructional Procedure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Explain that today’s focus is on analyzing what a character does and how those actions help reveal deeper understanding about who they are and what they care about.</w:t>
            </w:r>
          </w:p>
          <w:p w:rsidR="00000000" w:rsidDel="00000000" w:rsidP="00000000" w:rsidRDefault="00000000" w:rsidRPr="00000000" w14:paraId="00000052">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3">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Briefly review:</w:t>
            </w:r>
          </w:p>
          <w:p w:rsidR="00000000" w:rsidDel="00000000" w:rsidP="00000000" w:rsidRDefault="00000000" w:rsidRPr="00000000" w14:paraId="00000054">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Character’s actions:</w:t>
            </w:r>
            <w:r w:rsidDel="00000000" w:rsidR="00000000" w:rsidRPr="00000000">
              <w:rPr>
                <w:rFonts w:ascii="Calibri" w:cs="Calibri" w:eastAsia="Calibri" w:hAnsi="Calibri"/>
                <w:sz w:val="20"/>
                <w:szCs w:val="20"/>
                <w:rtl w:val="0"/>
              </w:rPr>
              <w:t xml:space="preserve"> What a character chooses to do in response to challenges, relationships, or desires. Explain that authors show us who a character is not just by what they say or think, but by what they do.</w:t>
            </w:r>
          </w:p>
          <w:p w:rsidR="00000000" w:rsidDel="00000000" w:rsidP="00000000" w:rsidRDefault="00000000" w:rsidRPr="00000000" w14:paraId="00000055">
            <w:pPr>
              <w:pStyle w:val="Heading3"/>
              <w:keepNext w:val="0"/>
              <w:keepLines w:val="0"/>
              <w:widowControl w:val="0"/>
              <w:spacing w:after="0" w:before="0" w:line="240" w:lineRule="auto"/>
              <w:rPr>
                <w:rFonts w:ascii="Calibri" w:cs="Calibri" w:eastAsia="Calibri" w:hAnsi="Calibri"/>
                <w:b w:val="1"/>
                <w:color w:val="000000"/>
                <w:sz w:val="20"/>
                <w:szCs w:val="20"/>
              </w:rPr>
            </w:pPr>
            <w:bookmarkStart w:colFirst="0" w:colLast="0" w:name="_c1xrbiqogdvh" w:id="0"/>
            <w:bookmarkEnd w:id="0"/>
            <w:r w:rsidDel="00000000" w:rsidR="00000000" w:rsidRPr="00000000">
              <w:rPr>
                <w:rtl w:val="0"/>
              </w:rPr>
            </w:r>
          </w:p>
          <w:p w:rsidR="00000000" w:rsidDel="00000000" w:rsidP="00000000" w:rsidRDefault="00000000" w:rsidRPr="00000000" w14:paraId="00000056">
            <w:pPr>
              <w:pStyle w:val="Heading3"/>
              <w:keepNext w:val="0"/>
              <w:keepLines w:val="0"/>
              <w:widowControl w:val="0"/>
              <w:spacing w:after="0" w:before="0" w:line="240" w:lineRule="auto"/>
              <w:rPr>
                <w:rFonts w:ascii="Calibri" w:cs="Calibri" w:eastAsia="Calibri" w:hAnsi="Calibri"/>
                <w:sz w:val="20"/>
                <w:szCs w:val="20"/>
              </w:rPr>
            </w:pPr>
            <w:bookmarkStart w:colFirst="0" w:colLast="0" w:name="_icxg4drpktag" w:id="1"/>
            <w:bookmarkEnd w:id="1"/>
            <w:r w:rsidDel="00000000" w:rsidR="00000000" w:rsidRPr="00000000">
              <w:rPr>
                <w:rFonts w:ascii="Calibri" w:cs="Calibri" w:eastAsia="Calibri" w:hAnsi="Calibri"/>
                <w:color w:val="000000"/>
                <w:sz w:val="20"/>
                <w:szCs w:val="20"/>
                <w:rtl w:val="0"/>
              </w:rPr>
              <w:t xml:space="preserve">Engagement with the Content: Close Reading and Analysis</w:t>
            </w:r>
            <w:r w:rsidDel="00000000" w:rsidR="00000000" w:rsidRPr="00000000">
              <w:rPr>
                <w:rtl w:val="0"/>
              </w:rPr>
            </w:r>
          </w:p>
          <w:p w:rsidR="00000000" w:rsidDel="00000000" w:rsidP="00000000" w:rsidRDefault="00000000" w:rsidRPr="00000000" w14:paraId="0000005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First Read – Listening for Action</w:t>
            </w:r>
          </w:p>
          <w:p w:rsidR="00000000" w:rsidDel="00000000" w:rsidP="00000000" w:rsidRDefault="00000000" w:rsidRPr="00000000" w14:paraId="0000005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 aloud a selected excerpt from the chapter “Words” where Ana Rosa actively expresses herself, takes initiative, or makes a significant choice.</w:t>
            </w:r>
          </w:p>
          <w:p w:rsidR="00000000" w:rsidDel="00000000" w:rsidP="00000000" w:rsidRDefault="00000000" w:rsidRPr="00000000" w14:paraId="00000059">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A">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w:t>
            </w:r>
            <w:r w:rsidDel="00000000" w:rsidR="00000000" w:rsidRPr="00000000">
              <w:rPr>
                <w:rFonts w:ascii="Calibri" w:cs="Calibri" w:eastAsia="Calibri" w:hAnsi="Calibri"/>
                <w:b w:val="1"/>
                <w:sz w:val="20"/>
                <w:szCs w:val="20"/>
                <w:rtl w:val="0"/>
              </w:rPr>
              <w:t xml:space="preserve">Notice and Note</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5B">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What does Ana Rosa do in this scene?</w:t>
            </w:r>
          </w:p>
          <w:p w:rsidR="00000000" w:rsidDel="00000000" w:rsidP="00000000" w:rsidRDefault="00000000" w:rsidRPr="00000000" w14:paraId="0000005C">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How do her actions affect others or reflect what is important to her?</w:t>
            </w:r>
          </w:p>
          <w:p w:rsidR="00000000" w:rsidDel="00000000" w:rsidP="00000000" w:rsidRDefault="00000000" w:rsidRPr="00000000" w14:paraId="0000005D">
            <w:pPr>
              <w:widowControl w:val="0"/>
              <w:spacing w:line="240" w:lineRule="auto"/>
              <w:ind w:left="144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Second Read – Partner or Group Close Reading</w:t>
            </w:r>
          </w:p>
          <w:p w:rsidR="00000000" w:rsidDel="00000000" w:rsidP="00000000" w:rsidRDefault="00000000" w:rsidRPr="00000000" w14:paraId="0000005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reread the passage in pairs or small groups.</w:t>
            </w:r>
          </w:p>
          <w:p w:rsidR="00000000" w:rsidDel="00000000" w:rsidP="00000000" w:rsidRDefault="00000000" w:rsidRPr="00000000" w14:paraId="0000006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them to underline or highlight:</w:t>
              <w:br w:type="textWrapping"/>
              <w:t xml:space="preserve">A specific action Ana Rosa takes.</w:t>
            </w:r>
          </w:p>
          <w:p w:rsidR="00000000" w:rsidDel="00000000" w:rsidP="00000000" w:rsidRDefault="00000000" w:rsidRPr="00000000" w14:paraId="00000061">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 or reaction of that action.</w:t>
            </w:r>
          </w:p>
          <w:p w:rsidR="00000000" w:rsidDel="00000000" w:rsidP="00000000" w:rsidRDefault="00000000" w:rsidRPr="00000000" w14:paraId="00000062">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that action tells us about her values or personality.</w:t>
            </w:r>
          </w:p>
          <w:p w:rsidR="00000000" w:rsidDel="00000000" w:rsidP="00000000" w:rsidRDefault="00000000" w:rsidRPr="00000000" w14:paraId="00000063">
            <w:pPr>
              <w:widowControl w:val="0"/>
              <w:spacing w:line="240" w:lineRule="auto"/>
              <w:ind w:left="144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Turn and Talk / Class Discussion</w:t>
            </w:r>
          </w:p>
          <w:p w:rsidR="00000000" w:rsidDel="00000000" w:rsidP="00000000" w:rsidRDefault="00000000" w:rsidRPr="00000000" w14:paraId="0000006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use sentence frames to discuss their thinking:</w:t>
              <w:br w:type="textWrapping"/>
              <w:t xml:space="preserve">“One important action Ana Rosa takes is ___. This shows that she is ___.”</w:t>
            </w:r>
          </w:p>
          <w:p w:rsidR="00000000" w:rsidDel="00000000" w:rsidP="00000000" w:rsidRDefault="00000000" w:rsidRPr="00000000" w14:paraId="00000066">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“Because Ana Rosa ___, it affects ___ by ___.”</w:t>
              <w:br w:type="textWrapping"/>
              <w:t xml:space="preserve">Chart key observations about Ana Rosa’s character traits based on her actions.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68">
            <w:pPr>
              <w:pStyle w:val="Heading3"/>
              <w:keepNext w:val="0"/>
              <w:keepLines w:val="0"/>
              <w:widowControl w:val="0"/>
              <w:spacing w:after="0" w:before="0" w:line="240" w:lineRule="auto"/>
              <w:rPr>
                <w:rFonts w:ascii="Calibri" w:cs="Calibri" w:eastAsia="Calibri" w:hAnsi="Calibri"/>
                <w:color w:val="000000"/>
                <w:sz w:val="20"/>
                <w:szCs w:val="20"/>
              </w:rPr>
            </w:pPr>
            <w:bookmarkStart w:colFirst="0" w:colLast="0" w:name="_xz8g1jyb19gg" w:id="2"/>
            <w:bookmarkEnd w:id="2"/>
            <w:r w:rsidDel="00000000" w:rsidR="00000000" w:rsidRPr="00000000">
              <w:rPr>
                <w:rFonts w:ascii="Calibri" w:cs="Calibri" w:eastAsia="Calibri" w:hAnsi="Calibri"/>
                <w:color w:val="000000"/>
                <w:sz w:val="20"/>
                <w:szCs w:val="20"/>
                <w:rtl w:val="0"/>
              </w:rPr>
              <w:t xml:space="preserve">Explain that authors often let us hear a character’s </w:t>
            </w:r>
            <w:r w:rsidDel="00000000" w:rsidR="00000000" w:rsidRPr="00000000">
              <w:rPr>
                <w:rFonts w:ascii="Calibri" w:cs="Calibri" w:eastAsia="Calibri" w:hAnsi="Calibri"/>
                <w:i w:val="1"/>
                <w:color w:val="000000"/>
                <w:sz w:val="20"/>
                <w:szCs w:val="20"/>
                <w:rtl w:val="0"/>
              </w:rPr>
              <w:t xml:space="preserve">inner voice</w:t>
            </w:r>
            <w:r w:rsidDel="00000000" w:rsidR="00000000" w:rsidRPr="00000000">
              <w:rPr>
                <w:rFonts w:ascii="Calibri" w:cs="Calibri" w:eastAsia="Calibri" w:hAnsi="Calibri"/>
                <w:color w:val="000000"/>
                <w:sz w:val="20"/>
                <w:szCs w:val="20"/>
                <w:rtl w:val="0"/>
              </w:rPr>
              <w:t xml:space="preserve"> so we can understand their fears, hopes, and dreams—things they might not say aloud.</w:t>
            </w:r>
          </w:p>
          <w:p w:rsidR="00000000" w:rsidDel="00000000" w:rsidP="00000000" w:rsidRDefault="00000000" w:rsidRPr="00000000" w14:paraId="00000069">
            <w:pPr>
              <w:spacing w:after="80" w:line="240" w:lineRule="auto"/>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06A">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Define and Discuss:</w:t>
            </w:r>
          </w:p>
          <w:p w:rsidR="00000000" w:rsidDel="00000000" w:rsidP="00000000" w:rsidRDefault="00000000" w:rsidRPr="00000000" w14:paraId="0000006B">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Character’s thoughts</w:t>
            </w:r>
            <w:r w:rsidDel="00000000" w:rsidR="00000000" w:rsidRPr="00000000">
              <w:rPr>
                <w:rtl w:val="0"/>
              </w:rPr>
            </w:r>
          </w:p>
          <w:p w:rsidR="00000000" w:rsidDel="00000000" w:rsidP="00000000" w:rsidRDefault="00000000" w:rsidRPr="00000000" w14:paraId="0000006C">
            <w:pPr>
              <w:widowControl w:val="0"/>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Internal dialogue</w:t>
            </w:r>
          </w:p>
          <w:p w:rsidR="00000000" w:rsidDel="00000000" w:rsidP="00000000" w:rsidRDefault="00000000" w:rsidRPr="00000000" w14:paraId="0000006D">
            <w:pPr>
              <w:widowControl w:val="0"/>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6E">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sz w:val="20"/>
                <w:szCs w:val="20"/>
                <w:rtl w:val="0"/>
              </w:rPr>
              <w:t xml:space="preserve">Explain that today we will analyze Ana Rosa’s thoughts during a meaningful moment in  the chapter </w:t>
            </w:r>
            <w:r w:rsidDel="00000000" w:rsidR="00000000" w:rsidRPr="00000000">
              <w:rPr>
                <w:rFonts w:ascii="Calibri" w:cs="Calibri" w:eastAsia="Calibri" w:hAnsi="Calibri"/>
                <w:i w:val="1"/>
                <w:sz w:val="20"/>
                <w:szCs w:val="20"/>
                <w:rtl w:val="0"/>
              </w:rPr>
              <w:t xml:space="preserve">“The Gri Gri Tree.”</w:t>
            </w:r>
          </w:p>
          <w:p w:rsidR="00000000" w:rsidDel="00000000" w:rsidP="00000000" w:rsidRDefault="00000000" w:rsidRPr="00000000" w14:paraId="0000006F">
            <w:pPr>
              <w:widowControl w:val="0"/>
              <w:spacing w:line="240" w:lineRule="auto"/>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07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Engage students in Close Reading and Analysis:</w:t>
            </w:r>
          </w:p>
          <w:p w:rsidR="00000000" w:rsidDel="00000000" w:rsidP="00000000" w:rsidRDefault="00000000" w:rsidRPr="00000000" w14:paraId="00000071">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First Read – Listen to Her Thoughts</w:t>
            </w:r>
          </w:p>
          <w:p w:rsidR="00000000" w:rsidDel="00000000" w:rsidP="00000000" w:rsidRDefault="00000000" w:rsidRPr="00000000" w14:paraId="00000072">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 aloud a selected excerpt from </w:t>
            </w:r>
            <w:r w:rsidDel="00000000" w:rsidR="00000000" w:rsidRPr="00000000">
              <w:rPr>
                <w:rFonts w:ascii="Calibri" w:cs="Calibri" w:eastAsia="Calibri" w:hAnsi="Calibri"/>
                <w:i w:val="1"/>
                <w:sz w:val="20"/>
                <w:szCs w:val="20"/>
                <w:rtl w:val="0"/>
              </w:rPr>
              <w:t xml:space="preserve">“The Gri Gri Tree”</w:t>
            </w:r>
            <w:r w:rsidDel="00000000" w:rsidR="00000000" w:rsidRPr="00000000">
              <w:rPr>
                <w:rFonts w:ascii="Calibri" w:cs="Calibri" w:eastAsia="Calibri" w:hAnsi="Calibri"/>
                <w:sz w:val="20"/>
                <w:szCs w:val="20"/>
                <w:rtl w:val="0"/>
              </w:rPr>
              <w:t xml:space="preserve"> where Ana Rosa reflects quietly, perhaps while observing the tree, thinking about her writing, or responding emotionally to her environment.</w:t>
            </w:r>
          </w:p>
          <w:p w:rsidR="00000000" w:rsidDel="00000000" w:rsidP="00000000" w:rsidRDefault="00000000" w:rsidRPr="00000000" w14:paraId="00000073">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Notice and Note:</w:t>
            </w:r>
          </w:p>
          <w:p w:rsidR="00000000" w:rsidDel="00000000" w:rsidP="00000000" w:rsidRDefault="00000000" w:rsidRPr="00000000" w14:paraId="00000075">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What is Ana Rosa thinking?</w:t>
            </w:r>
          </w:p>
          <w:p w:rsidR="00000000" w:rsidDel="00000000" w:rsidP="00000000" w:rsidRDefault="00000000" w:rsidRPr="00000000" w14:paraId="0000007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i w:val="1"/>
                <w:sz w:val="20"/>
                <w:szCs w:val="20"/>
                <w:rtl w:val="0"/>
              </w:rPr>
              <w:t xml:space="preserve">How do her thoughts show what is important to her?</w:t>
            </w:r>
            <w:r w:rsidDel="00000000" w:rsidR="00000000" w:rsidRPr="00000000">
              <w:rPr>
                <w:rFonts w:ascii="Calibri" w:cs="Calibri" w:eastAsia="Calibri" w:hAnsi="Calibri"/>
                <w:sz w:val="20"/>
                <w:szCs w:val="20"/>
                <w:rtl w:val="0"/>
              </w:rPr>
              <w:br w:type="textWrapping"/>
            </w:r>
          </w:p>
          <w:p w:rsidR="00000000" w:rsidDel="00000000" w:rsidP="00000000" w:rsidRDefault="00000000" w:rsidRPr="00000000" w14:paraId="0000007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Second Read – Partner Analysis</w:t>
            </w:r>
          </w:p>
          <w:p w:rsidR="00000000" w:rsidDel="00000000" w:rsidP="00000000" w:rsidRDefault="00000000" w:rsidRPr="00000000" w14:paraId="0000007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reread the excerpt in pairs or small groups.</w:t>
              <w:br w:type="textWrapping"/>
            </w:r>
          </w:p>
          <w:p w:rsidR="00000000" w:rsidDel="00000000" w:rsidP="00000000" w:rsidRDefault="00000000" w:rsidRPr="00000000" w14:paraId="0000007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color-coding or underlining to identify:</w:t>
            </w:r>
          </w:p>
          <w:p w:rsidR="00000000" w:rsidDel="00000000" w:rsidP="00000000" w:rsidRDefault="00000000" w:rsidRPr="00000000" w14:paraId="0000007A">
            <w:pPr>
              <w:widowControl w:val="0"/>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 Rosa’s inner thoughts</w:t>
            </w:r>
          </w:p>
          <w:p w:rsidR="00000000" w:rsidDel="00000000" w:rsidP="00000000" w:rsidRDefault="00000000" w:rsidRPr="00000000" w14:paraId="0000007B">
            <w:pPr>
              <w:widowControl w:val="0"/>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Words that suggest emotions, fears, or hopes</w:t>
            </w:r>
          </w:p>
          <w:p w:rsidR="00000000" w:rsidDel="00000000" w:rsidP="00000000" w:rsidRDefault="00000000" w:rsidRPr="00000000" w14:paraId="0000007C">
            <w:pPr>
              <w:widowControl w:val="0"/>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Moments where her thoughts reveal more than her actions</w:t>
              <w:br w:type="textWrapping"/>
            </w:r>
          </w:p>
          <w:p w:rsidR="00000000" w:rsidDel="00000000" w:rsidP="00000000" w:rsidRDefault="00000000" w:rsidRPr="00000000" w14:paraId="0000007D">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Turn and Talk / Class Discussion</w:t>
            </w:r>
          </w:p>
          <w:p w:rsidR="00000000" w:rsidDel="00000000" w:rsidP="00000000" w:rsidRDefault="00000000" w:rsidRPr="00000000" w14:paraId="0000007E">
            <w:pPr>
              <w:widowControl w:val="0"/>
              <w:spacing w:line="240" w:lineRule="auto"/>
              <w:ind w:left="1440" w:firstLine="0"/>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07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Chart student responses under the heading:</w:t>
            </w:r>
          </w:p>
          <w:p w:rsidR="00000000" w:rsidDel="00000000" w:rsidP="00000000" w:rsidRDefault="00000000" w:rsidRPr="00000000" w14:paraId="00000080">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sz w:val="20"/>
                <w:szCs w:val="20"/>
                <w:rtl w:val="0"/>
              </w:rPr>
              <w:t xml:space="preserve">“What Ana Rosa’s Thoughts Reveal About Her.”</w:t>
            </w:r>
          </w:p>
          <w:p w:rsidR="00000000" w:rsidDel="00000000" w:rsidP="00000000" w:rsidRDefault="00000000" w:rsidRPr="00000000" w14:paraId="00000081">
            <w:pPr>
              <w:widowControl w:val="0"/>
              <w:spacing w:line="240" w:lineRule="auto"/>
              <w:rPr>
                <w:rFonts w:ascii="Calibri" w:cs="Calibri" w:eastAsia="Calibri" w:hAnsi="Calibri"/>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Explain that characters often show their feelings in both direct and indirect ways—through words, actions, and even silence.</w:t>
            </w:r>
          </w:p>
          <w:p w:rsidR="00000000" w:rsidDel="00000000" w:rsidP="00000000" w:rsidRDefault="00000000" w:rsidRPr="00000000" w14:paraId="00000083">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Discuss:</w:t>
            </w:r>
          </w:p>
          <w:p w:rsidR="00000000" w:rsidDel="00000000" w:rsidP="00000000" w:rsidRDefault="00000000" w:rsidRPr="00000000" w14:paraId="0000008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Feelings vs. actions</w:t>
            </w:r>
            <w:r w:rsidDel="00000000" w:rsidR="00000000" w:rsidRPr="00000000">
              <w:rPr>
                <w:rFonts w:ascii="Calibri" w:cs="Calibri" w:eastAsia="Calibri" w:hAnsi="Calibri"/>
                <w:sz w:val="20"/>
                <w:szCs w:val="20"/>
                <w:rtl w:val="0"/>
              </w:rPr>
              <w:t xml:space="preserve"> – what someone feels may not always match what they do.</w:t>
              <w:br w:type="textWrapping"/>
            </w:r>
          </w:p>
          <w:p w:rsidR="00000000" w:rsidDel="00000000" w:rsidP="00000000" w:rsidRDefault="00000000" w:rsidRPr="00000000" w14:paraId="0000008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Text clues</w:t>
            </w:r>
            <w:r w:rsidDel="00000000" w:rsidR="00000000" w:rsidRPr="00000000">
              <w:rPr>
                <w:rFonts w:ascii="Calibri" w:cs="Calibri" w:eastAsia="Calibri" w:hAnsi="Calibri"/>
                <w:sz w:val="20"/>
                <w:szCs w:val="20"/>
                <w:rtl w:val="0"/>
              </w:rPr>
              <w:t xml:space="preserve"> – how authors reveal emotion through description, figurative language, and tone.</w:t>
              <w:br w:type="textWrapping"/>
            </w:r>
          </w:p>
          <w:p w:rsidR="00000000" w:rsidDel="00000000" w:rsidP="00000000" w:rsidRDefault="00000000" w:rsidRPr="00000000" w14:paraId="00000087">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sz w:val="20"/>
                <w:szCs w:val="20"/>
                <w:rtl w:val="0"/>
              </w:rPr>
              <w:t xml:space="preserve">Explain that today we will look closely at how Ana Rosa expresses her feelings in </w:t>
            </w:r>
            <w:r w:rsidDel="00000000" w:rsidR="00000000" w:rsidRPr="00000000">
              <w:rPr>
                <w:rFonts w:ascii="Calibri" w:cs="Calibri" w:eastAsia="Calibri" w:hAnsi="Calibri"/>
                <w:i w:val="1"/>
                <w:sz w:val="20"/>
                <w:szCs w:val="20"/>
                <w:rtl w:val="0"/>
              </w:rPr>
              <w:t xml:space="preserve">“Merengue Dreams.”</w:t>
            </w:r>
          </w:p>
          <w:p w:rsidR="00000000" w:rsidDel="00000000" w:rsidP="00000000" w:rsidRDefault="00000000" w:rsidRPr="00000000" w14:paraId="00000088">
            <w:pPr>
              <w:widowControl w:val="0"/>
              <w:spacing w:line="240" w:lineRule="auto"/>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08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First Read – Emotional Impressions</w:t>
            </w:r>
          </w:p>
          <w:p w:rsidR="00000000" w:rsidDel="00000000" w:rsidP="00000000" w:rsidRDefault="00000000" w:rsidRPr="00000000" w14:paraId="0000008A">
            <w:pPr>
              <w:widowControl w:val="0"/>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 aloud a carefully selected passage from </w:t>
            </w:r>
            <w:r w:rsidDel="00000000" w:rsidR="00000000" w:rsidRPr="00000000">
              <w:rPr>
                <w:rFonts w:ascii="Calibri" w:cs="Calibri" w:eastAsia="Calibri" w:hAnsi="Calibri"/>
                <w:i w:val="1"/>
                <w:sz w:val="20"/>
                <w:szCs w:val="20"/>
                <w:rtl w:val="0"/>
              </w:rPr>
              <w:t xml:space="preserve">“Merengue Dreams”</w:t>
            </w:r>
            <w:r w:rsidDel="00000000" w:rsidR="00000000" w:rsidRPr="00000000">
              <w:rPr>
                <w:rFonts w:ascii="Calibri" w:cs="Calibri" w:eastAsia="Calibri" w:hAnsi="Calibri"/>
                <w:sz w:val="20"/>
                <w:szCs w:val="20"/>
                <w:rtl w:val="0"/>
              </w:rPr>
              <w:t xml:space="preserve"> that includes clear emotional expression—such as Ana Rosa reflecting on dancing, dreaming of the future, or feeling conflicted about her voice and identity.</w:t>
            </w:r>
          </w:p>
          <w:p w:rsidR="00000000" w:rsidDel="00000000" w:rsidP="00000000" w:rsidRDefault="00000000" w:rsidRPr="00000000" w14:paraId="0000008B">
            <w:pPr>
              <w:widowControl w:val="0"/>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Notice and Note:</w:t>
            </w:r>
          </w:p>
          <w:p w:rsidR="00000000" w:rsidDel="00000000" w:rsidP="00000000" w:rsidRDefault="00000000" w:rsidRPr="00000000" w14:paraId="0000008D">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What emotions does Ana Rosa experience?</w:t>
            </w:r>
          </w:p>
          <w:p w:rsidR="00000000" w:rsidDel="00000000" w:rsidP="00000000" w:rsidRDefault="00000000" w:rsidRPr="00000000" w14:paraId="0000008E">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i w:val="1"/>
                <w:sz w:val="20"/>
                <w:szCs w:val="20"/>
                <w:rtl w:val="0"/>
              </w:rPr>
              <w:t xml:space="preserve">What words or images help us understand how she feels?</w:t>
            </w:r>
            <w:r w:rsidDel="00000000" w:rsidR="00000000" w:rsidRPr="00000000">
              <w:rPr>
                <w:rFonts w:ascii="Calibri" w:cs="Calibri" w:eastAsia="Calibri" w:hAnsi="Calibri"/>
                <w:sz w:val="20"/>
                <w:szCs w:val="20"/>
                <w:rtl w:val="0"/>
              </w:rPr>
              <w:br w:type="textWrapping"/>
            </w:r>
          </w:p>
          <w:p w:rsidR="00000000" w:rsidDel="00000000" w:rsidP="00000000" w:rsidRDefault="00000000" w:rsidRPr="00000000" w14:paraId="0000008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Second Read – Partner or Group Analysis</w:t>
            </w:r>
          </w:p>
          <w:p w:rsidR="00000000" w:rsidDel="00000000" w:rsidP="00000000" w:rsidRDefault="00000000" w:rsidRPr="00000000" w14:paraId="0000009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reread the same passage in pairs or small groups.</w:t>
              <w:br w:type="textWrapping"/>
            </w:r>
          </w:p>
          <w:p w:rsidR="00000000" w:rsidDel="00000000" w:rsidP="00000000" w:rsidRDefault="00000000" w:rsidRPr="00000000" w14:paraId="00000091">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note words or phrases that describe or suggest emotions.</w:t>
              <w:br w:type="textWrapping"/>
            </w:r>
          </w:p>
          <w:p w:rsidR="00000000" w:rsidDel="00000000" w:rsidP="00000000" w:rsidRDefault="00000000" w:rsidRPr="00000000" w14:paraId="00000092">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a “Feelings Tracker” chart with columns:</w:t>
            </w:r>
          </w:p>
          <w:p w:rsidR="00000000" w:rsidDel="00000000" w:rsidP="00000000" w:rsidRDefault="00000000" w:rsidRPr="00000000" w14:paraId="00000093">
            <w:pPr>
              <w:widowControl w:val="0"/>
              <w:numPr>
                <w:ilvl w:val="0"/>
                <w:numId w:val="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Ana Rosa says/thinks</w:t>
            </w:r>
          </w:p>
          <w:p w:rsidR="00000000" w:rsidDel="00000000" w:rsidP="00000000" w:rsidRDefault="00000000" w:rsidRPr="00000000" w14:paraId="00000094">
            <w:pPr>
              <w:widowControl w:val="0"/>
              <w:numPr>
                <w:ilvl w:val="0"/>
                <w:numId w:val="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this shows about her feelings</w:t>
            </w:r>
          </w:p>
          <w:p w:rsidR="00000000" w:rsidDel="00000000" w:rsidP="00000000" w:rsidRDefault="00000000" w:rsidRPr="00000000" w14:paraId="00000095">
            <w:pPr>
              <w:widowControl w:val="0"/>
              <w:numPr>
                <w:ilvl w:val="0"/>
                <w:numId w:val="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Text evidence</w:t>
              <w:br w:type="textWrapping"/>
            </w:r>
          </w:p>
          <w:p w:rsidR="00000000" w:rsidDel="00000000" w:rsidP="00000000" w:rsidRDefault="00000000" w:rsidRPr="00000000" w14:paraId="0000009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Turn and Talk / Class Discussion</w:t>
            </w:r>
          </w:p>
          <w:p w:rsidR="00000000" w:rsidDel="00000000" w:rsidP="00000000" w:rsidRDefault="00000000" w:rsidRPr="00000000" w14:paraId="00000097">
            <w:pPr>
              <w:widowControl w:val="0"/>
              <w:spacing w:line="240" w:lineRule="auto"/>
              <w:ind w:left="1440" w:firstLine="0"/>
              <w:rPr>
                <w:rFonts w:ascii="Calibri" w:cs="Calibri" w:eastAsia="Calibri" w:hAnsi="Calibri"/>
                <w:i w:val="1"/>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98">
            <w:pPr>
              <w:pStyle w:val="Heading3"/>
              <w:keepNext w:val="0"/>
              <w:keepLines w:val="0"/>
              <w:widowControl w:val="0"/>
              <w:spacing w:after="0" w:before="0" w:line="240" w:lineRule="auto"/>
              <w:rPr>
                <w:rFonts w:ascii="Calibri" w:cs="Calibri" w:eastAsia="Calibri" w:hAnsi="Calibri"/>
                <w:color w:val="000000"/>
                <w:sz w:val="20"/>
                <w:szCs w:val="20"/>
              </w:rPr>
            </w:pPr>
            <w:bookmarkStart w:colFirst="0" w:colLast="0" w:name="_i1qt389vqzi0" w:id="3"/>
            <w:bookmarkEnd w:id="3"/>
            <w:r w:rsidDel="00000000" w:rsidR="00000000" w:rsidRPr="00000000">
              <w:rPr>
                <w:rFonts w:ascii="Calibri" w:cs="Calibri" w:eastAsia="Calibri" w:hAnsi="Calibri"/>
                <w:color w:val="000000"/>
                <w:sz w:val="20"/>
                <w:szCs w:val="20"/>
                <w:rtl w:val="0"/>
              </w:rPr>
              <w:t xml:space="preserve">Engagement with the Content: Close Reading and Analysis</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First Read – Noticing Figurative Language</w:t>
            </w:r>
          </w:p>
          <w:p w:rsidR="00000000" w:rsidDel="00000000" w:rsidP="00000000" w:rsidRDefault="00000000" w:rsidRPr="00000000" w14:paraId="0000009B">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 aloud page 77, emphasizing Ana Rosa’s reflection on the future.</w:t>
            </w:r>
          </w:p>
          <w:p w:rsidR="00000000" w:rsidDel="00000000" w:rsidP="00000000" w:rsidRDefault="00000000" w:rsidRPr="00000000" w14:paraId="0000009C">
            <w:pPr>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annotate or “Notice and Note” figurative language.</w:t>
            </w:r>
          </w:p>
          <w:p w:rsidR="00000000" w:rsidDel="00000000" w:rsidP="00000000" w:rsidRDefault="00000000" w:rsidRPr="00000000" w14:paraId="0000009E">
            <w:pPr>
              <w:widowControl w:val="0"/>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Second Read – Small Group Analysis</w:t>
            </w:r>
          </w:p>
          <w:p w:rsidR="00000000" w:rsidDel="00000000" w:rsidP="00000000" w:rsidRDefault="00000000" w:rsidRPr="00000000" w14:paraId="000000A0">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small groups, students identify what is being compared and infer the meaning.</w:t>
            </w:r>
          </w:p>
          <w:p w:rsidR="00000000" w:rsidDel="00000000" w:rsidP="00000000" w:rsidRDefault="00000000" w:rsidRPr="00000000" w14:paraId="000000A1">
            <w:pPr>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i w:val="1"/>
                <w:sz w:val="20"/>
                <w:szCs w:val="20"/>
                <w:rtl w:val="0"/>
              </w:rPr>
              <w:t xml:space="preserve">What does the “riderless horse” suggest about Ana Rosa’s feelings?</w:t>
            </w:r>
            <w:r w:rsidDel="00000000" w:rsidR="00000000" w:rsidRPr="00000000">
              <w:rPr>
                <w:rFonts w:ascii="Calibri" w:cs="Calibri" w:eastAsia="Calibri" w:hAnsi="Calibri"/>
                <w:sz w:val="20"/>
                <w:szCs w:val="20"/>
                <w:rtl w:val="0"/>
              </w:rPr>
              <w:br w:type="textWrapping"/>
            </w:r>
          </w:p>
          <w:p w:rsidR="00000000" w:rsidDel="00000000" w:rsidP="00000000" w:rsidRDefault="00000000" w:rsidRPr="00000000" w14:paraId="000000A3">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Turn and Talk / Discussion</w:t>
            </w:r>
          </w:p>
          <w:p w:rsidR="00000000" w:rsidDel="00000000" w:rsidP="00000000" w:rsidRDefault="00000000" w:rsidRPr="00000000" w14:paraId="000000A4">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Groups share interpretations with the class. Chart responses.</w:t>
            </w:r>
          </w:p>
          <w:p w:rsidR="00000000" w:rsidDel="00000000" w:rsidP="00000000" w:rsidRDefault="00000000" w:rsidRPr="00000000" w14:paraId="000000A5">
            <w:pPr>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7">
            <w:pPr>
              <w:widowControl w:val="0"/>
              <w:spacing w:line="240" w:lineRule="auto"/>
              <w:ind w:left="0" w:firstLine="0"/>
              <w:rPr>
                <w:rFonts w:ascii="Calibri" w:cs="Calibri" w:eastAsia="Calibri" w:hAnsi="Calibri"/>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A8">
            <w:pPr>
              <w:pStyle w:val="Heading3"/>
              <w:keepNext w:val="0"/>
              <w:keepLines w:val="0"/>
              <w:widowControl w:val="0"/>
              <w:spacing w:after="0" w:before="0" w:line="240" w:lineRule="auto"/>
              <w:rPr>
                <w:rFonts w:ascii="Calibri" w:cs="Calibri" w:eastAsia="Calibri" w:hAnsi="Calibri"/>
                <w:color w:val="000000"/>
                <w:sz w:val="20"/>
                <w:szCs w:val="20"/>
              </w:rPr>
            </w:pPr>
            <w:bookmarkStart w:colFirst="0" w:colLast="0" w:name="_8siuy8ljplza" w:id="4"/>
            <w:bookmarkEnd w:id="4"/>
            <w:r w:rsidDel="00000000" w:rsidR="00000000" w:rsidRPr="00000000">
              <w:rPr>
                <w:rFonts w:ascii="Calibri" w:cs="Calibri" w:eastAsia="Calibri" w:hAnsi="Calibri"/>
                <w:color w:val="000000"/>
                <w:sz w:val="20"/>
                <w:szCs w:val="20"/>
                <w:rtl w:val="0"/>
              </w:rPr>
              <w:t xml:space="preserve">Lesson Launch: Setting a Purpose and Building Context</w:t>
            </w:r>
          </w:p>
          <w:p w:rsidR="00000000" w:rsidDel="00000000" w:rsidP="00000000" w:rsidRDefault="00000000" w:rsidRPr="00000000" w14:paraId="000000A9">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Activate Background Knowledge</w:t>
            </w:r>
          </w:p>
          <w:p w:rsidR="00000000" w:rsidDel="00000000" w:rsidP="00000000" w:rsidRDefault="00000000" w:rsidRPr="00000000" w14:paraId="000000AA">
            <w:pPr>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B">
            <w:pPr>
              <w:widowControl w:val="0"/>
              <w:spacing w:line="240" w:lineRule="auto"/>
              <w:ind w:left="216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Review Key Concepts</w:t>
            </w:r>
          </w:p>
          <w:p w:rsidR="00000000" w:rsidDel="00000000" w:rsidP="00000000" w:rsidRDefault="00000000" w:rsidRPr="00000000" w14:paraId="000000AD">
            <w:pPr>
              <w:widowControl w:val="0"/>
              <w:spacing w:line="240" w:lineRule="auto"/>
              <w:ind w:left="0" w:firstLine="0"/>
              <w:rPr>
                <w:rFonts w:ascii="Calibri" w:cs="Calibri" w:eastAsia="Calibri" w:hAnsi="Calibri"/>
                <w:i w:val="1"/>
                <w:sz w:val="20"/>
                <w:szCs w:val="20"/>
              </w:rPr>
            </w:pPr>
            <w:r w:rsidDel="00000000" w:rsidR="00000000" w:rsidRPr="00000000">
              <w:rPr>
                <w:rFonts w:ascii="Calibri" w:cs="Calibri" w:eastAsia="Calibri" w:hAnsi="Calibri"/>
                <w:b w:val="1"/>
                <w:sz w:val="20"/>
                <w:szCs w:val="20"/>
                <w:rtl w:val="0"/>
              </w:rPr>
              <w:t xml:space="preserve">Define Point of View</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sz w:val="20"/>
                <w:szCs w:val="20"/>
                <w:rtl w:val="0"/>
              </w:rPr>
              <w:t xml:space="preserve">The thoughts, feelings, and opinions of a character or narrator that shape how a story is told.</w:t>
            </w:r>
          </w:p>
          <w:p w:rsidR="00000000" w:rsidDel="00000000" w:rsidP="00000000" w:rsidRDefault="00000000" w:rsidRPr="00000000" w14:paraId="000000AE">
            <w:pPr>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Define Identity:</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sz w:val="20"/>
                <w:szCs w:val="20"/>
                <w:rtl w:val="0"/>
              </w:rPr>
              <w:t xml:space="preserve">The qualities, experiences, or background that make a person who they are.</w:t>
            </w:r>
            <w:r w:rsidDel="00000000" w:rsidR="00000000" w:rsidRPr="00000000">
              <w:rPr>
                <w:rFonts w:ascii="Calibri" w:cs="Calibri" w:eastAsia="Calibri" w:hAnsi="Calibri"/>
                <w:sz w:val="20"/>
                <w:szCs w:val="20"/>
                <w:rtl w:val="0"/>
              </w:rPr>
              <w:br w:type="textWrapping"/>
            </w:r>
          </w:p>
          <w:p w:rsidR="00000000" w:rsidDel="00000000" w:rsidP="00000000" w:rsidRDefault="00000000" w:rsidRPr="00000000" w14:paraId="000000B0">
            <w:pPr>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Set the Purpose</w:t>
            </w:r>
          </w:p>
          <w:p w:rsidR="00000000" w:rsidDel="00000000" w:rsidP="00000000" w:rsidRDefault="00000000" w:rsidRPr="00000000" w14:paraId="000000B2">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Tell students they will explore how Ana Rosa's point of view in </w:t>
            </w:r>
            <w:r w:rsidDel="00000000" w:rsidR="00000000" w:rsidRPr="00000000">
              <w:rPr>
                <w:rFonts w:ascii="Calibri" w:cs="Calibri" w:eastAsia="Calibri" w:hAnsi="Calibri"/>
                <w:i w:val="1"/>
                <w:sz w:val="20"/>
                <w:szCs w:val="20"/>
                <w:rtl w:val="0"/>
              </w:rPr>
              <w:t xml:space="preserve">“One Sunday”</w:t>
            </w:r>
            <w:r w:rsidDel="00000000" w:rsidR="00000000" w:rsidRPr="00000000">
              <w:rPr>
                <w:rFonts w:ascii="Calibri" w:cs="Calibri" w:eastAsia="Calibri" w:hAnsi="Calibri"/>
                <w:sz w:val="20"/>
                <w:szCs w:val="20"/>
                <w:rtl w:val="0"/>
              </w:rPr>
              <w:t xml:space="preserve"> shows her beginning to question her identity.</w:t>
            </w:r>
          </w:p>
          <w:p w:rsidR="00000000" w:rsidDel="00000000" w:rsidP="00000000" w:rsidRDefault="00000000" w:rsidRPr="00000000" w14:paraId="000000B3">
            <w:pPr>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pStyle w:val="Heading3"/>
              <w:keepNext w:val="0"/>
              <w:keepLines w:val="0"/>
              <w:widowControl w:val="0"/>
              <w:spacing w:after="0" w:before="0" w:line="240" w:lineRule="auto"/>
              <w:rPr>
                <w:rFonts w:ascii="Calibri" w:cs="Calibri" w:eastAsia="Calibri" w:hAnsi="Calibri"/>
                <w:sz w:val="20"/>
                <w:szCs w:val="20"/>
              </w:rPr>
            </w:pPr>
            <w:bookmarkStart w:colFirst="0" w:colLast="0" w:name="_poyytxyp5d5o" w:id="5"/>
            <w:bookmarkEnd w:id="5"/>
            <w:r w:rsidDel="00000000" w:rsidR="00000000" w:rsidRPr="00000000">
              <w:rPr>
                <w:rFonts w:ascii="Calibri" w:cs="Calibri" w:eastAsia="Calibri" w:hAnsi="Calibri"/>
                <w:color w:val="000000"/>
                <w:sz w:val="20"/>
                <w:szCs w:val="20"/>
                <w:rtl w:val="0"/>
              </w:rPr>
              <w:t xml:space="preserve">Close Reading and Analysis</w:t>
            </w:r>
            <w:r w:rsidDel="00000000" w:rsidR="00000000" w:rsidRPr="00000000">
              <w:rPr>
                <w:rtl w:val="0"/>
              </w:rPr>
            </w:r>
          </w:p>
          <w:p w:rsidR="00000000" w:rsidDel="00000000" w:rsidP="00000000" w:rsidRDefault="00000000" w:rsidRPr="00000000" w14:paraId="000000B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First Read – Build Understanding</w:t>
            </w:r>
          </w:p>
          <w:p w:rsidR="00000000" w:rsidDel="00000000" w:rsidP="00000000" w:rsidRDefault="00000000" w:rsidRPr="00000000" w14:paraId="000000B6">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 aloud a selected excerpt from </w:t>
            </w:r>
            <w:r w:rsidDel="00000000" w:rsidR="00000000" w:rsidRPr="00000000">
              <w:rPr>
                <w:rFonts w:ascii="Calibri" w:cs="Calibri" w:eastAsia="Calibri" w:hAnsi="Calibri"/>
                <w:i w:val="1"/>
                <w:sz w:val="20"/>
                <w:szCs w:val="20"/>
                <w:rtl w:val="0"/>
              </w:rPr>
              <w:t xml:space="preserve">“One Sunday”</w:t>
            </w:r>
            <w:r w:rsidDel="00000000" w:rsidR="00000000" w:rsidRPr="00000000">
              <w:rPr>
                <w:rFonts w:ascii="Calibri" w:cs="Calibri" w:eastAsia="Calibri" w:hAnsi="Calibri"/>
                <w:sz w:val="20"/>
                <w:szCs w:val="20"/>
                <w:rtl w:val="0"/>
              </w:rPr>
              <w:t xml:space="preserve"> where Ana Rosa reflects on family, silence, and learning that Sr. Hernandez is not her biological father.</w:t>
            </w:r>
          </w:p>
          <w:p w:rsidR="00000000" w:rsidDel="00000000" w:rsidP="00000000" w:rsidRDefault="00000000" w:rsidRPr="00000000" w14:paraId="000000B7">
            <w:pPr>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8">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w:t>
            </w:r>
            <w:r w:rsidDel="00000000" w:rsidR="00000000" w:rsidRPr="00000000">
              <w:rPr>
                <w:rFonts w:ascii="Calibri" w:cs="Calibri" w:eastAsia="Calibri" w:hAnsi="Calibri"/>
                <w:b w:val="1"/>
                <w:sz w:val="20"/>
                <w:szCs w:val="20"/>
                <w:rtl w:val="0"/>
              </w:rPr>
              <w:t xml:space="preserve">Notice and Note</w:t>
            </w:r>
            <w:r w:rsidDel="00000000" w:rsidR="00000000" w:rsidRPr="00000000">
              <w:rPr>
                <w:rFonts w:ascii="Calibri" w:cs="Calibri" w:eastAsia="Calibri" w:hAnsi="Calibri"/>
                <w:sz w:val="20"/>
                <w:szCs w:val="20"/>
                <w:rtl w:val="0"/>
              </w:rPr>
              <w:t xml:space="preserve"> Ana Rosa’s inner thoughts or feelings that reveal her shifting view of herself.</w:t>
              <w:br w:type="textWrapping"/>
            </w:r>
          </w:p>
          <w:p w:rsidR="00000000" w:rsidDel="00000000" w:rsidP="00000000" w:rsidRDefault="00000000" w:rsidRPr="00000000" w14:paraId="000000B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Second Read – Partner/Small Group Analysis</w:t>
            </w:r>
          </w:p>
          <w:p w:rsidR="00000000" w:rsidDel="00000000" w:rsidP="00000000" w:rsidRDefault="00000000" w:rsidRPr="00000000" w14:paraId="000000BA">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reread the excerpt in pairs or triads.</w:t>
            </w:r>
          </w:p>
          <w:p w:rsidR="00000000" w:rsidDel="00000000" w:rsidP="00000000" w:rsidRDefault="00000000" w:rsidRPr="00000000" w14:paraId="000000BB">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Guide them to underline:</w:t>
            </w:r>
          </w:p>
          <w:p w:rsidR="00000000" w:rsidDel="00000000" w:rsidP="00000000" w:rsidRDefault="00000000" w:rsidRPr="00000000" w14:paraId="000000BC">
            <w:pPr>
              <w:widowControl w:val="0"/>
              <w:numPr>
                <w:ilvl w:val="0"/>
                <w:numId w:val="3"/>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Sentences that show Ana Rosa’s feelings of confusion or discovery.</w:t>
            </w:r>
          </w:p>
          <w:p w:rsidR="00000000" w:rsidDel="00000000" w:rsidP="00000000" w:rsidRDefault="00000000" w:rsidRPr="00000000" w14:paraId="000000BD">
            <w:pPr>
              <w:widowControl w:val="0"/>
              <w:numPr>
                <w:ilvl w:val="0"/>
                <w:numId w:val="3"/>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Lines that suggest she is seeing herself differently than before.</w:t>
            </w:r>
          </w:p>
          <w:p w:rsidR="00000000" w:rsidDel="00000000" w:rsidP="00000000" w:rsidRDefault="00000000" w:rsidRPr="00000000" w14:paraId="000000BE">
            <w:pPr>
              <w:widowControl w:val="0"/>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Turn and Talk</w:t>
            </w:r>
          </w:p>
          <w:p w:rsidR="00000000" w:rsidDel="00000000" w:rsidP="00000000" w:rsidRDefault="00000000" w:rsidRPr="00000000" w14:paraId="000000C0">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Questions for discussion:</w:t>
            </w:r>
          </w:p>
          <w:p w:rsidR="00000000" w:rsidDel="00000000" w:rsidP="00000000" w:rsidRDefault="00000000" w:rsidRPr="00000000" w14:paraId="000000C1">
            <w:pPr>
              <w:widowControl w:val="0"/>
              <w:spacing w:line="240" w:lineRule="auto"/>
              <w:ind w:left="0" w:firstLine="0"/>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How does Ana Rosa’s point of view shift in this chapter?</w:t>
            </w:r>
          </w:p>
          <w:p w:rsidR="00000000" w:rsidDel="00000000" w:rsidP="00000000" w:rsidRDefault="00000000" w:rsidRPr="00000000" w14:paraId="000000C2">
            <w:pPr>
              <w:widowControl w:val="0"/>
              <w:spacing w:line="240" w:lineRule="auto"/>
              <w:ind w:left="0" w:firstLine="0"/>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0C3">
            <w:pPr>
              <w:widowControl w:val="0"/>
              <w:spacing w:line="240" w:lineRule="auto"/>
              <w:ind w:left="0" w:firstLine="0"/>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What specific moments or facts influence her new way of thinking?</w:t>
            </w:r>
          </w:p>
          <w:p w:rsidR="00000000" w:rsidDel="00000000" w:rsidP="00000000" w:rsidRDefault="00000000" w:rsidRPr="00000000" w14:paraId="000000C4">
            <w:pPr>
              <w:widowControl w:val="0"/>
              <w:spacing w:line="240" w:lineRule="auto"/>
              <w:ind w:left="0" w:firstLine="0"/>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0C5">
            <w:pPr>
              <w:widowControl w:val="0"/>
              <w:spacing w:line="240" w:lineRule="auto"/>
              <w:ind w:left="0" w:firstLine="0"/>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What does her point of view reveal about her sense of identity?</w:t>
            </w:r>
          </w:p>
          <w:p w:rsidR="00000000" w:rsidDel="00000000" w:rsidP="00000000" w:rsidRDefault="00000000" w:rsidRPr="00000000" w14:paraId="000000C6">
            <w:pPr>
              <w:widowControl w:val="0"/>
              <w:spacing w:line="240" w:lineRule="auto"/>
              <w:ind w:left="0" w:firstLine="0"/>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0C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Chart responses:</w:t>
              <w:br w:type="textWrapping"/>
              <w:t xml:space="preserve"> "How Ana Rosa Sees Herself – Before and After"</w:t>
            </w:r>
          </w:p>
        </w:tc>
      </w:tr>
      <w:tr>
        <w:trPr>
          <w:cantSplit w:val="0"/>
          <w:trHeight w:val="40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b w:val="1"/>
                <w:sz w:val="18"/>
                <w:szCs w:val="18"/>
              </w:rPr>
            </w:pPr>
            <w:r w:rsidDel="00000000" w:rsidR="00000000" w:rsidRPr="00000000">
              <w:rPr>
                <w:b w:val="1"/>
                <w:sz w:val="18"/>
                <w:szCs w:val="18"/>
                <w:rtl w:val="0"/>
              </w:rPr>
              <w:t xml:space="preserve">Daily </w:t>
            </w:r>
          </w:p>
          <w:p w:rsidR="00000000" w:rsidDel="00000000" w:rsidP="00000000" w:rsidRDefault="00000000" w:rsidRPr="00000000" w14:paraId="000000C9">
            <w:pPr>
              <w:widowControl w:val="0"/>
              <w:spacing w:line="240" w:lineRule="auto"/>
              <w:rPr>
                <w:b w:val="1"/>
                <w:sz w:val="18"/>
                <w:szCs w:val="18"/>
              </w:rPr>
            </w:pPr>
            <w:r w:rsidDel="00000000" w:rsidR="00000000" w:rsidRPr="00000000">
              <w:rPr>
                <w:b w:val="1"/>
                <w:sz w:val="18"/>
                <w:szCs w:val="18"/>
                <w:rtl w:val="0"/>
              </w:rPr>
              <w:t xml:space="preserve">Instructional Task</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a paragraph response, students will critically analyze Ana Rosa’s actions using evidence from the chapter “Words.”</w:t>
            </w:r>
          </w:p>
          <w:p w:rsidR="00000000" w:rsidDel="00000000" w:rsidP="00000000" w:rsidRDefault="00000000" w:rsidRPr="00000000" w14:paraId="000000CB">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Describe one key action Ana Rosa takes in the chapter “Words.” Explain what this action shows about her character and how it affects her or the people around her. Use evidence from the text to support your response.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short analytical response based on Ana Rosa’s internal reflections.</w:t>
            </w:r>
          </w:p>
          <w:p w:rsidR="00000000" w:rsidDel="00000000" w:rsidP="00000000" w:rsidRDefault="00000000" w:rsidRPr="00000000" w14:paraId="000000CE">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In the chapter “The Gri Gri Tree,” Ana Rosa shares her private thoughts. Choose one of these thoughts and explain what it shows about her emotions, hopes, or struggles. Use evidence from the text to support your thinking.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response analyzing Ana Rosa’s emotions.</w:t>
            </w:r>
          </w:p>
          <w:p w:rsidR="00000000" w:rsidDel="00000000" w:rsidP="00000000" w:rsidRDefault="00000000" w:rsidRPr="00000000" w14:paraId="000000D1">
            <w:pPr>
              <w:widowControl w:val="0"/>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2">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sz w:val="20"/>
                <w:szCs w:val="20"/>
                <w:rtl w:val="0"/>
              </w:rPr>
              <w:t xml:space="preserve">Prompt: </w:t>
            </w:r>
            <w:r w:rsidDel="00000000" w:rsidR="00000000" w:rsidRPr="00000000">
              <w:rPr>
                <w:rFonts w:ascii="Calibri" w:cs="Calibri" w:eastAsia="Calibri" w:hAnsi="Calibri"/>
                <w:i w:val="1"/>
                <w:sz w:val="20"/>
                <w:szCs w:val="20"/>
                <w:rtl w:val="0"/>
              </w:rPr>
              <w:t xml:space="preserve">In the chapter “Merengue Dreams,” Ana Rosa experiences strong feelings. Choose one moment and explain what she feels, why she feels that way, and how the author helps the reader understand her emotions. Use specific evidence from the text.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paragraph analyzing the simile from the chapter.</w:t>
            </w:r>
          </w:p>
          <w:p w:rsidR="00000000" w:rsidDel="00000000" w:rsidP="00000000" w:rsidRDefault="00000000" w:rsidRPr="00000000" w14:paraId="000000D4">
            <w:pPr>
              <w:widowControl w:val="0"/>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5">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sz w:val="20"/>
                <w:szCs w:val="20"/>
                <w:rtl w:val="0"/>
              </w:rPr>
              <w:t xml:space="preserve">Prompt:</w:t>
            </w: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i w:val="1"/>
                <w:sz w:val="20"/>
                <w:szCs w:val="20"/>
                <w:rtl w:val="0"/>
              </w:rPr>
              <w:t xml:space="preserve">On page 77 of The Color of My Words, Ana Rosa says, “What I didn’t know was that my own future was galloping toward me like a riderless horse...” Explain the meaning of this simile. What is Ana Rosa trying to express? How does this simile help us understand her feelings or the situation she is in? Use evidence from the text to support your response</w:t>
            </w:r>
            <w:r w:rsidDel="00000000" w:rsidR="00000000" w:rsidRPr="00000000">
              <w:rPr>
                <w:rFonts w:ascii="Calibri" w:cs="Calibri" w:eastAsia="Calibri" w:hAnsi="Calibri"/>
                <w:sz w:val="20"/>
                <w:szCs w:val="20"/>
                <w:rtl w:val="0"/>
              </w:rPr>
              <w:t xml:space="preserve"> .</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sz w:val="20"/>
                <w:szCs w:val="20"/>
                <w:rtl w:val="0"/>
              </w:rPr>
              <w:t xml:space="preserve">Prompt: Describe how Ana Rosa begins to question her identity in the chapter </w:t>
            </w:r>
            <w:r w:rsidDel="00000000" w:rsidR="00000000" w:rsidRPr="00000000">
              <w:rPr>
                <w:rFonts w:ascii="Calibri" w:cs="Calibri" w:eastAsia="Calibri" w:hAnsi="Calibri"/>
                <w:i w:val="1"/>
                <w:sz w:val="20"/>
                <w:szCs w:val="20"/>
                <w:rtl w:val="0"/>
              </w:rPr>
              <w:t xml:space="preserve">“One Sunday.”</w:t>
            </w:r>
            <w:r w:rsidDel="00000000" w:rsidR="00000000" w:rsidRPr="00000000">
              <w:rPr>
                <w:rFonts w:ascii="Calibri" w:cs="Calibri" w:eastAsia="Calibri" w:hAnsi="Calibri"/>
                <w:sz w:val="20"/>
                <w:szCs w:val="20"/>
                <w:rtl w:val="0"/>
              </w:rPr>
              <w:t xml:space="preserve"> Incorporate the terms point of view and identity in your response. Use at least one piece of evidence from the text to support your thinking</w:t>
            </w:r>
            <w:r w:rsidDel="00000000" w:rsidR="00000000" w:rsidRPr="00000000">
              <w:rPr>
                <w:rtl w:val="0"/>
              </w:rPr>
            </w:r>
          </w:p>
        </w:tc>
      </w:tr>
      <w:tr>
        <w:trPr>
          <w:cantSplit w:val="0"/>
          <w:trHeight w:val="40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b w:val="1"/>
                <w:sz w:val="20"/>
                <w:szCs w:val="20"/>
              </w:rPr>
            </w:pPr>
            <w:r w:rsidDel="00000000" w:rsidR="00000000" w:rsidRPr="00000000">
              <w:rPr>
                <w:b w:val="1"/>
                <w:sz w:val="20"/>
                <w:szCs w:val="20"/>
                <w:rtl w:val="0"/>
              </w:rPr>
              <w:t xml:space="preserve">Differentiation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For Emerging Readers and ELLs:</w:t>
            </w:r>
          </w:p>
          <w:p w:rsidR="00000000" w:rsidDel="00000000" w:rsidP="00000000" w:rsidRDefault="00000000" w:rsidRPr="00000000" w14:paraId="000000D9">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sz w:val="20"/>
                <w:szCs w:val="20"/>
                <w:rtl w:val="0"/>
              </w:rPr>
              <w:t xml:space="preserve">Highlight key sentences in the passage and provide sentence starters.</w:t>
              <w:br w:type="textWrapping"/>
              <w:br w:type="textWrapping"/>
              <w:t xml:space="preserve">Cause-and-Effect Graphic Organizer</w:t>
            </w:r>
            <w:r w:rsidDel="00000000" w:rsidR="00000000" w:rsidRPr="00000000">
              <w:rPr>
                <w:rFonts w:ascii="Calibri" w:cs="Calibri" w:eastAsia="Calibri" w:hAnsi="Calibri"/>
                <w:i w:val="1"/>
                <w:sz w:val="20"/>
                <w:szCs w:val="20"/>
                <w:rtl w:val="0"/>
              </w:rPr>
              <w:br w:type="textWrapping"/>
            </w:r>
          </w:p>
          <w:p w:rsidR="00000000" w:rsidDel="00000000" w:rsidP="00000000" w:rsidRDefault="00000000" w:rsidRPr="00000000" w14:paraId="000000DA">
            <w:pPr>
              <w:widowControl w:val="0"/>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For Students Needing Additional Support:</w:t>
            </w:r>
          </w:p>
          <w:p w:rsidR="00000000" w:rsidDel="00000000" w:rsidP="00000000" w:rsidRDefault="00000000" w:rsidRPr="00000000" w14:paraId="000000DB">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 the passage together as a class before paired work.</w:t>
            </w:r>
          </w:p>
          <w:p w:rsidR="00000000" w:rsidDel="00000000" w:rsidP="00000000" w:rsidRDefault="00000000" w:rsidRPr="00000000" w14:paraId="000000DC">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D">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Model identifying a key action and discussing its meaning using a think-aloud strategy</w:t>
            </w:r>
          </w:p>
          <w:p w:rsidR="00000000" w:rsidDel="00000000" w:rsidP="00000000" w:rsidRDefault="00000000" w:rsidRPr="00000000" w14:paraId="000000DE">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discussion stems to guide peer talk.</w:t>
              <w:br w:type="textWrapping"/>
            </w:r>
          </w:p>
          <w:p w:rsidR="00000000" w:rsidDel="00000000" w:rsidP="00000000" w:rsidRDefault="00000000" w:rsidRPr="00000000" w14:paraId="000000E0">
            <w:pPr>
              <w:widowControl w:val="0"/>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For Advanced Learners:</w:t>
            </w:r>
          </w:p>
          <w:p w:rsidR="00000000" w:rsidDel="00000000" w:rsidP="00000000" w:rsidRDefault="00000000" w:rsidRPr="00000000" w14:paraId="000000E1">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compare Ana Rosa’s action with a moment from an earlier chapter to track character development</w:t>
            </w:r>
          </w:p>
          <w:p w:rsidR="00000000" w:rsidDel="00000000" w:rsidP="00000000" w:rsidRDefault="00000000" w:rsidRPr="00000000" w14:paraId="000000E2">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them analyze whether Ana Rosa’s choice was brave, risky, or wise—and why,</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For Emerging Readers and ELLs:</w:t>
            </w:r>
          </w:p>
          <w:p w:rsidR="00000000" w:rsidDel="00000000" w:rsidP="00000000" w:rsidRDefault="00000000" w:rsidRPr="00000000" w14:paraId="000000E4">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 a simplified or highlighted version of the text</w:t>
              <w:br w:type="textWrapping"/>
            </w:r>
          </w:p>
          <w:p w:rsidR="00000000" w:rsidDel="00000000" w:rsidP="00000000" w:rsidRDefault="00000000" w:rsidRPr="00000000" w14:paraId="000000E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sentence frames.</w:t>
              <w:br w:type="textWrapping"/>
            </w:r>
          </w:p>
          <w:p w:rsidR="00000000" w:rsidDel="00000000" w:rsidP="00000000" w:rsidRDefault="00000000" w:rsidRPr="00000000" w14:paraId="000000E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Define internal dialogue using visuals and examples</w:t>
              <w:br w:type="textWrapping"/>
            </w:r>
          </w:p>
          <w:p w:rsidR="00000000" w:rsidDel="00000000" w:rsidP="00000000" w:rsidRDefault="00000000" w:rsidRPr="00000000" w14:paraId="000000E7">
            <w:pPr>
              <w:widowControl w:val="0"/>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For Students Needing Additional Support:</w:t>
            </w:r>
          </w:p>
          <w:p w:rsidR="00000000" w:rsidDel="00000000" w:rsidP="00000000" w:rsidRDefault="00000000" w:rsidRPr="00000000" w14:paraId="000000E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Model a think-aloud of the excerpt</w:t>
            </w:r>
          </w:p>
          <w:p w:rsidR="00000000" w:rsidDel="00000000" w:rsidP="00000000" w:rsidRDefault="00000000" w:rsidRPr="00000000" w14:paraId="000000E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 a two-column organizer (Thought / What It Shows About Ana Rosa)</w:t>
            </w:r>
          </w:p>
          <w:p w:rsidR="00000000" w:rsidDel="00000000" w:rsidP="00000000" w:rsidRDefault="00000000" w:rsidRPr="00000000" w14:paraId="000000EA">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B">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 in small groups to paraphrase Ana Rosa’s thoughts together</w:t>
              <w:br w:type="textWrapping"/>
            </w:r>
          </w:p>
          <w:p w:rsidR="00000000" w:rsidDel="00000000" w:rsidP="00000000" w:rsidRDefault="00000000" w:rsidRPr="00000000" w14:paraId="000000EC">
            <w:pPr>
              <w:widowControl w:val="0"/>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For Advanced Learners:</w:t>
            </w:r>
          </w:p>
          <w:p w:rsidR="00000000" w:rsidDel="00000000" w:rsidP="00000000" w:rsidRDefault="00000000" w:rsidRPr="00000000" w14:paraId="000000ED">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compare Ana Rosa’s thoughts in this chapter to earlier or later ones</w:t>
            </w:r>
          </w:p>
          <w:p w:rsidR="00000000" w:rsidDel="00000000" w:rsidP="00000000" w:rsidRDefault="00000000" w:rsidRPr="00000000" w14:paraId="000000EE">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them  analyze how her inner world is connected to the story’s theme of self-expression</w:t>
              <w:br w:type="textWrapping"/>
            </w:r>
          </w:p>
        </w:tc>
        <w:tc>
          <w:tcPr>
            <w:shd w:fill="ffffff"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For Emerging Readers and ELLs:</w:t>
            </w:r>
          </w:p>
          <w:p w:rsidR="00000000" w:rsidDel="00000000" w:rsidP="00000000" w:rsidRDefault="00000000" w:rsidRPr="00000000" w14:paraId="000000F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sentence frames.</w:t>
            </w:r>
          </w:p>
          <w:p w:rsidR="00000000" w:rsidDel="00000000" w:rsidP="00000000" w:rsidRDefault="00000000" w:rsidRPr="00000000" w14:paraId="000000F1">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2">
            <w:pPr>
              <w:widowControl w:val="0"/>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For Students Needing Additional Support:</w:t>
            </w:r>
          </w:p>
          <w:p w:rsidR="00000000" w:rsidDel="00000000" w:rsidP="00000000" w:rsidRDefault="00000000" w:rsidRPr="00000000" w14:paraId="000000F3">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 the passage together and annotate as a class.</w:t>
            </w:r>
          </w:p>
          <w:p w:rsidR="00000000" w:rsidDel="00000000" w:rsidP="00000000" w:rsidRDefault="00000000" w:rsidRPr="00000000" w14:paraId="000000F4">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a graphic organizer to sort emotions by paragraph or moment.</w:t>
            </w:r>
          </w:p>
          <w:p w:rsidR="00000000" w:rsidDel="00000000" w:rsidP="00000000" w:rsidRDefault="00000000" w:rsidRPr="00000000" w14:paraId="000000F6">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7">
            <w:pPr>
              <w:widowControl w:val="0"/>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For Advanced Learners:</w:t>
            </w:r>
          </w:p>
          <w:p w:rsidR="00000000" w:rsidDel="00000000" w:rsidP="00000000" w:rsidRDefault="00000000" w:rsidRPr="00000000" w14:paraId="000000F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Invite students to explore how the author uses figurative language or imagery to express Ana Rosa’s emotions.</w:t>
              <w:br w:type="textWrapping"/>
            </w:r>
          </w:p>
          <w:p w:rsidR="00000000" w:rsidDel="00000000" w:rsidP="00000000" w:rsidRDefault="00000000" w:rsidRPr="00000000" w14:paraId="000000F9">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A">
            <w:pPr>
              <w:widowControl w:val="0"/>
              <w:spacing w:line="240" w:lineRule="auto"/>
              <w:rPr>
                <w:rFonts w:ascii="Calibri" w:cs="Calibri" w:eastAsia="Calibri" w:hAnsi="Calibri"/>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For Emerging Readers and ELLs:</w:t>
            </w:r>
          </w:p>
          <w:p w:rsidR="00000000" w:rsidDel="00000000" w:rsidP="00000000" w:rsidRDefault="00000000" w:rsidRPr="00000000" w14:paraId="000000FC">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Break down the simile with visuals (picture of a riderless horse, galloping, etc.)</w:t>
            </w:r>
          </w:p>
          <w:p w:rsidR="00000000" w:rsidDel="00000000" w:rsidP="00000000" w:rsidRDefault="00000000" w:rsidRPr="00000000" w14:paraId="000000FD">
            <w:pPr>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E">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 sentence frames.</w:t>
            </w:r>
          </w:p>
          <w:p w:rsidR="00000000" w:rsidDel="00000000" w:rsidP="00000000" w:rsidRDefault="00000000" w:rsidRPr="00000000" w14:paraId="000000FF">
            <w:pPr>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0">
            <w:pPr>
              <w:widowControl w:val="0"/>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For Students Needing Additional Support:</w:t>
            </w:r>
          </w:p>
          <w:p w:rsidR="00000000" w:rsidDel="00000000" w:rsidP="00000000" w:rsidRDefault="00000000" w:rsidRPr="00000000" w14:paraId="00000101">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guided analysis with a metaphor chart:</w:t>
            </w:r>
          </w:p>
          <w:p w:rsidR="00000000" w:rsidDel="00000000" w:rsidP="00000000" w:rsidRDefault="00000000" w:rsidRPr="00000000" w14:paraId="00000102">
            <w:pPr>
              <w:widowControl w:val="0"/>
              <w:spacing w:line="240" w:lineRule="auto"/>
              <w:ind w:left="0" w:firstLine="0"/>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What is being compared → What it means → Why it matters</w:t>
            </w:r>
          </w:p>
          <w:p w:rsidR="00000000" w:rsidDel="00000000" w:rsidP="00000000" w:rsidRDefault="00000000" w:rsidRPr="00000000" w14:paraId="00000103">
            <w:pPr>
              <w:widowControl w:val="0"/>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For Advanced Learners:</w:t>
            </w:r>
          </w:p>
          <w:p w:rsidR="00000000" w:rsidDel="00000000" w:rsidP="00000000" w:rsidRDefault="00000000" w:rsidRPr="00000000" w14:paraId="00000104">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Invite students to find another simile in the book and compare it to this one.</w:t>
            </w:r>
          </w:p>
          <w:p w:rsidR="00000000" w:rsidDel="00000000" w:rsidP="00000000" w:rsidRDefault="00000000" w:rsidRPr="00000000" w14:paraId="00000105">
            <w:pPr>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6">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Challenge them to write a metaphor-rich reflection about a personal goal or fear.</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For Emerging Readers and ELLs:</w:t>
            </w:r>
          </w:p>
          <w:p w:rsidR="00000000" w:rsidDel="00000000" w:rsidP="00000000" w:rsidRDefault="00000000" w:rsidRPr="00000000" w14:paraId="00000108">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 a simplified passage with key sections highlighted.</w:t>
            </w:r>
          </w:p>
          <w:p w:rsidR="00000000" w:rsidDel="00000000" w:rsidP="00000000" w:rsidRDefault="00000000" w:rsidRPr="00000000" w14:paraId="00000109">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Sentence starters.</w:t>
            </w:r>
          </w:p>
          <w:p w:rsidR="00000000" w:rsidDel="00000000" w:rsidP="00000000" w:rsidRDefault="00000000" w:rsidRPr="00000000" w14:paraId="0000010A">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br w:type="textWrapping"/>
            </w:r>
          </w:p>
          <w:p w:rsidR="00000000" w:rsidDel="00000000" w:rsidP="00000000" w:rsidRDefault="00000000" w:rsidRPr="00000000" w14:paraId="0000010B">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visual identity webs to track what Ana Rosa learns about herself.</w:t>
            </w:r>
          </w:p>
          <w:p w:rsidR="00000000" w:rsidDel="00000000" w:rsidP="00000000" w:rsidRDefault="00000000" w:rsidRPr="00000000" w14:paraId="0000010C">
            <w:pPr>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D">
            <w:pPr>
              <w:widowControl w:val="0"/>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For Students Needing Support:</w:t>
            </w:r>
          </w:p>
          <w:p w:rsidR="00000000" w:rsidDel="00000000" w:rsidP="00000000" w:rsidRDefault="00000000" w:rsidRPr="00000000" w14:paraId="0000010E">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a graphic organizer to compare Ana Rosa’s point of view before and after her discovery.</w:t>
            </w:r>
          </w:p>
          <w:p w:rsidR="00000000" w:rsidDel="00000000" w:rsidP="00000000" w:rsidRDefault="00000000" w:rsidRPr="00000000" w14:paraId="0000010F">
            <w:pPr>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Pre-teach critical vocabulary with visuals and context clues.</w:t>
            </w:r>
          </w:p>
          <w:p w:rsidR="00000000" w:rsidDel="00000000" w:rsidP="00000000" w:rsidRDefault="00000000" w:rsidRPr="00000000" w14:paraId="00000111">
            <w:pPr>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2">
            <w:pPr>
              <w:widowControl w:val="0"/>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For Advanced Learners:</w:t>
            </w:r>
          </w:p>
          <w:p w:rsidR="00000000" w:rsidDel="00000000" w:rsidP="00000000" w:rsidRDefault="00000000" w:rsidRPr="00000000" w14:paraId="00000113">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write a short diary entry from Ana Rosa’s point of view at the end of the chapter.</w:t>
            </w:r>
          </w:p>
          <w:p w:rsidR="00000000" w:rsidDel="00000000" w:rsidP="00000000" w:rsidRDefault="00000000" w:rsidRPr="00000000" w14:paraId="00000114">
            <w:pPr>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5">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Invite them to explore how identity can be shaped by both truth and silence in family stories.</w:t>
            </w:r>
          </w:p>
        </w:tc>
      </w:tr>
      <w:tr>
        <w:trPr>
          <w:cantSplit w:val="0"/>
          <w:trHeight w:val="644.94140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b w:val="1"/>
                <w:sz w:val="20"/>
                <w:szCs w:val="20"/>
              </w:rPr>
            </w:pPr>
            <w:r w:rsidDel="00000000" w:rsidR="00000000" w:rsidRPr="00000000">
              <w:rPr>
                <w:b w:val="1"/>
                <w:sz w:val="20"/>
                <w:szCs w:val="20"/>
                <w:rtl w:val="0"/>
              </w:rPr>
              <w:t xml:space="preserve">Anticipated Misconceptions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Actions are just physical movements.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18">
            <w:pPr>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Thoughts and actions always match.</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Feelings are always clearly stated.</w:t>
            </w:r>
          </w:p>
          <w:p w:rsidR="00000000" w:rsidDel="00000000" w:rsidP="00000000" w:rsidRDefault="00000000" w:rsidRPr="00000000" w14:paraId="0000011A">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character only feels one emotion at a time.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1C">
            <w:pPr>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Confusing metaphors and similes.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Point</w:t>
            </w:r>
            <w:r w:rsidDel="00000000" w:rsidR="00000000" w:rsidRPr="00000000">
              <w:rPr>
                <w:rFonts w:ascii="Calibri" w:cs="Calibri" w:eastAsia="Calibri" w:hAnsi="Calibri"/>
                <w:i w:val="1"/>
                <w:sz w:val="20"/>
                <w:szCs w:val="20"/>
                <w:rtl w:val="0"/>
              </w:rPr>
              <w:t xml:space="preserve"> of view is only about who is telling the story.</w:t>
            </w:r>
          </w:p>
          <w:p w:rsidR="00000000" w:rsidDel="00000000" w:rsidP="00000000" w:rsidRDefault="00000000" w:rsidRPr="00000000" w14:paraId="0000011E">
            <w:pPr>
              <w:widowControl w:val="0"/>
              <w:spacing w:line="240" w:lineRule="auto"/>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Emphasize that point of view is also about what the character feels and believes.</w:t>
            </w:r>
          </w:p>
        </w:tc>
      </w:tr>
      <w:tr>
        <w:trPr>
          <w:cantSplit w:val="0"/>
          <w:trHeight w:val="40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b w:val="1"/>
                <w:sz w:val="20"/>
                <w:szCs w:val="20"/>
              </w:rPr>
            </w:pPr>
            <w:r w:rsidDel="00000000" w:rsidR="00000000" w:rsidRPr="00000000">
              <w:rPr>
                <w:b w:val="1"/>
                <w:sz w:val="20"/>
                <w:szCs w:val="20"/>
                <w:rtl w:val="0"/>
              </w:rPr>
              <w:t xml:space="preserve">Assessment</w:t>
            </w:r>
          </w:p>
          <w:p w:rsidR="00000000" w:rsidDel="00000000" w:rsidP="00000000" w:rsidRDefault="00000000" w:rsidRPr="00000000" w14:paraId="00000120">
            <w:pPr>
              <w:widowControl w:val="0"/>
              <w:spacing w:line="240" w:lineRule="auto"/>
              <w:rPr>
                <w:b w:val="1"/>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Notice and Note </w:t>
            </w:r>
            <w:r w:rsidDel="00000000" w:rsidR="00000000" w:rsidRPr="00000000">
              <w:rPr>
                <w:rtl w:val="0"/>
              </w:rPr>
            </w:r>
          </w:p>
          <w:p w:rsidR="00000000" w:rsidDel="00000000" w:rsidP="00000000" w:rsidRDefault="00000000" w:rsidRPr="00000000" w14:paraId="00000122">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Turn and Talk/Close Reading </w:t>
            </w:r>
          </w:p>
          <w:p w:rsidR="00000000" w:rsidDel="00000000" w:rsidP="00000000" w:rsidRDefault="00000000" w:rsidRPr="00000000" w14:paraId="00000123">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Vocabulary Acquisition </w:t>
            </w:r>
          </w:p>
          <w:p w:rsidR="00000000" w:rsidDel="00000000" w:rsidP="00000000" w:rsidRDefault="00000000" w:rsidRPr="00000000" w14:paraId="00000124">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Daily Instructional Task </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Notice and Note</w:t>
            </w:r>
          </w:p>
          <w:p w:rsidR="00000000" w:rsidDel="00000000" w:rsidP="00000000" w:rsidRDefault="00000000" w:rsidRPr="00000000" w14:paraId="0000012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Vocabulary Acquisition </w:t>
            </w:r>
          </w:p>
          <w:p w:rsidR="00000000" w:rsidDel="00000000" w:rsidP="00000000" w:rsidRDefault="00000000" w:rsidRPr="00000000" w14:paraId="0000012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Turn and Talk </w:t>
            </w:r>
          </w:p>
          <w:p w:rsidR="00000000" w:rsidDel="00000000" w:rsidP="00000000" w:rsidRDefault="00000000" w:rsidRPr="00000000" w14:paraId="0000012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Daily Instructional Task </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Notice and Note </w:t>
            </w:r>
          </w:p>
          <w:p w:rsidR="00000000" w:rsidDel="00000000" w:rsidP="00000000" w:rsidRDefault="00000000" w:rsidRPr="00000000" w14:paraId="0000012A">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Vocabulary Acquisition </w:t>
            </w:r>
          </w:p>
          <w:p w:rsidR="00000000" w:rsidDel="00000000" w:rsidP="00000000" w:rsidRDefault="00000000" w:rsidRPr="00000000" w14:paraId="0000012B">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Turn and Talk</w:t>
            </w:r>
          </w:p>
          <w:p w:rsidR="00000000" w:rsidDel="00000000" w:rsidP="00000000" w:rsidRDefault="00000000" w:rsidRPr="00000000" w14:paraId="0000012C">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Daily Instructional Task </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Turn and Talk/Close Reading </w:t>
            </w:r>
          </w:p>
          <w:p w:rsidR="00000000" w:rsidDel="00000000" w:rsidP="00000000" w:rsidRDefault="00000000" w:rsidRPr="00000000" w14:paraId="0000012E">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Vocabulary Acquisition </w:t>
            </w:r>
          </w:p>
          <w:p w:rsidR="00000000" w:rsidDel="00000000" w:rsidP="00000000" w:rsidRDefault="00000000" w:rsidRPr="00000000" w14:paraId="0000012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Daily Instructional Task </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Turn and Talk/Close Reading </w:t>
            </w:r>
          </w:p>
          <w:p w:rsidR="00000000" w:rsidDel="00000000" w:rsidP="00000000" w:rsidRDefault="00000000" w:rsidRPr="00000000" w14:paraId="00000131">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Vocabulary Acquisition </w:t>
            </w:r>
          </w:p>
          <w:p w:rsidR="00000000" w:rsidDel="00000000" w:rsidP="00000000" w:rsidRDefault="00000000" w:rsidRPr="00000000" w14:paraId="00000132">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Daily Instructional Task</w:t>
            </w:r>
          </w:p>
        </w:tc>
      </w:tr>
      <w:tr>
        <w:trPr>
          <w:cantSplit w:val="0"/>
          <w:trHeight w:val="40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b w:val="1"/>
                <w:sz w:val="20"/>
                <w:szCs w:val="20"/>
              </w:rPr>
            </w:pPr>
            <w:r w:rsidDel="00000000" w:rsidR="00000000" w:rsidRPr="00000000">
              <w:rPr>
                <w:b w:val="1"/>
                <w:sz w:val="20"/>
                <w:szCs w:val="20"/>
                <w:rtl w:val="0"/>
              </w:rPr>
              <w:t xml:space="preserve">Homework</w:t>
            </w:r>
          </w:p>
          <w:p w:rsidR="00000000" w:rsidDel="00000000" w:rsidP="00000000" w:rsidRDefault="00000000" w:rsidRPr="00000000" w14:paraId="00000134">
            <w:pPr>
              <w:widowControl w:val="0"/>
              <w:spacing w:line="240" w:lineRule="auto"/>
              <w:rPr>
                <w:b w:val="1"/>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Reading Log</w:t>
            </w:r>
          </w:p>
          <w:p w:rsidR="00000000" w:rsidDel="00000000" w:rsidP="00000000" w:rsidRDefault="00000000" w:rsidRPr="00000000" w14:paraId="0000013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Complete Classwork as needed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Reading Log</w:t>
            </w:r>
          </w:p>
          <w:p w:rsidR="00000000" w:rsidDel="00000000" w:rsidP="00000000" w:rsidRDefault="00000000" w:rsidRPr="00000000" w14:paraId="0000013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Complete Classwork as needed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Reading Log</w:t>
            </w:r>
          </w:p>
          <w:p w:rsidR="00000000" w:rsidDel="00000000" w:rsidP="00000000" w:rsidRDefault="00000000" w:rsidRPr="00000000" w14:paraId="0000013A">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Complete Classwork as needed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Reading Log</w:t>
            </w:r>
          </w:p>
          <w:p w:rsidR="00000000" w:rsidDel="00000000" w:rsidP="00000000" w:rsidRDefault="00000000" w:rsidRPr="00000000" w14:paraId="0000013C">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Complete Classwork as needed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Reading Log</w:t>
            </w:r>
          </w:p>
          <w:p w:rsidR="00000000" w:rsidDel="00000000" w:rsidP="00000000" w:rsidRDefault="00000000" w:rsidRPr="00000000" w14:paraId="0000013E">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Complete Classwork as needed</w:t>
            </w:r>
          </w:p>
        </w:tc>
      </w:tr>
    </w:tbl>
    <w:p w:rsidR="00000000" w:rsidDel="00000000" w:rsidP="00000000" w:rsidRDefault="00000000" w:rsidRPr="00000000" w14:paraId="0000013F">
      <w:pPr>
        <w:keepNext w:val="1"/>
        <w:spacing w:line="240" w:lineRule="auto"/>
        <w:rPr>
          <w:rFonts w:ascii="Times New Roman" w:cs="Times New Roman" w:eastAsia="Times New Roman" w:hAnsi="Times New Roman"/>
          <w:sz w:val="10"/>
          <w:szCs w:val="10"/>
          <w:highlight w:val="yellow"/>
        </w:rPr>
      </w:pPr>
      <w:r w:rsidDel="00000000" w:rsidR="00000000" w:rsidRPr="00000000">
        <w:rPr>
          <w:rtl w:val="0"/>
        </w:rPr>
      </w:r>
    </w:p>
    <w:tbl>
      <w:tblPr>
        <w:tblStyle w:val="Table3"/>
        <w:tblW w:w="14505.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05"/>
        <w:tblGridChange w:id="0">
          <w:tblGrid>
            <w:gridCol w:w="1450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Required Signatures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certify that these lessons are aligned with the New Jersey Student Learning Standards (NJSLS) and the Newark Board of Education (NBOE) curriculum.</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1447800</wp:posOffset>
                      </wp:positionH>
                      <wp:positionV relativeFrom="paragraph">
                        <wp:posOffset>161925</wp:posOffset>
                      </wp:positionV>
                      <wp:extent cx="901827" cy="356536"/>
                      <wp:effectExtent b="0" l="0" r="0" t="0"/>
                      <wp:wrapNone/>
                      <wp:docPr id="1" name=""/>
                      <a:graphic>
                        <a:graphicData uri="http://schemas.microsoft.com/office/word/2010/wordprocessingGroup">
                          <wpg:wgp>
                            <wpg:cNvGrpSpPr/>
                            <wpg:grpSpPr>
                              <a:xfrm>
                                <a:off x="375625" y="840850"/>
                                <a:ext cx="901827" cy="356536"/>
                                <a:chOff x="375625" y="840850"/>
                                <a:chExt cx="4569675" cy="1799175"/>
                              </a:xfrm>
                            </wpg:grpSpPr>
                            <wps:wsp>
                              <wps:cNvSpPr/>
                              <wps:cNvPr id="2" name="Shape 2"/>
                              <wps:spPr>
                                <a:xfrm>
                                  <a:off x="380400" y="881450"/>
                                  <a:ext cx="102250" cy="1308875"/>
                                </a:xfrm>
                                <a:custGeom>
                                  <a:rect b="b" l="l" r="r" t="t"/>
                                  <a:pathLst>
                                    <a:path extrusionOk="0" h="52355" w="4090">
                                      <a:moveTo>
                                        <a:pt x="4090" y="0"/>
                                      </a:moveTo>
                                      <a:cubicBezTo>
                                        <a:pt x="4090" y="17505"/>
                                        <a:pt x="0" y="34850"/>
                                        <a:pt x="0" y="52355"/>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385096" y="845143"/>
                                  <a:ext cx="2224475" cy="1790825"/>
                                </a:xfrm>
                                <a:custGeom>
                                  <a:rect b="b" l="l" r="r" t="t"/>
                                  <a:pathLst>
                                    <a:path extrusionOk="0" h="71633" w="88979">
                                      <a:moveTo>
                                        <a:pt x="20263" y="5133"/>
                                      </a:moveTo>
                                      <a:cubicBezTo>
                                        <a:pt x="14543" y="9582"/>
                                        <a:pt x="10232" y="15650"/>
                                        <a:pt x="5947" y="21494"/>
                                      </a:cubicBezTo>
                                      <a:cubicBezTo>
                                        <a:pt x="4293" y="23750"/>
                                        <a:pt x="-664" y="24976"/>
                                        <a:pt x="221" y="27630"/>
                                      </a:cubicBezTo>
                                      <a:cubicBezTo>
                                        <a:pt x="1049" y="30114"/>
                                        <a:pt x="4423" y="31243"/>
                                        <a:pt x="5129" y="33765"/>
                                      </a:cubicBezTo>
                                      <a:cubicBezTo>
                                        <a:pt x="6722" y="39453"/>
                                        <a:pt x="5370" y="48342"/>
                                        <a:pt x="10855" y="50535"/>
                                      </a:cubicBezTo>
                                      <a:cubicBezTo>
                                        <a:pt x="18585" y="53625"/>
                                        <a:pt x="31673" y="32358"/>
                                        <a:pt x="23944" y="29266"/>
                                      </a:cubicBezTo>
                                      <a:cubicBezTo>
                                        <a:pt x="17487" y="26683"/>
                                        <a:pt x="18389" y="46548"/>
                                        <a:pt x="24353" y="50126"/>
                                      </a:cubicBezTo>
                                      <a:cubicBezTo>
                                        <a:pt x="35742" y="56960"/>
                                        <a:pt x="44221" y="29422"/>
                                        <a:pt x="45214" y="16177"/>
                                      </a:cubicBezTo>
                                      <a:cubicBezTo>
                                        <a:pt x="45603" y="10994"/>
                                        <a:pt x="50116" y="4309"/>
                                        <a:pt x="46441" y="634"/>
                                      </a:cubicBezTo>
                                      <a:cubicBezTo>
                                        <a:pt x="43258" y="-2549"/>
                                        <a:pt x="40272" y="7471"/>
                                        <a:pt x="38669" y="11678"/>
                                      </a:cubicBezTo>
                                      <a:cubicBezTo>
                                        <a:pt x="35017" y="21264"/>
                                        <a:pt x="34102" y="32317"/>
                                        <a:pt x="36215" y="42355"/>
                                      </a:cubicBezTo>
                                      <a:cubicBezTo>
                                        <a:pt x="36810" y="45182"/>
                                        <a:pt x="36494" y="49243"/>
                                        <a:pt x="39078" y="50535"/>
                                      </a:cubicBezTo>
                                      <a:cubicBezTo>
                                        <a:pt x="40737" y="51364"/>
                                        <a:pt x="42357" y="48659"/>
                                        <a:pt x="43578" y="47263"/>
                                      </a:cubicBezTo>
                                      <a:cubicBezTo>
                                        <a:pt x="47315" y="42993"/>
                                        <a:pt x="50687" y="38343"/>
                                        <a:pt x="53394" y="33356"/>
                                      </a:cubicBezTo>
                                      <a:cubicBezTo>
                                        <a:pt x="57344" y="26079"/>
                                        <a:pt x="59663" y="17840"/>
                                        <a:pt x="60757" y="9633"/>
                                      </a:cubicBezTo>
                                      <a:cubicBezTo>
                                        <a:pt x="60974" y="8005"/>
                                        <a:pt x="62532" y="5635"/>
                                        <a:pt x="61166" y="4724"/>
                                      </a:cubicBezTo>
                                      <a:cubicBezTo>
                                        <a:pt x="58675" y="3063"/>
                                        <a:pt x="57585" y="9647"/>
                                        <a:pt x="56666" y="12496"/>
                                      </a:cubicBezTo>
                                      <a:cubicBezTo>
                                        <a:pt x="53546" y="22169"/>
                                        <a:pt x="50367" y="32943"/>
                                        <a:pt x="52985" y="42764"/>
                                      </a:cubicBezTo>
                                      <a:cubicBezTo>
                                        <a:pt x="53552" y="44892"/>
                                        <a:pt x="53469" y="47914"/>
                                        <a:pt x="55439" y="48899"/>
                                      </a:cubicBezTo>
                                      <a:cubicBezTo>
                                        <a:pt x="60189" y="51274"/>
                                        <a:pt x="62423" y="40244"/>
                                        <a:pt x="63211" y="34992"/>
                                      </a:cubicBezTo>
                                      <a:cubicBezTo>
                                        <a:pt x="63434" y="33504"/>
                                        <a:pt x="64558" y="31720"/>
                                        <a:pt x="64029" y="31720"/>
                                      </a:cubicBezTo>
                                      <a:cubicBezTo>
                                        <a:pt x="61396" y="31720"/>
                                        <a:pt x="61923" y="36560"/>
                                        <a:pt x="61166" y="39082"/>
                                      </a:cubicBezTo>
                                      <a:cubicBezTo>
                                        <a:pt x="60186" y="42350"/>
                                        <a:pt x="57706" y="47782"/>
                                        <a:pt x="60757" y="49308"/>
                                      </a:cubicBezTo>
                                      <a:cubicBezTo>
                                        <a:pt x="62996" y="50427"/>
                                        <a:pt x="65394" y="47248"/>
                                        <a:pt x="67301" y="45627"/>
                                      </a:cubicBezTo>
                                      <a:cubicBezTo>
                                        <a:pt x="71257" y="42264"/>
                                        <a:pt x="79999" y="33770"/>
                                        <a:pt x="75073" y="32129"/>
                                      </a:cubicBezTo>
                                      <a:cubicBezTo>
                                        <a:pt x="72525" y="31280"/>
                                        <a:pt x="72348" y="36862"/>
                                        <a:pt x="71800" y="39491"/>
                                      </a:cubicBezTo>
                                      <a:cubicBezTo>
                                        <a:pt x="70126" y="47527"/>
                                        <a:pt x="68001" y="55490"/>
                                        <a:pt x="66892" y="63624"/>
                                      </a:cubicBezTo>
                                      <a:cubicBezTo>
                                        <a:pt x="66512" y="66409"/>
                                        <a:pt x="66030" y="72841"/>
                                        <a:pt x="63620" y="71395"/>
                                      </a:cubicBezTo>
                                      <a:cubicBezTo>
                                        <a:pt x="61660" y="70219"/>
                                        <a:pt x="64006" y="66423"/>
                                        <a:pt x="65665" y="64851"/>
                                      </a:cubicBezTo>
                                      <a:cubicBezTo>
                                        <a:pt x="72501" y="58375"/>
                                        <a:pt x="81144" y="54122"/>
                                        <a:pt x="88979" y="48899"/>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 name="Shape 4"/>
                              <wps:spPr>
                                <a:xfrm>
                                  <a:off x="2736388" y="1039054"/>
                                  <a:ext cx="702550" cy="1021475"/>
                                </a:xfrm>
                                <a:custGeom>
                                  <a:rect b="b" l="l" r="r" t="t"/>
                                  <a:pathLst>
                                    <a:path extrusionOk="0" h="40859" w="28102">
                                      <a:moveTo>
                                        <a:pt x="9652" y="1058"/>
                                      </a:moveTo>
                                      <a:cubicBezTo>
                                        <a:pt x="7535" y="10586"/>
                                        <a:pt x="5884" y="20221"/>
                                        <a:pt x="3517" y="29690"/>
                                      </a:cubicBezTo>
                                      <a:cubicBezTo>
                                        <a:pt x="2875" y="32258"/>
                                        <a:pt x="2144" y="34828"/>
                                        <a:pt x="1881" y="37462"/>
                                      </a:cubicBezTo>
                                      <a:cubicBezTo>
                                        <a:pt x="1769" y="38581"/>
                                        <a:pt x="2069" y="41237"/>
                                        <a:pt x="1063" y="40734"/>
                                      </a:cubicBezTo>
                                      <a:cubicBezTo>
                                        <a:pt x="638" y="40521"/>
                                        <a:pt x="625" y="38822"/>
                                        <a:pt x="245" y="32553"/>
                                      </a:cubicBezTo>
                                      <a:cubicBezTo>
                                        <a:pt x="-369" y="22419"/>
                                        <a:pt x="2" y="9337"/>
                                        <a:pt x="8016" y="3104"/>
                                      </a:cubicBezTo>
                                      <a:cubicBezTo>
                                        <a:pt x="12440" y="-337"/>
                                        <a:pt x="19980" y="-1007"/>
                                        <a:pt x="24786" y="1877"/>
                                      </a:cubicBezTo>
                                      <a:cubicBezTo>
                                        <a:pt x="28768" y="4266"/>
                                        <a:pt x="29171" y="12810"/>
                                        <a:pt x="25604" y="15783"/>
                                      </a:cubicBezTo>
                                      <a:cubicBezTo>
                                        <a:pt x="19070" y="21230"/>
                                        <a:pt x="8752" y="18647"/>
                                        <a:pt x="245" y="18647"/>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 name="Shape 5"/>
                              <wps:spPr>
                                <a:xfrm>
                                  <a:off x="2972746" y="1055275"/>
                                  <a:ext cx="1968275" cy="943550"/>
                                </a:xfrm>
                                <a:custGeom>
                                  <a:rect b="b" l="l" r="r" t="t"/>
                                  <a:pathLst>
                                    <a:path extrusionOk="0" h="37742" w="78731">
                                      <a:moveTo>
                                        <a:pt x="198" y="37222"/>
                                      </a:moveTo>
                                      <a:cubicBezTo>
                                        <a:pt x="-595" y="34844"/>
                                        <a:pt x="4961" y="35576"/>
                                        <a:pt x="7152" y="34359"/>
                                      </a:cubicBezTo>
                                      <a:cubicBezTo>
                                        <a:pt x="11490" y="31949"/>
                                        <a:pt x="13172" y="26467"/>
                                        <a:pt x="16150" y="22497"/>
                                      </a:cubicBezTo>
                                      <a:cubicBezTo>
                                        <a:pt x="16424" y="22131"/>
                                        <a:pt x="16102" y="21679"/>
                                        <a:pt x="16559" y="21679"/>
                                      </a:cubicBezTo>
                                      <a:cubicBezTo>
                                        <a:pt x="17254" y="21679"/>
                                        <a:pt x="16461" y="23102"/>
                                        <a:pt x="16150" y="23724"/>
                                      </a:cubicBezTo>
                                      <a:cubicBezTo>
                                        <a:pt x="14549" y="26925"/>
                                        <a:pt x="11549" y="30627"/>
                                        <a:pt x="12878" y="33950"/>
                                      </a:cubicBezTo>
                                      <a:cubicBezTo>
                                        <a:pt x="13911" y="36532"/>
                                        <a:pt x="18299" y="35931"/>
                                        <a:pt x="21059" y="35586"/>
                                      </a:cubicBezTo>
                                      <a:cubicBezTo>
                                        <a:pt x="25382" y="35046"/>
                                        <a:pt x="23317" y="27051"/>
                                        <a:pt x="25558" y="23315"/>
                                      </a:cubicBezTo>
                                      <a:cubicBezTo>
                                        <a:pt x="27209" y="20563"/>
                                        <a:pt x="32295" y="19491"/>
                                        <a:pt x="34966" y="21270"/>
                                      </a:cubicBezTo>
                                      <a:cubicBezTo>
                                        <a:pt x="39596" y="24354"/>
                                        <a:pt x="25081" y="34734"/>
                                        <a:pt x="30057" y="37222"/>
                                      </a:cubicBezTo>
                                      <a:cubicBezTo>
                                        <a:pt x="34935" y="39661"/>
                                        <a:pt x="41421" y="32579"/>
                                        <a:pt x="43146" y="27405"/>
                                      </a:cubicBezTo>
                                      <a:cubicBezTo>
                                        <a:pt x="43848" y="25300"/>
                                        <a:pt x="46526" y="20323"/>
                                        <a:pt x="44373" y="20861"/>
                                      </a:cubicBezTo>
                                      <a:cubicBezTo>
                                        <a:pt x="39698" y="22030"/>
                                        <a:pt x="36448" y="29476"/>
                                        <a:pt x="38238" y="33950"/>
                                      </a:cubicBezTo>
                                      <a:cubicBezTo>
                                        <a:pt x="39024" y="35915"/>
                                        <a:pt x="42346" y="36194"/>
                                        <a:pt x="44373" y="35586"/>
                                      </a:cubicBezTo>
                                      <a:cubicBezTo>
                                        <a:pt x="52962" y="33009"/>
                                        <a:pt x="55224" y="20640"/>
                                        <a:pt x="57053" y="11862"/>
                                      </a:cubicBezTo>
                                      <a:cubicBezTo>
                                        <a:pt x="57906" y="7767"/>
                                        <a:pt x="56961" y="0"/>
                                        <a:pt x="61143" y="0"/>
                                      </a:cubicBezTo>
                                      <a:cubicBezTo>
                                        <a:pt x="63260" y="0"/>
                                        <a:pt x="60316" y="4180"/>
                                        <a:pt x="59507" y="6136"/>
                                      </a:cubicBezTo>
                                      <a:cubicBezTo>
                                        <a:pt x="56686" y="12954"/>
                                        <a:pt x="52454" y="19107"/>
                                        <a:pt x="49281" y="25769"/>
                                      </a:cubicBezTo>
                                      <a:cubicBezTo>
                                        <a:pt x="47871" y="28728"/>
                                        <a:pt x="44451" y="32555"/>
                                        <a:pt x="46418" y="35177"/>
                                      </a:cubicBezTo>
                                      <a:cubicBezTo>
                                        <a:pt x="47992" y="37275"/>
                                        <a:pt x="51569" y="36307"/>
                                        <a:pt x="54190" y="36404"/>
                                      </a:cubicBezTo>
                                      <a:cubicBezTo>
                                        <a:pt x="63099" y="36734"/>
                                        <a:pt x="74744" y="33743"/>
                                        <a:pt x="78731" y="25769"/>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 name="Shape 6"/>
                              <wps:spPr>
                                <a:xfrm>
                                  <a:off x="4133200" y="1389567"/>
                                  <a:ext cx="603325" cy="23600"/>
                                </a:xfrm>
                                <a:custGeom>
                                  <a:rect b="b" l="l" r="r" t="t"/>
                                  <a:pathLst>
                                    <a:path extrusionOk="0" h="944" w="24133">
                                      <a:moveTo>
                                        <a:pt x="0" y="944"/>
                                      </a:moveTo>
                                      <a:cubicBezTo>
                                        <a:pt x="7939" y="-379"/>
                                        <a:pt x="16084" y="126"/>
                                        <a:pt x="24133" y="126"/>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1447800</wp:posOffset>
                      </wp:positionH>
                      <wp:positionV relativeFrom="paragraph">
                        <wp:posOffset>161925</wp:posOffset>
                      </wp:positionV>
                      <wp:extent cx="901827" cy="356536"/>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901827" cy="356536"/>
                              </a:xfrm>
                              <a:prstGeom prst="rect"/>
                              <a:ln/>
                            </pic:spPr>
                          </pic:pic>
                        </a:graphicData>
                      </a:graphic>
                    </wp:anchor>
                  </w:drawing>
                </mc:Fallback>
              </mc:AlternateContent>
            </w:r>
          </w:p>
          <w:p w:rsidR="00000000" w:rsidDel="00000000" w:rsidP="00000000" w:rsidRDefault="00000000" w:rsidRPr="00000000" w14:paraId="0000014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widowControl w:val="0"/>
              <w:spacing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rtl w:val="0"/>
              </w:rPr>
              <w:t xml:space="preserve">Teacher Signature: _______________________________________________________ Date: </w:t>
            </w:r>
            <w:r w:rsidDel="00000000" w:rsidR="00000000" w:rsidRPr="00000000">
              <w:rPr>
                <w:rFonts w:ascii="Times New Roman" w:cs="Times New Roman" w:eastAsia="Times New Roman" w:hAnsi="Times New Roman"/>
                <w:b w:val="1"/>
                <w:u w:val="single"/>
                <w:rtl w:val="0"/>
              </w:rPr>
              <w:t xml:space="preserve">9/19/25</w:t>
            </w:r>
          </w:p>
        </w:tc>
      </w:tr>
      <w:tr>
        <w:trPr>
          <w:cantSplit w:val="0"/>
          <w:tblHeader w:val="0"/>
        </w:trPr>
        <w:tc>
          <w:tcPr>
            <w:tcBorders>
              <w:bottom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reviewed and approved these lesson plans.</w:t>
            </w:r>
          </w:p>
          <w:p w:rsidR="00000000" w:rsidDel="00000000" w:rsidP="00000000" w:rsidRDefault="00000000" w:rsidRPr="00000000" w14:paraId="0000014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Administrator Signature: _________________________________________________Date: __________________</w:t>
            </w:r>
          </w:p>
        </w:tc>
      </w:tr>
      <w:tr>
        <w:trPr>
          <w:cantSplit w:val="0"/>
          <w:trHeight w:val="542.9785156249999"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20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Administrative Feedback:</w:t>
            </w:r>
          </w:p>
        </w:tc>
      </w:tr>
    </w:tbl>
    <w:p w:rsidR="00000000" w:rsidDel="00000000" w:rsidP="00000000" w:rsidRDefault="00000000" w:rsidRPr="00000000" w14:paraId="00000148">
      <w:pPr>
        <w:keepNext w:val="1"/>
        <w:spacing w:line="240" w:lineRule="auto"/>
        <w:jc w:val="left"/>
        <w:rPr>
          <w:b w:val="1"/>
          <w:sz w:val="26"/>
          <w:szCs w:val="26"/>
        </w:rPr>
      </w:pPr>
      <w:r w:rsidDel="00000000" w:rsidR="00000000" w:rsidRPr="00000000">
        <w:rPr>
          <w:rtl w:val="0"/>
        </w:rPr>
      </w:r>
    </w:p>
    <w:sectPr>
      <w:headerReference r:id="rId8" w:type="default"/>
      <w:footerReference r:id="rId9" w:type="default"/>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jc w:val="center"/>
      <w:rPr>
        <w:b w:val="1"/>
        <w:sz w:val="26"/>
        <w:szCs w:val="26"/>
      </w:rPr>
    </w:pPr>
    <w:r w:rsidDel="00000000" w:rsidR="00000000" w:rsidRPr="00000000">
      <w:rPr>
        <w:b w:val="1"/>
        <w:sz w:val="26"/>
        <w:szCs w:val="26"/>
        <w:rtl w:val="0"/>
      </w:rPr>
      <w:t xml:space="preserve">Ann Street School</w:t>
    </w:r>
    <w:r w:rsidDel="00000000" w:rsidR="00000000" w:rsidRPr="00000000">
      <w:drawing>
        <wp:anchor allowOverlap="1" behindDoc="0" distB="114300" distT="114300" distL="114300" distR="114300" hidden="0" layoutInCell="1" locked="0" relativeHeight="0" simplePos="0">
          <wp:simplePos x="0" y="0"/>
          <wp:positionH relativeFrom="column">
            <wp:posOffset>2686050</wp:posOffset>
          </wp:positionH>
          <wp:positionV relativeFrom="paragraph">
            <wp:posOffset>-180974</wp:posOffset>
          </wp:positionV>
          <wp:extent cx="738188" cy="729400"/>
          <wp:effectExtent b="0" l="0" r="0" t="0"/>
          <wp:wrapNone/>
          <wp:docPr id="2" name="image1.png"/>
          <a:graphic>
            <a:graphicData uri="http://schemas.openxmlformats.org/drawingml/2006/picture">
              <pic:pic>
                <pic:nvPicPr>
                  <pic:cNvPr id="0" name="image1.png"/>
                  <pic:cNvPicPr preferRelativeResize="0"/>
                </pic:nvPicPr>
                <pic:blipFill>
                  <a:blip r:embed="rId1"/>
                  <a:srcRect b="6268" l="0" r="0" t="6268"/>
                  <a:stretch>
                    <a:fillRect/>
                  </a:stretch>
                </pic:blipFill>
                <pic:spPr>
                  <a:xfrm>
                    <a:off x="0" y="0"/>
                    <a:ext cx="738188" cy="729400"/>
                  </a:xfrm>
                  <a:prstGeom prst="rect"/>
                  <a:ln/>
                </pic:spPr>
              </pic:pic>
            </a:graphicData>
          </a:graphic>
        </wp:anchor>
      </w:drawing>
    </w:r>
  </w:p>
  <w:p w:rsidR="00000000" w:rsidDel="00000000" w:rsidP="00000000" w:rsidRDefault="00000000" w:rsidRPr="00000000" w14:paraId="0000014A">
    <w:pPr>
      <w:jc w:val="center"/>
      <w:rPr>
        <w:b w:val="1"/>
        <w:sz w:val="26"/>
        <w:szCs w:val="26"/>
      </w:rPr>
    </w:pPr>
    <w:r w:rsidDel="00000000" w:rsidR="00000000" w:rsidRPr="00000000">
      <w:rPr>
        <w:b w:val="1"/>
        <w:sz w:val="26"/>
        <w:szCs w:val="26"/>
        <w:rtl w:val="0"/>
      </w:rPr>
      <w:t xml:space="preserve"> Lesson Plan SY’ 25-26</w:t>
    </w:r>
  </w:p>
  <w:p w:rsidR="00000000" w:rsidDel="00000000" w:rsidP="00000000" w:rsidRDefault="00000000" w:rsidRPr="00000000" w14:paraId="0000014B">
    <w:pPr>
      <w:jc w:val="center"/>
      <w:rPr>
        <w:b w:val="1"/>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cs.google.com/document/d/1vRv3y0geSVJBGOHfgtplWNygz4nfwSE4RwAM1GbZQWY/edit?usp=sharing" TargetMode="Externa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