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sz w:val="20"/>
        </w:rPr>
        <w:t>11/17/2024 | Math | Grade 3 | Room 101</w:t>
      </w:r>
    </w:p>
    <w:p>
      <w:pPr>
        <w:spacing w:after="240"/>
      </w:pPr>
      <w:r>
        <w:rPr>
          <w:rFonts w:ascii="Verdana" w:hAnsi="Verdana"/>
          <w:b/>
          <w:sz w:val="32"/>
        </w:rPr>
        <w:t>Students will solve two-digit addition problems with regrouping using place value strategies.</w:t>
      </w:r>
    </w:p>
    <w:p>
      <w:pPr>
        <w:spacing w:after="54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2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20"/>
        </w:rPr>
        <w:t>Students will explain their problem-solving process using sentence frames: 'I added the ones first, then I regrouped...'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11/18/2024 | ELA | Grade 3 | Room 101</w:t>
      </w:r>
    </w:p>
    <w:p>
      <w:pPr>
        <w:spacing w:after="240"/>
      </w:pPr>
      <w:r>
        <w:rPr>
          <w:rFonts w:ascii="Verdana" w:hAnsi="Verdana"/>
          <w:b/>
          <w:sz w:val="32"/>
        </w:rPr>
        <w:t>Students will identify the main idea of a text and support it with details.</w:t>
      </w:r>
    </w:p>
    <w:p>
      <w:pPr>
        <w:spacing w:after="54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2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20"/>
        </w:rPr>
        <w:t>Students will describe the main idea using sentence frames: 'The main idea is...' and 'Details that support this are...'</w:t>
      </w:r>
    </w:p>
    <w:sectPr w:rsidR="00FC693F" w:rsidRPr="0006063C" w:rsidSect="00034616">
      <w:pgSz w:w="1224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