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 - ELA</w:t>
      </w:r>
    </w:p>
    <w:p>
      <w:r>
        <w:t>Teacher: Mrs. Davis</w:t>
      </w:r>
    </w:p>
    <w:p>
      <w:r>
        <w:t>Grade: 5</w:t>
      </w:r>
    </w:p>
    <w:p>
      <w:r>
        <w:t>Week of: 10/14-10/18</w:t>
      </w:r>
    </w:p>
    <w:p>
      <w:pPr>
        <w:pStyle w:val="Heading2"/>
      </w:pPr>
      <w:r>
        <w:t>Thursday - Story Elements</w:t>
      </w:r>
    </w:p>
    <w:p>
      <w:r>
        <w:t>Objective: Students will identify story elements.</w:t>
      </w:r>
    </w:p>
    <w:p>
      <w:pPr>
        <w:pStyle w:val="Heading3"/>
      </w:pPr>
      <w:r>
        <w:t>Visual Aid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Story elements diagram</w:t>
      </w:r>
    </w:p>
    <w:p>
      <w:pPr>
        <w:pStyle w:val="Heading3"/>
      </w:pPr>
      <w:r>
        <w:t>Additional Resources</w:t>
      </w:r>
    </w:p>
    <w:p>
      <w:r>
        <w:t xml:space="preserve">Read </w:t>
      </w:r>
      <w:hyperlink r:id="rId10">
        <w:r>
          <w:rPr>
            <w:color w:val="0000FF"/>
            <w:u w:val="single"/>
          </w:rPr>
          <w:t>Story Elements Guide</w:t>
        </w:r>
      </w:hyperlink>
      <w:r>
        <w:t xml:space="preserve"> for more information.</w:t>
      </w:r>
    </w:p>
    <w:p>
      <w:r>
        <w:t xml:space="preserve">Practice with </w:t>
      </w:r>
      <w:hyperlink r:id="rId11">
        <w:r>
          <w:rPr>
            <w:color w:val="0000FF"/>
            <w:u w:val="single"/>
          </w:rPr>
          <w:t>Interactive Story Map</w:t>
        </w:r>
      </w:hyperlink>
      <w:r>
        <w:t xml:space="preserve"> online.</w:t>
      </w:r>
    </w:p>
    <w:p>
      <w:r>
        <w:t>Assessment: Students will create their own story 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readwritethink.org/example" TargetMode="External"/><Relationship Id="rId11" Type="http://schemas.openxmlformats.org/officeDocument/2006/relationships/hyperlink" Target="https://www.scholastic.com/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