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20" w:rsidRDefault="00805020" w:rsidP="00805020">
      <w:pPr>
        <w:numPr>
          <w:ilvl w:val="0"/>
          <w:numId w:val="1"/>
        </w:numPr>
        <w:ind w:hanging="360"/>
      </w:pPr>
      <w:r>
        <w:t xml:space="preserve">Complete la tabla e implemente la </w:t>
      </w:r>
      <w:proofErr w:type="spellStart"/>
      <w:r>
        <w:rPr>
          <w:i/>
        </w:rPr>
        <w:t>Decode</w:t>
      </w:r>
      <w:proofErr w:type="spellEnd"/>
      <w:r>
        <w:t xml:space="preserve"> (unidad de decodificación). Esta unidad permite la activación de las señales de control a partir del valor del código de instrucción almacenado en </w:t>
      </w:r>
      <w:r>
        <w:rPr>
          <w:i/>
        </w:rPr>
        <w:t>IR</w:t>
      </w:r>
      <w:r>
        <w:t xml:space="preserve">. Se recomienda realizar la minimización de las funciones. </w:t>
      </w:r>
    </w:p>
    <w:p w:rsidR="00805020" w:rsidRDefault="00805020" w:rsidP="00805020">
      <w:pPr>
        <w:spacing w:after="25" w:line="240" w:lineRule="auto"/>
        <w:ind w:left="0" w:firstLine="0"/>
        <w:jc w:val="left"/>
      </w:pPr>
      <w:r>
        <w:t xml:space="preserve"> </w:t>
      </w:r>
    </w:p>
    <w:p w:rsidR="00805020" w:rsidRDefault="00805020" w:rsidP="00805020">
      <w:pPr>
        <w:spacing w:after="25" w:line="240" w:lineRule="auto"/>
        <w:ind w:left="0" w:firstLine="0"/>
        <w:jc w:val="left"/>
      </w:pPr>
    </w:p>
    <w:p w:rsidR="00805020" w:rsidRDefault="00805020" w:rsidP="00805020">
      <w:pPr>
        <w:spacing w:after="0" w:line="276" w:lineRule="auto"/>
        <w:ind w:left="0" w:right="936" w:firstLine="0"/>
        <w:jc w:val="left"/>
      </w:pPr>
      <w:r>
        <w:t xml:space="preserve"> </w:t>
      </w:r>
    </w:p>
    <w:tbl>
      <w:tblPr>
        <w:tblStyle w:val="TableGrid"/>
        <w:tblW w:w="6643" w:type="dxa"/>
        <w:tblInd w:w="932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1045"/>
        <w:gridCol w:w="902"/>
        <w:gridCol w:w="1224"/>
        <w:gridCol w:w="943"/>
        <w:gridCol w:w="914"/>
      </w:tblGrid>
      <w:tr w:rsidR="00805020" w:rsidTr="002A107E">
        <w:trPr>
          <w:trHeight w:val="238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Instrucción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40" w:firstLine="0"/>
              <w:jc w:val="left"/>
            </w:pPr>
            <w:proofErr w:type="spellStart"/>
            <w:r>
              <w:rPr>
                <w:b/>
                <w:i/>
                <w:color w:val="FFFFFF"/>
              </w:rPr>
              <w:t>bus_sel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17" w:firstLine="0"/>
              <w:jc w:val="left"/>
            </w:pPr>
            <w:proofErr w:type="spellStart"/>
            <w:r>
              <w:rPr>
                <w:b/>
                <w:i/>
                <w:color w:val="FFFFFF"/>
              </w:rPr>
              <w:t>alu_op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46" w:firstLine="0"/>
              <w:jc w:val="left"/>
            </w:pPr>
            <w:proofErr w:type="spellStart"/>
            <w:r>
              <w:rPr>
                <w:b/>
                <w:i/>
                <w:color w:val="FFFFFF"/>
              </w:rPr>
              <w:t>reg_a_we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12" w:firstLine="0"/>
              <w:jc w:val="left"/>
            </w:pPr>
            <w:proofErr w:type="spellStart"/>
            <w:r>
              <w:rPr>
                <w:b/>
                <w:i/>
                <w:color w:val="FFFFFF"/>
              </w:rPr>
              <w:t>out_we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805020" w:rsidRDefault="00805020" w:rsidP="002A107E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/>
                <w:i/>
                <w:color w:val="FFFFFF"/>
              </w:rPr>
              <w:t>reg_we</w:t>
            </w:r>
            <w:proofErr w:type="spellEnd"/>
            <w:r>
              <w:rPr>
                <w:b/>
                <w:i/>
                <w:color w:val="FFFFFF"/>
              </w:rPr>
              <w:t xml:space="preserve"> </w:t>
            </w:r>
          </w:p>
        </w:tc>
      </w:tr>
      <w:tr w:rsidR="00805020" w:rsidTr="002A107E">
        <w:trPr>
          <w:trHeight w:val="24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IN (0x01)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OUT (0x02)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MOV (0x03)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805020" w:rsidTr="002A107E">
        <w:trPr>
          <w:trHeight w:val="240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LDA (0x04)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LDI (0x05)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ADD (0x10)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010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SUB (0x11)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011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</w:tr>
      <w:tr w:rsidR="00805020" w:rsidTr="002A107E">
        <w:trPr>
          <w:trHeight w:val="240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AND (0x12)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OR (0x13)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i/>
              </w:rPr>
              <w:t>XOR (0x14)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110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805020" w:rsidTr="002A107E">
        <w:trPr>
          <w:trHeight w:val="235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38" w:firstLine="0"/>
              <w:jc w:val="left"/>
            </w:pPr>
            <w:r>
              <w:rPr>
                <w:rFonts w:ascii="Courier New" w:eastAsia="Courier New" w:hAnsi="Courier New" w:cs="Courier New"/>
                <w:i/>
              </w:rPr>
              <w:t xml:space="preserve"> SHL (0x20)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001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805020" w:rsidTr="002A107E">
        <w:trPr>
          <w:trHeight w:val="240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38" w:firstLine="0"/>
              <w:jc w:val="left"/>
            </w:pPr>
            <w:r>
              <w:rPr>
                <w:rFonts w:ascii="Courier New" w:eastAsia="Courier New" w:hAnsi="Courier New" w:cs="Courier New"/>
                <w:i/>
              </w:rPr>
              <w:t xml:space="preserve"> SHR (0x21)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111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020" w:rsidRDefault="00805020" w:rsidP="002A107E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</w:tr>
    </w:tbl>
    <w:p w:rsidR="00206D28" w:rsidRDefault="00206D28" w:rsidP="00805020">
      <w:pPr>
        <w:ind w:left="0" w:firstLine="0"/>
      </w:pPr>
    </w:p>
    <w:p w:rsidR="00805020" w:rsidRDefault="00805020" w:rsidP="00805020">
      <w:pPr>
        <w:numPr>
          <w:ilvl w:val="0"/>
          <w:numId w:val="1"/>
        </w:numPr>
        <w:ind w:hanging="360"/>
      </w:pPr>
    </w:p>
    <w:p w:rsidR="00805020" w:rsidRDefault="00805020" w:rsidP="00805020">
      <w:pPr>
        <w:numPr>
          <w:ilvl w:val="0"/>
          <w:numId w:val="1"/>
        </w:numPr>
        <w:ind w:hanging="360"/>
      </w:pPr>
    </w:p>
    <w:p w:rsidR="00805020" w:rsidRDefault="00805020" w:rsidP="00805020">
      <w:pPr>
        <w:numPr>
          <w:ilvl w:val="0"/>
          <w:numId w:val="1"/>
        </w:numPr>
        <w:ind w:hanging="360"/>
      </w:pPr>
    </w:p>
    <w:p w:rsidR="00805020" w:rsidRDefault="00805020" w:rsidP="00805020">
      <w:pPr>
        <w:numPr>
          <w:ilvl w:val="0"/>
          <w:numId w:val="1"/>
        </w:numPr>
        <w:ind w:hanging="360"/>
      </w:pPr>
      <w:bookmarkStart w:id="0" w:name="_GoBack"/>
      <w:bookmarkEnd w:id="0"/>
      <w:r>
        <w:t xml:space="preserve">Dado el siguiente programa, y considerando que todos los registros del procesador se encuentran inicializados en cero:  </w:t>
      </w:r>
    </w:p>
    <w:p w:rsidR="00805020" w:rsidRDefault="00805020" w:rsidP="00805020">
      <w:pPr>
        <w:ind w:left="2132" w:right="5432"/>
      </w:pPr>
      <w:proofErr w:type="spellStart"/>
      <w:proofErr w:type="gramStart"/>
      <w:r>
        <w:t>ldi</w:t>
      </w:r>
      <w:proofErr w:type="spellEnd"/>
      <w:proofErr w:type="gramEnd"/>
      <w:r>
        <w:t xml:space="preserve"> 3  </w:t>
      </w:r>
      <w:proofErr w:type="spellStart"/>
      <w:r>
        <w:t>add</w:t>
      </w:r>
      <w:proofErr w:type="spellEnd"/>
      <w:r>
        <w:t xml:space="preserve"> r1, r0 </w:t>
      </w:r>
      <w:proofErr w:type="spellStart"/>
      <w:r>
        <w:t>ldi</w:t>
      </w:r>
      <w:proofErr w:type="spellEnd"/>
      <w:r>
        <w:t xml:space="preserve"> 5 </w:t>
      </w:r>
      <w:proofErr w:type="spellStart"/>
      <w:r>
        <w:t>add</w:t>
      </w:r>
      <w:proofErr w:type="spellEnd"/>
      <w:r>
        <w:t xml:space="preserve"> r2, r1 sub  r3, r2 and r4, r1 </w:t>
      </w:r>
      <w:proofErr w:type="spellStart"/>
      <w:r>
        <w:t>xor</w:t>
      </w:r>
      <w:proofErr w:type="spellEnd"/>
      <w:r>
        <w:t xml:space="preserve">  r5, r1 </w:t>
      </w:r>
    </w:p>
    <w:p w:rsidR="00805020" w:rsidRPr="00E166C4" w:rsidRDefault="00805020" w:rsidP="00805020">
      <w:pPr>
        <w:spacing w:after="25" w:line="232" w:lineRule="auto"/>
        <w:ind w:left="2132" w:right="5322"/>
        <w:jc w:val="left"/>
        <w:rPr>
          <w:lang w:val="en-US"/>
        </w:rPr>
      </w:pPr>
      <w:proofErr w:type="gramStart"/>
      <w:r w:rsidRPr="00E166C4">
        <w:rPr>
          <w:lang w:val="en-US"/>
        </w:rPr>
        <w:t>or</w:t>
      </w:r>
      <w:proofErr w:type="gramEnd"/>
      <w:r w:rsidRPr="00E166C4">
        <w:rPr>
          <w:lang w:val="en-US"/>
        </w:rPr>
        <w:t xml:space="preserve"> r7, r1 </w:t>
      </w:r>
      <w:proofErr w:type="spellStart"/>
      <w:r w:rsidRPr="00E166C4">
        <w:rPr>
          <w:lang w:val="en-US"/>
        </w:rPr>
        <w:t>mov</w:t>
      </w:r>
      <w:proofErr w:type="spellEnd"/>
      <w:r w:rsidRPr="00E166C4">
        <w:rPr>
          <w:lang w:val="en-US"/>
        </w:rPr>
        <w:t xml:space="preserve"> r14, r3 out r2 out r3 out r4 out r5 out r7  </w:t>
      </w:r>
    </w:p>
    <w:p w:rsidR="00805020" w:rsidRDefault="00805020" w:rsidP="00805020">
      <w:pPr>
        <w:ind w:left="2132"/>
      </w:pPr>
      <w:proofErr w:type="spellStart"/>
      <w:proofErr w:type="gramStart"/>
      <w:r>
        <w:t>out</w:t>
      </w:r>
      <w:proofErr w:type="spellEnd"/>
      <w:proofErr w:type="gramEnd"/>
      <w:r>
        <w:t xml:space="preserve"> r14 </w:t>
      </w:r>
    </w:p>
    <w:p w:rsidR="00805020" w:rsidRDefault="00805020" w:rsidP="00805020">
      <w:pPr>
        <w:spacing w:after="25" w:line="240" w:lineRule="auto"/>
        <w:ind w:left="720" w:firstLine="0"/>
        <w:jc w:val="left"/>
      </w:pPr>
      <w:r>
        <w:t xml:space="preserve"> </w:t>
      </w:r>
    </w:p>
    <w:p w:rsidR="00805020" w:rsidRDefault="00805020" w:rsidP="00805020">
      <w:pPr>
        <w:numPr>
          <w:ilvl w:val="2"/>
          <w:numId w:val="2"/>
        </w:numPr>
        <w:ind w:hanging="360"/>
      </w:pPr>
      <w:r>
        <w:t xml:space="preserve">Determine para cada ciclo de reloj, cuales son los registros que se actualizan, y el valor. Solo se debe especificar los registros correspondientes a los datos.  </w:t>
      </w:r>
    </w:p>
    <w:p w:rsidR="00805020" w:rsidRDefault="00805020" w:rsidP="00805020">
      <w:pPr>
        <w:numPr>
          <w:ilvl w:val="2"/>
          <w:numId w:val="2"/>
        </w:numPr>
        <w:ind w:hanging="360"/>
      </w:pPr>
      <w:r>
        <w:t xml:space="preserve">Describir el contenido ROM para la ejecución de este programa, indicando celda y contenido.  </w:t>
      </w:r>
    </w:p>
    <w:p w:rsidR="00805020" w:rsidRDefault="00805020" w:rsidP="00805020">
      <w:pPr>
        <w:spacing w:after="25" w:line="240" w:lineRule="auto"/>
        <w:ind w:left="0" w:firstLine="0"/>
        <w:jc w:val="left"/>
      </w:pPr>
      <w:r>
        <w:t xml:space="preserve"> </w:t>
      </w:r>
    </w:p>
    <w:p w:rsidR="00805020" w:rsidRDefault="00805020" w:rsidP="00805020">
      <w:pPr>
        <w:spacing w:after="0" w:line="240" w:lineRule="auto"/>
        <w:ind w:left="708" w:firstLine="0"/>
        <w:jc w:val="left"/>
      </w:pPr>
      <w:r>
        <w:t>Por cada ciclo se ejecuta una operación</w:t>
      </w:r>
    </w:p>
    <w:p w:rsidR="00805020" w:rsidRDefault="00805020" w:rsidP="00805020">
      <w:pPr>
        <w:spacing w:after="0" w:line="240" w:lineRule="auto"/>
        <w:ind w:left="0" w:firstLine="0"/>
        <w:jc w:val="left"/>
      </w:pPr>
    </w:p>
    <w:p w:rsidR="00805020" w:rsidRDefault="00805020" w:rsidP="00805020">
      <w:pPr>
        <w:ind w:left="3540" w:right="432" w:hanging="1418"/>
      </w:pPr>
      <w:proofErr w:type="spellStart"/>
      <w:proofErr w:type="gramStart"/>
      <w:r>
        <w:t>ldi</w:t>
      </w:r>
      <w:proofErr w:type="spellEnd"/>
      <w:proofErr w:type="gramEnd"/>
      <w:r>
        <w:t xml:space="preserve"> 3  </w:t>
      </w:r>
      <w:r>
        <w:tab/>
        <w:t>0x0503</w:t>
      </w:r>
      <w:r>
        <w:tab/>
        <w:t xml:space="preserve">cambia el contenido del registro A(se actualiza el registro A) Nuevo valor </w:t>
      </w:r>
      <w:proofErr w:type="spellStart"/>
      <w:r>
        <w:t>rA</w:t>
      </w:r>
      <w:proofErr w:type="spellEnd"/>
      <w:r>
        <w:t>: 3</w:t>
      </w:r>
    </w:p>
    <w:p w:rsidR="00805020" w:rsidRDefault="00805020" w:rsidP="00805020">
      <w:pPr>
        <w:ind w:left="3540" w:right="432" w:hanging="1418"/>
      </w:pPr>
    </w:p>
    <w:p w:rsidR="00805020" w:rsidRDefault="00805020" w:rsidP="00805020">
      <w:pPr>
        <w:ind w:left="3540" w:right="148" w:hanging="1418"/>
      </w:pPr>
      <w:proofErr w:type="spellStart"/>
      <w:proofErr w:type="gramStart"/>
      <w:r w:rsidRPr="00CD3C18">
        <w:t>add</w:t>
      </w:r>
      <w:proofErr w:type="spellEnd"/>
      <w:proofErr w:type="gramEnd"/>
      <w:r w:rsidRPr="00CD3C18">
        <w:t xml:space="preserve"> r1, r0</w:t>
      </w:r>
      <w:r w:rsidRPr="00CD3C18">
        <w:tab/>
        <w:t xml:space="preserve">0x1010 suma el contenido del registro </w:t>
      </w:r>
      <w:r>
        <w:t>A y del registro 0 y lo almacena en el registro 1 (se actualiza r1) Nuevo valor r1: 3</w:t>
      </w:r>
    </w:p>
    <w:p w:rsidR="00805020" w:rsidRPr="00CD3C18" w:rsidRDefault="00805020" w:rsidP="00805020">
      <w:pPr>
        <w:ind w:left="3540" w:right="148" w:hanging="1418"/>
      </w:pPr>
    </w:p>
    <w:p w:rsidR="00805020" w:rsidRDefault="00805020" w:rsidP="00805020">
      <w:pPr>
        <w:ind w:left="3540" w:right="432" w:hanging="1418"/>
      </w:pPr>
      <w:proofErr w:type="spellStart"/>
      <w:proofErr w:type="gramStart"/>
      <w:r w:rsidRPr="00CD3C18">
        <w:t>ldi</w:t>
      </w:r>
      <w:proofErr w:type="spellEnd"/>
      <w:proofErr w:type="gramEnd"/>
      <w:r w:rsidRPr="00CD3C18">
        <w:t xml:space="preserve"> 5 </w:t>
      </w:r>
      <w:r w:rsidRPr="00CD3C18">
        <w:tab/>
        <w:t xml:space="preserve">0x0505 </w:t>
      </w:r>
      <w:r>
        <w:t xml:space="preserve">cambia el contenido del registro A(se actualiza el registro A) Nuevo valor </w:t>
      </w:r>
      <w:proofErr w:type="spellStart"/>
      <w:r>
        <w:t>rA</w:t>
      </w:r>
      <w:proofErr w:type="spellEnd"/>
      <w:r>
        <w:t>: 5</w:t>
      </w:r>
    </w:p>
    <w:p w:rsidR="00805020" w:rsidRPr="00CD3C18" w:rsidRDefault="00805020" w:rsidP="00805020">
      <w:pPr>
        <w:ind w:left="2132" w:right="148"/>
      </w:pPr>
    </w:p>
    <w:p w:rsidR="00805020" w:rsidRDefault="00805020" w:rsidP="00805020">
      <w:pPr>
        <w:ind w:left="3540" w:right="148" w:hanging="1418"/>
      </w:pPr>
      <w:proofErr w:type="spellStart"/>
      <w:proofErr w:type="gramStart"/>
      <w:r w:rsidRPr="00F707CB">
        <w:lastRenderedPageBreak/>
        <w:t>add</w:t>
      </w:r>
      <w:proofErr w:type="spellEnd"/>
      <w:proofErr w:type="gramEnd"/>
      <w:r w:rsidRPr="00F707CB">
        <w:t xml:space="preserve"> r2, r1</w:t>
      </w:r>
      <w:r w:rsidRPr="00F707CB">
        <w:tab/>
        <w:t xml:space="preserve">0x1021 </w:t>
      </w:r>
      <w:r w:rsidRPr="00CD3C18">
        <w:t xml:space="preserve">suma el contenido del registro </w:t>
      </w:r>
      <w:r>
        <w:t>A y del registro 1 y lo almacena en el registro 2 (se actualiza r2) Nuevo valor r2: 8</w:t>
      </w:r>
    </w:p>
    <w:p w:rsidR="00805020" w:rsidRPr="00F707CB" w:rsidRDefault="00805020" w:rsidP="00805020">
      <w:pPr>
        <w:ind w:left="2132" w:right="148"/>
      </w:pPr>
    </w:p>
    <w:p w:rsidR="00805020" w:rsidRPr="00F707CB" w:rsidRDefault="00805020" w:rsidP="00805020">
      <w:pPr>
        <w:ind w:left="2132" w:right="148"/>
      </w:pPr>
    </w:p>
    <w:p w:rsidR="00805020" w:rsidRDefault="00805020" w:rsidP="00805020">
      <w:pPr>
        <w:ind w:left="3540" w:right="148" w:hanging="1418"/>
      </w:pPr>
      <w:proofErr w:type="gramStart"/>
      <w:r w:rsidRPr="00F707CB">
        <w:t>sub</w:t>
      </w:r>
      <w:proofErr w:type="gramEnd"/>
      <w:r w:rsidRPr="00F707CB">
        <w:t xml:space="preserve">  r3, r2</w:t>
      </w:r>
      <w:r w:rsidRPr="00F707CB">
        <w:tab/>
        <w:t xml:space="preserve">0x1132 </w:t>
      </w:r>
      <w:r>
        <w:t>le resta al registro 2 el contenido del registro A y lo almacena en el registro 3 (se actualiza r3) Nuevo valor r3: 3</w:t>
      </w:r>
    </w:p>
    <w:p w:rsidR="00805020" w:rsidRPr="00F707CB" w:rsidRDefault="00805020" w:rsidP="00805020">
      <w:pPr>
        <w:ind w:left="3540" w:right="148" w:hanging="1418"/>
      </w:pPr>
      <w:r>
        <w:tab/>
      </w:r>
    </w:p>
    <w:p w:rsidR="00805020" w:rsidRDefault="00805020" w:rsidP="00805020">
      <w:pPr>
        <w:ind w:left="3540" w:right="148" w:hanging="1418"/>
      </w:pPr>
      <w:proofErr w:type="gramStart"/>
      <w:r w:rsidRPr="00A74975">
        <w:t>and</w:t>
      </w:r>
      <w:proofErr w:type="gramEnd"/>
      <w:r w:rsidRPr="00A74975">
        <w:t xml:space="preserve"> r4, r1 </w:t>
      </w:r>
      <w:r w:rsidRPr="00A74975">
        <w:tab/>
        <w:t xml:space="preserve">0x1241 se hace un and entre el registro </w:t>
      </w:r>
      <w:r>
        <w:t>A y el registro 1 y el resultado se almacena en el registro 4(se actualiza r4) Nuevo valor r4: 1</w:t>
      </w:r>
    </w:p>
    <w:p w:rsidR="00805020" w:rsidRDefault="00805020" w:rsidP="00805020">
      <w:pPr>
        <w:ind w:left="3540" w:right="148" w:hanging="1418"/>
      </w:pPr>
      <w:r>
        <w:tab/>
        <w:t>101 and 011 = 001</w:t>
      </w:r>
    </w:p>
    <w:p w:rsidR="00805020" w:rsidRPr="00A74975" w:rsidRDefault="00805020" w:rsidP="00805020">
      <w:pPr>
        <w:ind w:left="3540" w:right="148" w:hanging="1418"/>
      </w:pPr>
      <w:r>
        <w:tab/>
      </w:r>
    </w:p>
    <w:p w:rsidR="00805020" w:rsidRDefault="00805020" w:rsidP="00805020">
      <w:pPr>
        <w:ind w:left="3540" w:right="148" w:hanging="1418"/>
      </w:pPr>
      <w:proofErr w:type="spellStart"/>
      <w:proofErr w:type="gramStart"/>
      <w:r w:rsidRPr="000217CF">
        <w:t>xor</w:t>
      </w:r>
      <w:proofErr w:type="spellEnd"/>
      <w:proofErr w:type="gramEnd"/>
      <w:r w:rsidRPr="000217CF">
        <w:t xml:space="preserve">  r5, r1 </w:t>
      </w:r>
      <w:r w:rsidRPr="000217CF">
        <w:tab/>
        <w:t xml:space="preserve">0x1451 </w:t>
      </w:r>
      <w:r w:rsidRPr="00A74975">
        <w:t xml:space="preserve">se hace un </w:t>
      </w:r>
      <w:proofErr w:type="spellStart"/>
      <w:r>
        <w:t>xor</w:t>
      </w:r>
      <w:proofErr w:type="spellEnd"/>
      <w:r>
        <w:t xml:space="preserve"> </w:t>
      </w:r>
      <w:r w:rsidRPr="00A74975">
        <w:t xml:space="preserve"> entre el registro </w:t>
      </w:r>
      <w:r>
        <w:t>A y el registro 1 y el resultado se almacena en el registro 5(se actualiza r5) Nuevo valor r5: 6</w:t>
      </w:r>
    </w:p>
    <w:p w:rsidR="00805020" w:rsidRPr="00805020" w:rsidRDefault="00805020" w:rsidP="00805020">
      <w:pPr>
        <w:ind w:left="3540" w:right="148" w:hanging="1418"/>
      </w:pPr>
      <w:r>
        <w:tab/>
      </w:r>
      <w:r w:rsidRPr="00805020">
        <w:t xml:space="preserve">101 </w:t>
      </w:r>
      <w:proofErr w:type="spellStart"/>
      <w:r w:rsidRPr="00805020">
        <w:t>xor</w:t>
      </w:r>
      <w:proofErr w:type="spellEnd"/>
      <w:r w:rsidRPr="00805020">
        <w:t xml:space="preserve"> 011 = 110</w:t>
      </w:r>
    </w:p>
    <w:p w:rsidR="00805020" w:rsidRPr="00805020" w:rsidRDefault="00805020" w:rsidP="00805020">
      <w:pPr>
        <w:ind w:left="3540" w:right="148" w:hanging="1418"/>
      </w:pPr>
    </w:p>
    <w:p w:rsidR="00805020" w:rsidRDefault="00805020" w:rsidP="00805020">
      <w:pPr>
        <w:ind w:left="3540" w:right="148" w:hanging="1418"/>
      </w:pPr>
      <w:proofErr w:type="spellStart"/>
      <w:proofErr w:type="gramStart"/>
      <w:r w:rsidRPr="000217CF">
        <w:t>or</w:t>
      </w:r>
      <w:proofErr w:type="spellEnd"/>
      <w:proofErr w:type="gramEnd"/>
      <w:r w:rsidRPr="000217CF">
        <w:t xml:space="preserve"> r7, r1 </w:t>
      </w:r>
      <w:r w:rsidRPr="000217CF">
        <w:tab/>
        <w:t xml:space="preserve">0x1371 </w:t>
      </w:r>
      <w:r w:rsidRPr="00A74975">
        <w:t xml:space="preserve">se hace un </w:t>
      </w:r>
      <w:proofErr w:type="spellStart"/>
      <w:r>
        <w:t>or</w:t>
      </w:r>
      <w:proofErr w:type="spellEnd"/>
      <w:r>
        <w:t xml:space="preserve"> </w:t>
      </w:r>
      <w:r w:rsidRPr="00A74975">
        <w:t xml:space="preserve"> entre el registro </w:t>
      </w:r>
      <w:r>
        <w:t>A y el registro 1 y el resultado se almacena en el registro 7(se actualiza r7) Nuevo valor r7: 7</w:t>
      </w:r>
    </w:p>
    <w:p w:rsidR="00805020" w:rsidRPr="00936451" w:rsidRDefault="00805020" w:rsidP="00805020">
      <w:pPr>
        <w:ind w:left="3540" w:right="148" w:hanging="1418"/>
      </w:pPr>
      <w:r>
        <w:tab/>
      </w:r>
      <w:r w:rsidRPr="00936451">
        <w:t xml:space="preserve">101 </w:t>
      </w:r>
      <w:proofErr w:type="spellStart"/>
      <w:r w:rsidRPr="00936451">
        <w:t>or</w:t>
      </w:r>
      <w:proofErr w:type="spellEnd"/>
      <w:r w:rsidRPr="00936451">
        <w:t xml:space="preserve"> 011 = 111</w:t>
      </w:r>
    </w:p>
    <w:p w:rsidR="00805020" w:rsidRPr="00936451" w:rsidRDefault="00805020" w:rsidP="00805020">
      <w:pPr>
        <w:spacing w:after="25" w:line="232" w:lineRule="auto"/>
        <w:ind w:left="2132" w:right="148"/>
        <w:jc w:val="left"/>
      </w:pPr>
    </w:p>
    <w:p w:rsidR="00805020" w:rsidRDefault="00805020" w:rsidP="00805020">
      <w:pPr>
        <w:spacing w:after="25" w:line="232" w:lineRule="auto"/>
        <w:ind w:left="3540" w:right="148" w:hanging="1418"/>
        <w:jc w:val="left"/>
      </w:pPr>
      <w:proofErr w:type="spellStart"/>
      <w:proofErr w:type="gramStart"/>
      <w:r w:rsidRPr="00936451">
        <w:t>mov</w:t>
      </w:r>
      <w:proofErr w:type="spellEnd"/>
      <w:proofErr w:type="gramEnd"/>
      <w:r w:rsidRPr="00936451">
        <w:t xml:space="preserve"> r14, r3 </w:t>
      </w:r>
      <w:r w:rsidRPr="00936451">
        <w:tab/>
        <w:t xml:space="preserve">0x03E3 </w:t>
      </w:r>
      <w:r>
        <w:t xml:space="preserve">se almacena el valor del registro 3 en el registro </w:t>
      </w:r>
      <w:r w:rsidRPr="00936451">
        <w:t>14</w:t>
      </w:r>
      <w:r>
        <w:t>(se actualiza r14) Nuevo valor r14: 3</w:t>
      </w:r>
    </w:p>
    <w:p w:rsidR="00805020" w:rsidRPr="00936451" w:rsidRDefault="00805020" w:rsidP="00805020">
      <w:pPr>
        <w:spacing w:after="25" w:line="232" w:lineRule="auto"/>
        <w:ind w:left="3540" w:right="148" w:hanging="1418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r2 </w:t>
      </w:r>
      <w:r w:rsidRPr="00087359">
        <w:tab/>
        <w:t>0x0202</w:t>
      </w:r>
      <w:r w:rsidRPr="00087359">
        <w:tab/>
        <w:t xml:space="preserve">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8</w:t>
      </w:r>
    </w:p>
    <w:p w:rsidR="00805020" w:rsidRPr="00087359" w:rsidRDefault="00805020" w:rsidP="00805020">
      <w:pPr>
        <w:spacing w:after="25" w:line="232" w:lineRule="auto"/>
        <w:ind w:left="2832" w:right="148" w:hanging="710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r3 </w:t>
      </w:r>
      <w:r w:rsidRPr="00087359">
        <w:tab/>
        <w:t xml:space="preserve">0x0203 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3</w:t>
      </w:r>
    </w:p>
    <w:p w:rsidR="00805020" w:rsidRPr="00087359" w:rsidRDefault="00805020" w:rsidP="00805020">
      <w:pPr>
        <w:spacing w:after="25" w:line="232" w:lineRule="auto"/>
        <w:ind w:left="2132" w:right="148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r4 </w:t>
      </w:r>
      <w:r w:rsidRPr="00087359">
        <w:tab/>
        <w:t xml:space="preserve">0x0204 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1</w:t>
      </w:r>
    </w:p>
    <w:p w:rsidR="00805020" w:rsidRPr="00087359" w:rsidRDefault="00805020" w:rsidP="00805020">
      <w:pPr>
        <w:spacing w:after="25" w:line="232" w:lineRule="auto"/>
        <w:ind w:left="2132" w:right="148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r5</w:t>
      </w:r>
      <w:r w:rsidRPr="00087359">
        <w:tab/>
        <w:t xml:space="preserve">0x0205 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6</w:t>
      </w:r>
    </w:p>
    <w:p w:rsidR="00805020" w:rsidRPr="00087359" w:rsidRDefault="00805020" w:rsidP="00805020">
      <w:pPr>
        <w:spacing w:after="25" w:line="232" w:lineRule="auto"/>
        <w:ind w:left="2132" w:right="148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r7  </w:t>
      </w:r>
      <w:r w:rsidRPr="00087359">
        <w:tab/>
        <w:t xml:space="preserve">0x0207 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7</w:t>
      </w:r>
    </w:p>
    <w:p w:rsidR="00805020" w:rsidRPr="00087359" w:rsidRDefault="00805020" w:rsidP="00805020">
      <w:pPr>
        <w:spacing w:after="25" w:line="232" w:lineRule="auto"/>
        <w:ind w:left="2132" w:right="148"/>
        <w:jc w:val="left"/>
      </w:pPr>
    </w:p>
    <w:p w:rsidR="00805020" w:rsidRDefault="00805020" w:rsidP="00805020">
      <w:pPr>
        <w:spacing w:after="25" w:line="232" w:lineRule="auto"/>
        <w:ind w:left="2832" w:right="148" w:hanging="710"/>
        <w:jc w:val="left"/>
      </w:pPr>
      <w:proofErr w:type="spellStart"/>
      <w:proofErr w:type="gramStart"/>
      <w:r w:rsidRPr="00087359">
        <w:t>out</w:t>
      </w:r>
      <w:proofErr w:type="spellEnd"/>
      <w:proofErr w:type="gramEnd"/>
      <w:r w:rsidRPr="00087359">
        <w:t xml:space="preserve"> r14 </w:t>
      </w:r>
      <w:r w:rsidRPr="00087359">
        <w:tab/>
        <w:t xml:space="preserve">0x020E Se guarda en el registro </w:t>
      </w:r>
      <w:proofErr w:type="spellStart"/>
      <w:r w:rsidRPr="00087359">
        <w:t>out</w:t>
      </w:r>
      <w:proofErr w:type="spellEnd"/>
      <w:r w:rsidRPr="00087359">
        <w:t xml:space="preserve"> el valor del registro r2</w:t>
      </w:r>
      <w:r>
        <w:t xml:space="preserve">(se actualiza el registro </w:t>
      </w:r>
      <w:proofErr w:type="spellStart"/>
      <w:r>
        <w:t>out</w:t>
      </w:r>
      <w:proofErr w:type="spellEnd"/>
      <w:r>
        <w:t xml:space="preserve">) Nuevo valor </w:t>
      </w:r>
      <w:proofErr w:type="spellStart"/>
      <w:r>
        <w:t>reg_out</w:t>
      </w:r>
      <w:proofErr w:type="spellEnd"/>
      <w:r>
        <w:t>: 3</w:t>
      </w:r>
    </w:p>
    <w:p w:rsidR="00805020" w:rsidRPr="00087359" w:rsidRDefault="00805020" w:rsidP="00805020">
      <w:pPr>
        <w:ind w:left="2132" w:right="148"/>
      </w:pPr>
    </w:p>
    <w:p w:rsidR="00805020" w:rsidRPr="00087359" w:rsidRDefault="00805020" w:rsidP="00805020">
      <w:pPr>
        <w:spacing w:after="0" w:line="240" w:lineRule="auto"/>
        <w:ind w:left="0" w:right="148" w:firstLine="0"/>
        <w:jc w:val="left"/>
      </w:pPr>
    </w:p>
    <w:p w:rsidR="00805020" w:rsidRDefault="00805020" w:rsidP="00805020">
      <w:pPr>
        <w:ind w:left="0" w:firstLine="0"/>
      </w:pPr>
    </w:p>
    <w:sectPr w:rsidR="0080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C2C36"/>
    <w:multiLevelType w:val="hybridMultilevel"/>
    <w:tmpl w:val="B4C09C26"/>
    <w:lvl w:ilvl="0" w:tplc="E7E4A19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62A8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440B8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7C4BC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4BB6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E2DA8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4A2A2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A02F2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7ED1B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FD41F9"/>
    <w:multiLevelType w:val="hybridMultilevel"/>
    <w:tmpl w:val="7CF0A86E"/>
    <w:lvl w:ilvl="0" w:tplc="17264D3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3AB59A">
      <w:start w:val="1"/>
      <w:numFmt w:val="bullet"/>
      <w:lvlText w:val="-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B3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A062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652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C76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0609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141E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8E5F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20"/>
    <w:rsid w:val="00206D28"/>
    <w:rsid w:val="0080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5E263-7CDB-40B9-B8EA-A426EEB2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20"/>
    <w:pPr>
      <w:spacing w:after="13" w:line="228" w:lineRule="auto"/>
      <w:ind w:left="1411" w:hanging="10"/>
      <w:jc w:val="both"/>
    </w:pPr>
    <w:rPr>
      <w:rFonts w:ascii="Arial" w:eastAsia="Arial" w:hAnsi="Arial" w:cs="Arial"/>
      <w:color w:val="000000"/>
      <w:sz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05020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2024-06-18T17:06:00Z</dcterms:created>
  <dcterms:modified xsi:type="dcterms:W3CDTF">2024-06-18T17:09:00Z</dcterms:modified>
</cp:coreProperties>
</file>