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383485640"/>
        <w:docPartObj>
          <w:docPartGallery w:val="Cover Pages"/>
          <w:docPartUnique/>
        </w:docPartObj>
      </w:sdtPr>
      <w:sdtContent>
        <w:p w14:paraId="741C8A44" w14:textId="22C18186" w:rsidR="000131E0" w:rsidRDefault="000131E0"/>
        <w:p w14:paraId="269067F9" w14:textId="77777777" w:rsidR="000131E0" w:rsidRDefault="000131E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67C3AA7" wp14:editId="36E2E28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uadro de texto 1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323E4F" w:themeColor="text2" w:themeShade="BF"/>
                                    <w:sz w:val="40"/>
                                    <w:szCs w:val="40"/>
                                  </w:rPr>
                                  <w:alias w:val="Fecha de publicación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27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B21B5B9" w14:textId="5CA293D8" w:rsidR="000131E0" w:rsidRDefault="000131E0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40"/>
                                        <w:szCs w:val="40"/>
                                      </w:rPr>
                                      <w:t>27 de octubre de 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167C3AA7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11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323E4F" w:themeColor="text2" w:themeShade="BF"/>
                              <w:sz w:val="40"/>
                              <w:szCs w:val="40"/>
                            </w:rPr>
                            <w:alias w:val="Fecha de publicación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27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B21B5B9" w14:textId="5CA293D8" w:rsidR="000131E0" w:rsidRDefault="000131E0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323E4F" w:themeColor="text2" w:themeShade="BF"/>
                                  <w:sz w:val="40"/>
                                  <w:szCs w:val="40"/>
                                </w:rPr>
                                <w:t>27 de octubre de 2026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919F272" wp14:editId="3376D43C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uadro de texto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407A379" w14:textId="0238B942" w:rsidR="000131E0" w:rsidRDefault="000131E0">
                                    <w:pPr>
                                      <w:pStyle w:val="Sinespaciad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Rodrigo Hernández Sánchez</w:t>
                                    </w:r>
                                  </w:p>
                                </w:sdtContent>
                              </w:sdt>
                              <w:p w14:paraId="2417199F" w14:textId="06C9ABD2" w:rsidR="000131E0" w:rsidRDefault="000131E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-661235724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53EB93D" w14:textId="4FDB5E6B" w:rsidR="000131E0" w:rsidRDefault="000131E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Dirección"/>
                                    <w:tag w:val=""/>
                                    <w:id w:val="171227497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3919F272" id="Cuadro de texto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407A379" w14:textId="0238B942" w:rsidR="000131E0" w:rsidRDefault="000131E0">
                              <w:pPr>
                                <w:pStyle w:val="Sinespaciad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Rodrigo Hernández Sánchez</w:t>
                              </w:r>
                            </w:p>
                          </w:sdtContent>
                        </w:sdt>
                        <w:p w14:paraId="2417199F" w14:textId="06C9ABD2" w:rsidR="000131E0" w:rsidRDefault="000131E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-661235724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53EB93D" w14:textId="4FDB5E6B" w:rsidR="000131E0" w:rsidRDefault="000131E0">
                          <w:pPr>
                            <w:pStyle w:val="Sinespaciad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Dirección"/>
                              <w:tag w:val=""/>
                              <w:id w:val="171227497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  <w:r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0B8CCF3" wp14:editId="7C9B673B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44B5574" w14:textId="0366EADF" w:rsidR="000131E0" w:rsidRDefault="000131E0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323E4F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323E4F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t xml:space="preserve">Práctica diseño web: </w:t>
                                    </w:r>
                                    <w:r>
                                      <w:rPr>
                                        <w:caps/>
                                        <w:color w:val="323E4F" w:themeColor="text2" w:themeShade="BF"/>
                                        <w:sz w:val="52"/>
                                        <w:szCs w:val="52"/>
                                      </w:rPr>
                                      <w:br/>
                                      <w:t>Página accesible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44546A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1A2F44" w14:textId="6D4B8F77" w:rsidR="000131E0" w:rsidRDefault="000131E0">
                                    <w:pPr>
                                      <w:pStyle w:val="Sinespaciado"/>
                                      <w:jc w:val="right"/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44546A" w:themeColor="text2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0B8CCF3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444B5574" w14:textId="0366EADF" w:rsidR="000131E0" w:rsidRDefault="000131E0">
                          <w:pPr>
                            <w:pStyle w:val="Sinespaciado"/>
                            <w:jc w:val="right"/>
                            <w:rPr>
                              <w:caps/>
                              <w:color w:val="323E4F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323E4F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t xml:space="preserve">Práctica diseño web: </w:t>
                              </w:r>
                              <w:r>
                                <w:rPr>
                                  <w:caps/>
                                  <w:color w:val="323E4F" w:themeColor="text2" w:themeShade="BF"/>
                                  <w:sz w:val="52"/>
                                  <w:szCs w:val="52"/>
                                </w:rPr>
                                <w:br/>
                                <w:t>Página accesible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44546A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1A2F44" w14:textId="6D4B8F77" w:rsidR="000131E0" w:rsidRDefault="000131E0">
                              <w:pPr>
                                <w:pStyle w:val="Sinespaciado"/>
                                <w:jc w:val="right"/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44546A" w:themeColor="text2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0D4446E" wp14:editId="1A5235DC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á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á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394DC73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">
                    <v:rect id="Rectá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d7d31 [3205]" stroked="f" strokeweight="1pt"/>
                    <v:rect id="Rectá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4472c4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3DB1A837" w14:textId="0CF17634" w:rsidR="000131E0" w:rsidRDefault="000131E0"/>
    <w:p w14:paraId="3D7B58E7" w14:textId="160AF6FB" w:rsidR="00A96AE9" w:rsidRDefault="00EC1C97">
      <w:r w:rsidRPr="00EC1C97">
        <w:drawing>
          <wp:inline distT="0" distB="0" distL="0" distR="0" wp14:anchorId="7510DE4E" wp14:editId="4A2A6895">
            <wp:extent cx="5400040" cy="29057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375AF" w14:textId="57008532" w:rsidR="009B20DA" w:rsidRDefault="00EC1C97">
      <w:r w:rsidRPr="00EC1C97">
        <w:drawing>
          <wp:inline distT="0" distB="0" distL="0" distR="0" wp14:anchorId="172ABAE0" wp14:editId="427ADCA4">
            <wp:extent cx="5400040" cy="2893060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F350" w14:textId="5CFCDA92" w:rsidR="009B20DA" w:rsidRPr="009B20DA" w:rsidRDefault="000131E0" w:rsidP="009B20DA">
      <w:pPr>
        <w:jc w:val="both"/>
        <w:rPr>
          <w:rFonts w:ascii="Arial" w:hAnsi="Arial" w:cs="Arial"/>
        </w:rPr>
      </w:pPr>
      <w:r w:rsidRPr="009B20DA">
        <w:rPr>
          <w:rFonts w:ascii="Arial" w:hAnsi="Arial" w:cs="Arial"/>
        </w:rPr>
        <w:t xml:space="preserve">En un primer intento con WAVE y </w:t>
      </w:r>
      <w:proofErr w:type="spellStart"/>
      <w:r w:rsidRPr="009B20DA">
        <w:rPr>
          <w:rFonts w:ascii="Arial" w:hAnsi="Arial" w:cs="Arial"/>
        </w:rPr>
        <w:t>Lighthouse</w:t>
      </w:r>
      <w:proofErr w:type="spellEnd"/>
      <w:r w:rsidRPr="009B20DA">
        <w:rPr>
          <w:rFonts w:ascii="Arial" w:hAnsi="Arial" w:cs="Arial"/>
        </w:rPr>
        <w:t xml:space="preserve"> me da dos errores y veinticinco errores de contraste (WAVE)</w:t>
      </w:r>
      <w:r w:rsidR="009B20DA">
        <w:rPr>
          <w:rFonts w:ascii="Arial" w:hAnsi="Arial" w:cs="Arial"/>
        </w:rPr>
        <w:t>,</w:t>
      </w:r>
      <w:r w:rsidRPr="009B20DA">
        <w:rPr>
          <w:rFonts w:ascii="Arial" w:hAnsi="Arial" w:cs="Arial"/>
        </w:rPr>
        <w:t xml:space="preserve"> y en </w:t>
      </w:r>
      <w:proofErr w:type="spellStart"/>
      <w:r w:rsidRPr="009B20DA">
        <w:rPr>
          <w:rFonts w:ascii="Arial" w:hAnsi="Arial" w:cs="Arial"/>
        </w:rPr>
        <w:t>Lighthouse</w:t>
      </w:r>
      <w:proofErr w:type="spellEnd"/>
      <w:r w:rsidRPr="009B20DA">
        <w:rPr>
          <w:rFonts w:ascii="Arial" w:hAnsi="Arial" w:cs="Arial"/>
        </w:rPr>
        <w:t xml:space="preserve"> 90% de accesibilidad debido a los errores de contraste mencionados antes en WAVE</w:t>
      </w:r>
      <w:r w:rsidR="009B20DA" w:rsidRPr="009B20DA">
        <w:rPr>
          <w:rFonts w:ascii="Arial" w:hAnsi="Arial" w:cs="Arial"/>
        </w:rPr>
        <w:t xml:space="preserve"> y, además</w:t>
      </w:r>
      <w:r w:rsidR="009B20DA">
        <w:rPr>
          <w:rFonts w:ascii="Arial" w:hAnsi="Arial" w:cs="Arial"/>
        </w:rPr>
        <w:t>,</w:t>
      </w:r>
      <w:r w:rsidR="009B20DA" w:rsidRPr="009B20DA">
        <w:rPr>
          <w:rFonts w:ascii="Arial" w:hAnsi="Arial" w:cs="Arial"/>
        </w:rPr>
        <w:t xml:space="preserve"> “</w:t>
      </w:r>
      <w:r w:rsidR="009B20DA" w:rsidRPr="009B20DA">
        <w:rPr>
          <w:rFonts w:ascii="Arial" w:hAnsi="Arial" w:cs="Arial"/>
        </w:rPr>
        <w:t>Los elementos táctiles con un tamaño y espaciado adecuados ayudan a los usuarios que pueden tener dificultades para seleccionar controles pequeños a activar dichos elementos</w:t>
      </w:r>
      <w:r w:rsidR="009B20DA" w:rsidRPr="009B20DA">
        <w:rPr>
          <w:rFonts w:ascii="Arial" w:hAnsi="Arial" w:cs="Arial"/>
        </w:rPr>
        <w:t>”, haciendo referencia a los botones “X” de la barra del buscador.</w:t>
      </w:r>
    </w:p>
    <w:p w14:paraId="11D46364" w14:textId="26200952" w:rsidR="00EC1C97" w:rsidRDefault="00EC1C97">
      <w:r w:rsidRPr="00EC1C97">
        <w:lastRenderedPageBreak/>
        <w:drawing>
          <wp:inline distT="0" distB="0" distL="0" distR="0" wp14:anchorId="231473ED" wp14:editId="375C5717">
            <wp:extent cx="5400040" cy="2907030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C4AA" w14:textId="5348FC5B" w:rsidR="00EC1C97" w:rsidRDefault="00EC1C97">
      <w:r w:rsidRPr="00EC1C97">
        <w:drawing>
          <wp:inline distT="0" distB="0" distL="0" distR="0" wp14:anchorId="700286A4" wp14:editId="766672A4">
            <wp:extent cx="5400040" cy="28956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15C9" w14:textId="5D44FC33" w:rsidR="00EC1C97" w:rsidRPr="00285DE8" w:rsidRDefault="000869F6" w:rsidP="00285DE8">
      <w:pPr>
        <w:jc w:val="both"/>
        <w:rPr>
          <w:rFonts w:ascii="Arial" w:hAnsi="Arial" w:cs="Arial"/>
        </w:rPr>
      </w:pPr>
      <w:r w:rsidRPr="00285DE8">
        <w:rPr>
          <w:rFonts w:ascii="Arial" w:hAnsi="Arial" w:cs="Arial"/>
        </w:rPr>
        <w:t xml:space="preserve">Para cambiar los contrastes simplemente he cambiado el fondo </w:t>
      </w:r>
      <w:r w:rsidR="00285DE8" w:rsidRPr="00285DE8">
        <w:rPr>
          <w:rFonts w:ascii="Arial" w:hAnsi="Arial" w:cs="Arial"/>
        </w:rPr>
        <w:t xml:space="preserve">de las tarjetas (anuncios) </w:t>
      </w:r>
      <w:r w:rsidRPr="00285DE8">
        <w:rPr>
          <w:rFonts w:ascii="Arial" w:hAnsi="Arial" w:cs="Arial"/>
        </w:rPr>
        <w:t xml:space="preserve">de blanco al azul del </w:t>
      </w:r>
      <w:proofErr w:type="spellStart"/>
      <w:r w:rsidRPr="00285DE8">
        <w:rPr>
          <w:rFonts w:ascii="Arial" w:hAnsi="Arial" w:cs="Arial"/>
        </w:rPr>
        <w:t>header</w:t>
      </w:r>
      <w:proofErr w:type="spellEnd"/>
      <w:r w:rsidRPr="00285DE8">
        <w:rPr>
          <w:rFonts w:ascii="Arial" w:hAnsi="Arial" w:cs="Arial"/>
        </w:rPr>
        <w:t xml:space="preserve"> y el texto negro a blanco.</w:t>
      </w:r>
    </w:p>
    <w:p w14:paraId="6A02F72D" w14:textId="7DC6F7DE" w:rsidR="000869F6" w:rsidRPr="00285DE8" w:rsidRDefault="00285DE8" w:rsidP="00285DE8">
      <w:pPr>
        <w:jc w:val="both"/>
        <w:rPr>
          <w:rFonts w:ascii="Arial" w:hAnsi="Arial" w:cs="Arial"/>
        </w:rPr>
      </w:pPr>
      <w:r w:rsidRPr="00285DE8">
        <w:rPr>
          <w:rFonts w:ascii="Arial" w:hAnsi="Arial" w:cs="Arial"/>
        </w:rPr>
        <w:t xml:space="preserve">Con este cambio logramos eliminar todos los errores de contraste tanto en el wave como en el </w:t>
      </w:r>
      <w:proofErr w:type="spellStart"/>
      <w:r>
        <w:rPr>
          <w:rFonts w:ascii="Arial" w:hAnsi="Arial" w:cs="Arial"/>
        </w:rPr>
        <w:t>L</w:t>
      </w:r>
      <w:r w:rsidRPr="00285DE8">
        <w:rPr>
          <w:rFonts w:ascii="Arial" w:hAnsi="Arial" w:cs="Arial"/>
        </w:rPr>
        <w:t>ighthouse</w:t>
      </w:r>
      <w:proofErr w:type="spellEnd"/>
      <w:r w:rsidRPr="00285DE8">
        <w:rPr>
          <w:rFonts w:ascii="Arial" w:hAnsi="Arial" w:cs="Arial"/>
        </w:rPr>
        <w:t>.</w:t>
      </w:r>
    </w:p>
    <w:p w14:paraId="47513FB5" w14:textId="52DBD829" w:rsidR="00285DE8" w:rsidRDefault="00285DE8" w:rsidP="00285DE8">
      <w:pPr>
        <w:jc w:val="both"/>
        <w:rPr>
          <w:rFonts w:ascii="Arial" w:hAnsi="Arial" w:cs="Arial"/>
        </w:rPr>
      </w:pPr>
      <w:r w:rsidRPr="00285DE8">
        <w:rPr>
          <w:rFonts w:ascii="Arial" w:hAnsi="Arial" w:cs="Arial"/>
        </w:rPr>
        <w:t xml:space="preserve">En cuanto a los errores detectados en el wave, aparecen debido a que </w:t>
      </w:r>
      <w:r w:rsidR="00FD0557" w:rsidRPr="00285DE8">
        <w:rPr>
          <w:rFonts w:ascii="Arial" w:hAnsi="Arial" w:cs="Arial"/>
        </w:rPr>
        <w:t>los inputs</w:t>
      </w:r>
      <w:r w:rsidRPr="00285DE8">
        <w:rPr>
          <w:rFonts w:ascii="Arial" w:hAnsi="Arial" w:cs="Arial"/>
        </w:rPr>
        <w:t>/</w:t>
      </w:r>
      <w:proofErr w:type="spellStart"/>
      <w:r w:rsidRPr="00285DE8">
        <w:rPr>
          <w:rFonts w:ascii="Arial" w:hAnsi="Arial" w:cs="Arial"/>
        </w:rPr>
        <w:t>botton</w:t>
      </w:r>
      <w:proofErr w:type="spellEnd"/>
      <w:r w:rsidRPr="00285DE8">
        <w:rPr>
          <w:rFonts w:ascii="Arial" w:hAnsi="Arial" w:cs="Arial"/>
        </w:rPr>
        <w:t xml:space="preserve"> que tengo aparecen sin </w:t>
      </w:r>
      <w:proofErr w:type="spellStart"/>
      <w:r w:rsidRPr="00285DE8">
        <w:rPr>
          <w:rFonts w:ascii="Arial" w:hAnsi="Arial" w:cs="Arial"/>
        </w:rPr>
        <w:t>label</w:t>
      </w:r>
      <w:proofErr w:type="spellEnd"/>
      <w:r w:rsidRPr="00285DE8">
        <w:rPr>
          <w:rFonts w:ascii="Arial" w:hAnsi="Arial" w:cs="Arial"/>
        </w:rPr>
        <w:t xml:space="preserve">, la cual deberá aparecer </w:t>
      </w:r>
      <w:r w:rsidRPr="00285DE8">
        <w:rPr>
          <w:rStyle w:val="yadgie"/>
          <w:rFonts w:ascii="Arial" w:hAnsi="Arial" w:cs="Arial"/>
        </w:rPr>
        <w:t>en HTML es necesaria para la accesibilidad web por</w:t>
      </w:r>
      <w:r w:rsidRPr="00285DE8">
        <w:rPr>
          <w:rStyle w:val="yadgie"/>
          <w:rFonts w:ascii="Arial" w:hAnsi="Arial" w:cs="Arial"/>
        </w:rPr>
        <w:t xml:space="preserve">que </w:t>
      </w:r>
      <w:r w:rsidRPr="00285DE8">
        <w:rPr>
          <w:rFonts w:ascii="Arial" w:hAnsi="Arial" w:cs="Arial"/>
        </w:rPr>
        <w:t>asocia un texto descriptivo de manera explícita con un control de formulario</w:t>
      </w:r>
      <w:r>
        <w:rPr>
          <w:rFonts w:ascii="Arial" w:hAnsi="Arial" w:cs="Arial"/>
        </w:rPr>
        <w:t>.</w:t>
      </w:r>
    </w:p>
    <w:p w14:paraId="44B601D3" w14:textId="2689DFA0" w:rsidR="00285DE8" w:rsidRDefault="00285DE8" w:rsidP="00285DE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este caso no he corregido el error debido a que tendría que volver a modificar todo el </w:t>
      </w:r>
      <w:proofErr w:type="spellStart"/>
      <w:r>
        <w:rPr>
          <w:rFonts w:ascii="Arial" w:hAnsi="Arial" w:cs="Arial"/>
        </w:rPr>
        <w:t>css</w:t>
      </w:r>
      <w:proofErr w:type="spellEnd"/>
      <w:r>
        <w:rPr>
          <w:rFonts w:ascii="Arial" w:hAnsi="Arial" w:cs="Arial"/>
        </w:rPr>
        <w:t xml:space="preserve"> y ante la falta de tiempo he optado por no hacerlo.</w:t>
      </w:r>
    </w:p>
    <w:p w14:paraId="4E0ADED9" w14:textId="77777777" w:rsidR="00285DE8" w:rsidRDefault="00285DE8" w:rsidP="00285DE8">
      <w:pPr>
        <w:jc w:val="both"/>
        <w:rPr>
          <w:rFonts w:ascii="Arial" w:hAnsi="Arial" w:cs="Arial"/>
        </w:rPr>
      </w:pPr>
    </w:p>
    <w:p w14:paraId="23A27C11" w14:textId="77777777" w:rsidR="00285DE8" w:rsidRDefault="00285DE8" w:rsidP="00285DE8">
      <w:pPr>
        <w:jc w:val="both"/>
        <w:rPr>
          <w:rFonts w:ascii="Arial" w:hAnsi="Arial" w:cs="Arial"/>
        </w:rPr>
      </w:pPr>
    </w:p>
    <w:p w14:paraId="28512A05" w14:textId="77777777" w:rsidR="00285DE8" w:rsidRDefault="00285DE8" w:rsidP="00285DE8">
      <w:pPr>
        <w:jc w:val="both"/>
        <w:rPr>
          <w:rFonts w:ascii="Arial" w:hAnsi="Arial" w:cs="Arial"/>
        </w:rPr>
      </w:pPr>
    </w:p>
    <w:p w14:paraId="1254CB34" w14:textId="2B7E535F" w:rsidR="00285DE8" w:rsidRDefault="00285DE8" w:rsidP="00285DE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El error se solucionaría añadiendo la etiqueta </w:t>
      </w:r>
      <w:proofErr w:type="spellStart"/>
      <w:r>
        <w:rPr>
          <w:rFonts w:ascii="Arial" w:hAnsi="Arial" w:cs="Arial"/>
        </w:rPr>
        <w:t>label</w:t>
      </w:r>
      <w:proofErr w:type="spellEnd"/>
      <w:r>
        <w:rPr>
          <w:rFonts w:ascii="Arial" w:hAnsi="Arial" w:cs="Arial"/>
        </w:rPr>
        <w:t xml:space="preserve"> en este fragmento de código:</w:t>
      </w:r>
    </w:p>
    <w:p w14:paraId="6BAD99E0" w14:textId="77777777" w:rsidR="00285DE8" w:rsidRPr="00285DE8" w:rsidRDefault="00285DE8" w:rsidP="00285D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285DE8">
        <w:rPr>
          <w:rFonts w:ascii="Consolas" w:eastAsia="Times New Roman" w:hAnsi="Consolas" w:cs="Times New Roman"/>
          <w:color w:val="7EE787"/>
          <w:sz w:val="21"/>
          <w:szCs w:val="21"/>
          <w:lang w:eastAsia="es-ES"/>
        </w:rPr>
        <w:t>div</w:t>
      </w:r>
      <w:proofErr w:type="spellEnd"/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285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=</w:t>
      </w:r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proofErr w:type="spellStart"/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headerInferior</w:t>
      </w:r>
      <w:proofErr w:type="spellEnd"/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7DF5132B" w14:textId="645DBC1B" w:rsidR="00285DE8" w:rsidRPr="00285DE8" w:rsidRDefault="00285DE8" w:rsidP="00285D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     </w:t>
      </w: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285DE8">
        <w:rPr>
          <w:rFonts w:ascii="Consolas" w:eastAsia="Times New Roman" w:hAnsi="Consolas" w:cs="Times New Roman"/>
          <w:color w:val="7EE787"/>
          <w:sz w:val="21"/>
          <w:szCs w:val="21"/>
          <w:lang w:eastAsia="es-ES"/>
        </w:rPr>
        <w:t>input</w:t>
      </w:r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285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type</w:t>
      </w:r>
      <w:proofErr w:type="spellEnd"/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=</w:t>
      </w:r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proofErr w:type="spellStart"/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text</w:t>
      </w:r>
      <w:proofErr w:type="spellEnd"/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285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=</w:t>
      </w:r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"buscador"</w:t>
      </w:r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285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placeholder</w:t>
      </w:r>
      <w:proofErr w:type="spellEnd"/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=</w:t>
      </w:r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"Buscar"</w:t>
      </w: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3DED4EEF" w14:textId="65FD2787" w:rsidR="00285DE8" w:rsidRPr="00285DE8" w:rsidRDefault="00285DE8" w:rsidP="00285D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     </w:t>
      </w: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285DE8">
        <w:rPr>
          <w:rFonts w:ascii="Consolas" w:eastAsia="Times New Roman" w:hAnsi="Consolas" w:cs="Times New Roman"/>
          <w:color w:val="7EE787"/>
          <w:sz w:val="21"/>
          <w:szCs w:val="21"/>
          <w:lang w:eastAsia="es-ES"/>
        </w:rPr>
        <w:t>button</w:t>
      </w:r>
      <w:proofErr w:type="spellEnd"/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285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class</w:t>
      </w:r>
      <w:proofErr w:type="spellEnd"/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=</w:t>
      </w:r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proofErr w:type="spellStart"/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buscadorBorrar</w:t>
      </w:r>
      <w:proofErr w:type="spellEnd"/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  <w:r w:rsidRPr="00285DE8">
        <w:rPr>
          <w:rFonts w:ascii="Segoe UI Symbol" w:eastAsia="Times New Roman" w:hAnsi="Segoe UI Symbol" w:cs="Segoe UI Symbol"/>
          <w:color w:val="BBBEBF"/>
          <w:sz w:val="21"/>
          <w:szCs w:val="21"/>
          <w:lang w:eastAsia="es-ES"/>
        </w:rPr>
        <w:t>✕</w:t>
      </w: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285DE8">
        <w:rPr>
          <w:rFonts w:ascii="Consolas" w:eastAsia="Times New Roman" w:hAnsi="Consolas" w:cs="Times New Roman"/>
          <w:color w:val="7EE787"/>
          <w:sz w:val="21"/>
          <w:szCs w:val="21"/>
          <w:lang w:eastAsia="es-ES"/>
        </w:rPr>
        <w:t>button</w:t>
      </w:r>
      <w:proofErr w:type="spellEnd"/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53F9F978" w14:textId="6A373E4B" w:rsidR="00285DE8" w:rsidRPr="00285DE8" w:rsidRDefault="00285DE8" w:rsidP="00285D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285DE8">
        <w:rPr>
          <w:rFonts w:ascii="Consolas" w:eastAsia="Times New Roman" w:hAnsi="Consolas" w:cs="Times New Roman"/>
          <w:color w:val="7EE787"/>
          <w:sz w:val="21"/>
          <w:szCs w:val="21"/>
          <w:lang w:eastAsia="es-ES"/>
        </w:rPr>
        <w:t>div</w:t>
      </w:r>
      <w:proofErr w:type="spellEnd"/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0F08C4F6" w14:textId="4CC5D8BC" w:rsidR="00285DE8" w:rsidRDefault="00285DE8" w:rsidP="00285DE8">
      <w:pPr>
        <w:jc w:val="both"/>
        <w:rPr>
          <w:rFonts w:ascii="Arial" w:hAnsi="Arial" w:cs="Arial"/>
        </w:rPr>
      </w:pPr>
    </w:p>
    <w:p w14:paraId="5D1872BF" w14:textId="1E9A49B9" w:rsidR="00285DE8" w:rsidRDefault="00285DE8" w:rsidP="00285DE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Y además en este:</w:t>
      </w:r>
    </w:p>
    <w:p w14:paraId="105F2B1B" w14:textId="77777777" w:rsidR="00285DE8" w:rsidRPr="00285DE8" w:rsidRDefault="00285DE8" w:rsidP="00285D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proofErr w:type="spellStart"/>
      <w:r w:rsidRPr="00285DE8">
        <w:rPr>
          <w:rFonts w:ascii="Consolas" w:eastAsia="Times New Roman" w:hAnsi="Consolas" w:cs="Times New Roman"/>
          <w:color w:val="7EE787"/>
          <w:sz w:val="21"/>
          <w:szCs w:val="21"/>
          <w:lang w:eastAsia="es-ES"/>
        </w:rPr>
        <w:t>div</w:t>
      </w:r>
      <w:proofErr w:type="spellEnd"/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r w:rsidRPr="00285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id</w:t>
      </w:r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=</w:t>
      </w:r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proofErr w:type="spellStart"/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buscadorAside</w:t>
      </w:r>
      <w:proofErr w:type="spellEnd"/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E05634E" w14:textId="03132435" w:rsidR="00285DE8" w:rsidRPr="00285DE8" w:rsidRDefault="00285DE8" w:rsidP="00285D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     </w:t>
      </w: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</w:t>
      </w:r>
      <w:r w:rsidRPr="00285DE8">
        <w:rPr>
          <w:rFonts w:ascii="Consolas" w:eastAsia="Times New Roman" w:hAnsi="Consolas" w:cs="Times New Roman"/>
          <w:color w:val="7EE787"/>
          <w:sz w:val="21"/>
          <w:szCs w:val="21"/>
          <w:lang w:eastAsia="es-ES"/>
        </w:rPr>
        <w:t>input</w:t>
      </w:r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285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type</w:t>
      </w:r>
      <w:proofErr w:type="spellEnd"/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=</w:t>
      </w:r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proofErr w:type="spellStart"/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text</w:t>
      </w:r>
      <w:proofErr w:type="spellEnd"/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</w:t>
      </w:r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 xml:space="preserve"> </w:t>
      </w:r>
      <w:proofErr w:type="spellStart"/>
      <w:r w:rsidRPr="00285DE8">
        <w:rPr>
          <w:rFonts w:ascii="Consolas" w:eastAsia="Times New Roman" w:hAnsi="Consolas" w:cs="Times New Roman"/>
          <w:color w:val="9CDCFE"/>
          <w:sz w:val="21"/>
          <w:szCs w:val="21"/>
          <w:lang w:eastAsia="es-ES"/>
        </w:rPr>
        <w:t>placeholder</w:t>
      </w:r>
      <w:proofErr w:type="spellEnd"/>
      <w:r w:rsidRPr="00285DE8"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  <w:t>=</w:t>
      </w:r>
      <w:r w:rsidRPr="00285DE8">
        <w:rPr>
          <w:rFonts w:ascii="Consolas" w:eastAsia="Times New Roman" w:hAnsi="Consolas" w:cs="Times New Roman"/>
          <w:color w:val="A5D6FF"/>
          <w:sz w:val="21"/>
          <w:szCs w:val="21"/>
          <w:lang w:eastAsia="es-ES"/>
        </w:rPr>
        <w:t>"Buscar"</w:t>
      </w: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1FBF7F87" w14:textId="491E6C2D" w:rsidR="00285DE8" w:rsidRPr="00285DE8" w:rsidRDefault="00285DE8" w:rsidP="00285DE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ES"/>
        </w:rPr>
      </w:pPr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&lt;/</w:t>
      </w:r>
      <w:proofErr w:type="spellStart"/>
      <w:r w:rsidRPr="00285DE8">
        <w:rPr>
          <w:rFonts w:ascii="Consolas" w:eastAsia="Times New Roman" w:hAnsi="Consolas" w:cs="Times New Roman"/>
          <w:color w:val="7EE787"/>
          <w:sz w:val="21"/>
          <w:szCs w:val="21"/>
          <w:lang w:eastAsia="es-ES"/>
        </w:rPr>
        <w:t>div</w:t>
      </w:r>
      <w:proofErr w:type="spellEnd"/>
      <w:r w:rsidRPr="00285DE8">
        <w:rPr>
          <w:rFonts w:ascii="Consolas" w:eastAsia="Times New Roman" w:hAnsi="Consolas" w:cs="Times New Roman"/>
          <w:color w:val="808080"/>
          <w:sz w:val="21"/>
          <w:szCs w:val="21"/>
          <w:lang w:eastAsia="es-ES"/>
        </w:rPr>
        <w:t>&gt;</w:t>
      </w:r>
    </w:p>
    <w:p w14:paraId="200AF761" w14:textId="3BE24F8B" w:rsidR="00285DE8" w:rsidRDefault="00285DE8" w:rsidP="00285DE8">
      <w:pPr>
        <w:jc w:val="both"/>
        <w:rPr>
          <w:rFonts w:ascii="Arial" w:hAnsi="Arial" w:cs="Arial"/>
        </w:rPr>
      </w:pPr>
    </w:p>
    <w:p w14:paraId="741257BE" w14:textId="56911887" w:rsidR="00FD0557" w:rsidRPr="00285DE8" w:rsidRDefault="00FD0557" w:rsidP="00285DE8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Con esto en el </w:t>
      </w:r>
      <w:proofErr w:type="spellStart"/>
      <w:r>
        <w:rPr>
          <w:rFonts w:ascii="Arial" w:hAnsi="Arial" w:cs="Arial"/>
        </w:rPr>
        <w:t>Lighthouse</w:t>
      </w:r>
      <w:proofErr w:type="spellEnd"/>
      <w:r>
        <w:rPr>
          <w:rFonts w:ascii="Arial" w:hAnsi="Arial" w:cs="Arial"/>
        </w:rPr>
        <w:t xml:space="preserve"> llegaría al 100% y Wave posiblemente al 95&gt; de accesibilidad. </w:t>
      </w:r>
    </w:p>
    <w:sectPr w:rsidR="00FD0557" w:rsidRPr="00285DE8" w:rsidSect="000131E0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C97"/>
    <w:rsid w:val="000131E0"/>
    <w:rsid w:val="0005448D"/>
    <w:rsid w:val="000869F6"/>
    <w:rsid w:val="00110811"/>
    <w:rsid w:val="00285DE8"/>
    <w:rsid w:val="00626E56"/>
    <w:rsid w:val="009B20DA"/>
    <w:rsid w:val="00A96AE9"/>
    <w:rsid w:val="00EC1C97"/>
    <w:rsid w:val="00FD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5FF3A"/>
  <w15:chartTrackingRefBased/>
  <w15:docId w15:val="{85315376-7711-44DC-BF60-12B4FE42C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0131E0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131E0"/>
    <w:rPr>
      <w:rFonts w:eastAsiaTheme="minorEastAsia"/>
      <w:lang w:eastAsia="es-ES"/>
    </w:rPr>
  </w:style>
  <w:style w:type="character" w:customStyle="1" w:styleId="yadgie">
    <w:name w:val="yadgie"/>
    <w:basedOn w:val="Fuentedeprrafopredeter"/>
    <w:rsid w:val="00285D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31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2026-10-27T00:00:00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4</Pages>
  <Words>238</Words>
  <Characters>1313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diseño web: 
Página accesible</dc:title>
  <dc:subject/>
  <dc:creator>Rodrigo Hernández Sánchez</dc:creator>
  <cp:keywords/>
  <dc:description/>
  <cp:lastModifiedBy>Rodrigo Hernández Sánchez</cp:lastModifiedBy>
  <cp:revision>1</cp:revision>
  <dcterms:created xsi:type="dcterms:W3CDTF">2026-10-27T08:44:00Z</dcterms:created>
  <dcterms:modified xsi:type="dcterms:W3CDTF">2026-10-27T10:56:00Z</dcterms:modified>
</cp:coreProperties>
</file>