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b/>
          <w:color w:val="000000"/>
          <w:sz w:val="50"/>
        </w:rPr>
        <w:t>Betheli Sanity CMS Field Scope</w:t>
      </w:r>
    </w:p>
    <w:p>
      <w:pPr>
        <w:spacing w:after="160"/>
      </w:pPr>
      <w:r>
        <w:rPr>
          <w:rFonts w:ascii="Aptos" w:hAnsi="Aptos"/>
          <w:b/>
          <w:color w:val="EA4729"/>
          <w:sz w:val="23"/>
        </w:rPr>
        <w:t>Short handoff for Trips Itineraries Accommodations and Group Climbs</w:t>
      </w:r>
    </w:p>
    <w:p>
      <w:pPr>
        <w:spacing w:after="160" w:line="264" w:lineRule="auto"/>
      </w:pPr>
      <w:r>
        <w:rPr>
          <w:rFonts w:ascii="Aptos" w:hAnsi="Aptos"/>
          <w:b w:val="0"/>
          <w:color w:val="243138"/>
          <w:sz w:val="21"/>
        </w:rPr>
        <w:t>This is the approved CMS scope. Every listed field is required. The Tanzania map is stored once and reused by every trip. Day numbers, filters, sliders and calculated labels remain in the frontend.</w:t>
      </w:r>
    </w:p>
    <w:p>
      <w:pPr>
        <w:pStyle w:val="Heading1"/>
        <w:keepNext/>
        <w:spacing w:before="200" w:after="80"/>
      </w:pPr>
      <w:r>
        <w:rPr>
          <w:rFonts w:ascii="Aptos Display" w:hAnsi="Aptos Display"/>
          <w:b/>
          <w:color w:val="000000"/>
          <w:sz w:val="34"/>
        </w:rPr>
        <w:t>Trips and Itineraries</w:t>
      </w:r>
    </w:p>
    <w:tbl>
      <w:tblPr>
        <w:tblW w:type="auto" w:w="0"/>
        <w:tblLayout w:type="fixed"/>
        <w:tblLook w:firstColumn="1" w:firstRow="1" w:lastColumn="0" w:lastRow="0" w:noHBand="0" w:noVBand="1" w:val="04A0"/>
      </w:tblPr>
      <w:tblGrid>
        <w:gridCol w:w="2045"/>
        <w:gridCol w:w="7848"/>
      </w:tblGrid>
      <w:tr>
        <w:tc>
          <w:tcPr>
            <w:tcW w:type="dxa" w:w="2045"/>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Content type</w:t>
            </w:r>
          </w:p>
        </w:tc>
        <w:tc>
          <w:tcPr>
            <w:tcW w:type="dxa" w:w="7848"/>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Required fields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Settings</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map: image asset and alternative text</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Identity</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title, card title, slug, category, location label, duration in days, starting price, card image</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Hero</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hero image, hero summary</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Overview</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overview paragraphs, overview image, itinerary-for text, travel-dates text, guests text</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Planning</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destinations, planning title, planning description</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Content</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ordered itinerary days, landscapes, inclusion groups, related trip references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SEO</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SEO title, description, canonical path, social sharing image</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Itinerary Day</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title, summary, experience image, experience description, meal plan, accommodation references</w:t>
            </w:r>
          </w:p>
        </w:tc>
      </w:tr>
    </w:tbl>
    <w:p>
      <w:pPr>
        <w:spacing w:after="20"/>
      </w:pPr>
    </w:p>
    <w:p>
      <w:pPr>
        <w:pStyle w:val="Heading1"/>
        <w:keepNext/>
        <w:spacing w:before="200" w:after="80"/>
      </w:pPr>
      <w:r>
        <w:rPr>
          <w:rFonts w:ascii="Aptos Display" w:hAnsi="Aptos Display"/>
          <w:b/>
          <w:color w:val="000000"/>
          <w:sz w:val="34"/>
        </w:rPr>
        <w:t>Accommodation</w:t>
      </w:r>
    </w:p>
    <w:tbl>
      <w:tblPr>
        <w:tblW w:type="auto" w:w="0"/>
        <w:tblLayout w:type="fixed"/>
        <w:tblLook w:firstColumn="1" w:firstRow="1" w:lastColumn="0" w:lastRow="0" w:noHBand="0" w:noVBand="1" w:val="04A0"/>
      </w:tblPr>
      <w:tblGrid>
        <w:gridCol w:w="2045"/>
        <w:gridCol w:w="7848"/>
      </w:tblGrid>
      <w:tr>
        <w:tc>
          <w:tcPr>
            <w:tcW w:type="dxa" w:w="2045"/>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Content type</w:t>
            </w:r>
          </w:p>
        </w:tc>
        <w:tc>
          <w:tcPr>
            <w:tcW w:type="dxa" w:w="7848"/>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Required fields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Accommodation</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property name, slug, tier, style, destination group, location, description, cover image, gallery images</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Tier values</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Budget, Mid-range, Luxury</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Relationship</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Each itinerary day stores an ordered list of Accommodation references</w:t>
            </w:r>
          </w:p>
        </w:tc>
      </w:tr>
    </w:tbl>
    <w:p>
      <w:pPr>
        <w:spacing w:after="20"/>
      </w:pPr>
    </w:p>
    <w:p>
      <w:pPr>
        <w:spacing w:after="80" w:line="259" w:lineRule="auto"/>
      </w:pPr>
      <w:r>
        <w:rPr>
          <w:rFonts w:ascii="Aptos" w:hAnsi="Aptos"/>
          <w:b/>
          <w:color w:val="243138"/>
          <w:sz w:val="21"/>
        </w:rPr>
        <w:t xml:space="preserve">Image rule. </w:t>
      </w:r>
      <w:r>
        <w:rPr>
          <w:rFonts w:ascii="Aptos" w:hAnsi="Aptos"/>
          <w:b w:val="0"/>
          <w:color w:val="243138"/>
          <w:sz w:val="21"/>
        </w:rPr>
        <w:t>Every image requires alternative text. Accommodation gallery order controls the carousel order.</w:t>
      </w:r>
    </w:p>
    <w:p>
      <w:r>
        <w:br w:type="page"/>
      </w:r>
    </w:p>
    <w:p>
      <w:pPr>
        <w:pStyle w:val="Heading1"/>
        <w:keepNext/>
        <w:spacing w:before="200" w:after="80"/>
      </w:pPr>
      <w:r>
        <w:rPr>
          <w:rFonts w:ascii="Aptos Display" w:hAnsi="Aptos Display"/>
          <w:b/>
          <w:color w:val="000000"/>
          <w:sz w:val="34"/>
        </w:rPr>
        <w:t>Group Climbs</w:t>
      </w:r>
    </w:p>
    <w:tbl>
      <w:tblPr>
        <w:tblW w:type="auto" w:w="0"/>
        <w:tblLayout w:type="fixed"/>
        <w:tblLook w:firstColumn="1" w:firstRow="1" w:lastColumn="0" w:lastRow="0" w:noHBand="0" w:noVBand="1" w:val="04A0"/>
      </w:tblPr>
      <w:tblGrid>
        <w:gridCol w:w="2045"/>
        <w:gridCol w:w="7848"/>
      </w:tblGrid>
      <w:tr>
        <w:tc>
          <w:tcPr>
            <w:tcW w:type="dxa" w:w="2045"/>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Content type</w:t>
            </w:r>
          </w:p>
        </w:tc>
        <w:tc>
          <w:tcPr>
            <w:tcW w:type="dxa" w:w="7848"/>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Required fields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Group Climbs Page</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hero eyebrow, title, description, hero image, benefits, schedule eyebrow, schedule title, empty-state title, empty-state description, SEO</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Benefit</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icon key, title, description</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Group Departure</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route name, duration in days, start date, end date, highlights, price, deposit, booking status, promotion status, season status</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Discounted price</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original price is required when promotion status is Discounted Price</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Rain season</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season label is required when season status is Rain Season</w:t>
            </w:r>
          </w:p>
        </w:tc>
      </w:tr>
    </w:tbl>
    <w:p>
      <w:pPr>
        <w:spacing w:after="20"/>
      </w:pPr>
    </w:p>
    <w:p>
      <w:pPr>
        <w:pStyle w:val="Heading1"/>
        <w:keepNext/>
        <w:spacing w:before="200" w:after="80"/>
      </w:pPr>
      <w:r>
        <w:rPr>
          <w:rFonts w:ascii="Aptos Display" w:hAnsi="Aptos Display"/>
          <w:b/>
          <w:color w:val="000000"/>
          <w:sz w:val="34"/>
        </w:rPr>
        <w:t>Shared Objects</w:t>
      </w:r>
    </w:p>
    <w:tbl>
      <w:tblPr>
        <w:tblW w:type="auto" w:w="0"/>
        <w:tblLayout w:type="fixed"/>
        <w:tblLook w:firstColumn="1" w:firstRow="1" w:lastColumn="0" w:lastRow="0" w:noHBand="0" w:noVBand="1" w:val="04A0"/>
      </w:tblPr>
      <w:tblGrid>
        <w:gridCol w:w="2045"/>
        <w:gridCol w:w="7848"/>
      </w:tblGrid>
      <w:tr>
        <w:tc>
          <w:tcPr>
            <w:tcW w:type="dxa" w:w="2045"/>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Content type</w:t>
            </w:r>
          </w:p>
        </w:tc>
        <w:tc>
          <w:tcPr>
            <w:tcW w:type="dxa" w:w="7848"/>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Required fields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Content Image</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image asset, alternative text, hotspot and crop</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Money</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amount and USD currency</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SEO</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title, description, canonical path and social sharing image</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Landscape</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name, descriptor, icon key, image and description</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Inclusion Group</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marker, title, description and inclusion items</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Inclusion Item</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icon key, title and description</w:t>
            </w:r>
          </w:p>
        </w:tc>
      </w:tr>
    </w:tbl>
    <w:p>
      <w:pPr>
        <w:spacing w:after="20"/>
      </w:pPr>
    </w:p>
    <w:p>
      <w:pPr>
        <w:pStyle w:val="Heading1"/>
        <w:keepNext/>
        <w:spacing w:before="200" w:after="80"/>
      </w:pPr>
      <w:r>
        <w:rPr>
          <w:rFonts w:ascii="Aptos Display" w:hAnsi="Aptos Display"/>
          <w:b/>
          <w:color w:val="000000"/>
          <w:sz w:val="34"/>
        </w:rPr>
        <w:t>Generated by the Website</w:t>
      </w:r>
    </w:p>
    <w:tbl>
      <w:tblPr>
        <w:tblW w:type="auto" w:w="0"/>
        <w:tblLayout w:type="fixed"/>
        <w:tblLook w:firstColumn="1" w:firstRow="1" w:lastColumn="0" w:lastRow="0" w:noHBand="0" w:noVBand="1" w:val="04A0"/>
      </w:tblPr>
      <w:tblGrid>
        <w:gridCol w:w="2045"/>
        <w:gridCol w:w="7848"/>
      </w:tblGrid>
      <w:tr>
        <w:tc>
          <w:tcPr>
            <w:tcW w:type="dxa" w:w="2045"/>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Content type</w:t>
            </w:r>
          </w:p>
        </w:tc>
        <w:tc>
          <w:tcPr>
            <w:tcW w:type="dxa" w:w="7848"/>
            <w:vAlign w:val="center"/>
            <w:shd w:fill="243B4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b/>
                <w:color w:val="FFFFFF"/>
                <w:sz w:val="19"/>
              </w:rPr>
              <w:t>Required fields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interface</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day numbers, accordion state, map modal, slider position, image count and 4.5-second timing</w:t>
            </w:r>
          </w:p>
        </w:tc>
      </w:tr>
      <w:tr>
        <w:tc>
          <w:tcPr>
            <w:tcW w:type="dxa" w:w="2045"/>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Trip listing</w:t>
            </w:r>
          </w:p>
        </w:tc>
        <w:tc>
          <w:tcPr>
            <w:tcW w:type="dxa" w:w="7848"/>
            <w:vAlign w:val="center"/>
            <w:shd w:fill="F2F5F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category filters, duration filters, visible trip count and category counts</w:t>
            </w:r>
          </w:p>
        </w:tc>
      </w:tr>
      <w:tr>
        <w:tc>
          <w:tcPr>
            <w:tcW w:type="dxa" w:w="204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color w:val="243138"/>
                <w:sz w:val="18"/>
              </w:rPr>
              <w:t>Group schedule</w:t>
            </w:r>
          </w:p>
        </w:tc>
        <w:tc>
          <w:tcPr>
            <w:tcW w:type="dxa" w:w="78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0" w:lineRule="auto"/>
            </w:pPr>
            <w:r>
              <w:rPr>
                <w:rFonts w:ascii="Aptos" w:hAnsi="Aptos"/>
                <w:b w:val="0"/>
                <w:color w:val="243138"/>
                <w:sz w:val="18"/>
              </w:rPr>
              <w:t>year and month filters, date-range text, route title, discount percentage and join-form selection</w:t>
            </w:r>
          </w:p>
        </w:tc>
      </w:tr>
    </w:tbl>
    <w:p>
      <w:pPr>
        <w:spacing w:after="20"/>
      </w:pPr>
    </w:p>
    <w:p>
      <w:pPr>
        <w:spacing w:after="80" w:line="259" w:lineRule="auto"/>
      </w:pPr>
      <w:r>
        <w:rPr>
          <w:rFonts w:ascii="Aptos" w:hAnsi="Aptos"/>
          <w:b/>
          <w:color w:val="243138"/>
          <w:sz w:val="21"/>
        </w:rPr>
        <w:t xml:space="preserve">Validation rule. </w:t>
      </w:r>
      <w:r>
        <w:rPr>
          <w:rFonts w:ascii="Aptos" w:hAnsi="Aptos"/>
          <w:b w:val="0"/>
          <w:color w:val="243138"/>
          <w:sz w:val="21"/>
        </w:rPr>
        <w:t>Publishing is blocked when a required field is missing. Trip itinerary length must equal the trip duration, and a departure end date must be later than its start date.</w:t>
      </w:r>
    </w:p>
    <w:sectPr w:rsidR="00FC693F" w:rsidRPr="0006063C" w:rsidSect="00034616">
      <w:headerReference w:type="default" r:id="rId9"/>
      <w:footerReference w:type="default" r:id="rId10"/>
      <w:pgSz w:w="12240" w:h="15840"/>
      <w:pgMar w:top="835" w:right="950" w:bottom="792"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37C"/>
        <w:sz w:val="16"/>
      </w:rPr>
      <w:t xml:space="preserve">CMS field scope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37C"/>
        <w:sz w:val="16"/>
      </w:rPr>
      <w:t>BETHELI EXPEDITIONS  SANITY CMS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