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28"/>
        <w:gridCol w:w="9072"/>
      </w:tblGrid>
      <w:tr w:rsidR="004B6EB8" w14:paraId="316402F1" w14:textId="77777777" w:rsidTr="00135C59">
        <w:tc>
          <w:tcPr>
            <w:tcW w:w="1728" w:type="dxa"/>
            <w:shd w:val="clear" w:color="auto" w:fill="auto"/>
          </w:tcPr>
          <w:p w14:paraId="2B0AC976" w14:textId="2AF119FB" w:rsidR="005C6D10" w:rsidRPr="00456EC0" w:rsidRDefault="004F64C5" w:rsidP="00135C59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/>
                <w:sz w:val="24"/>
                <w:szCs w:val="24"/>
              </w:rPr>
              <w:t>PINT-37</w:t>
            </w:r>
          </w:p>
        </w:tc>
        <w:tc>
          <w:tcPr>
            <w:tcW w:w="9072" w:type="dxa"/>
            <w:shd w:val="clear" w:color="auto" w:fill="auto"/>
          </w:tcPr>
          <w:p w14:paraId="57DF6CF6" w14:textId="53F6916C" w:rsidR="005C6D10" w:rsidRPr="00456EC0" w:rsidRDefault="004F64C5" w:rsidP="00EA7C0F">
            <w:pPr>
              <w:pStyle w:val="TableContents"/>
              <w:snapToGrid w:val="0"/>
              <w:jc w:val="both"/>
              <w:rPr>
                <w:rFonts w:ascii="Calibri Light" w:eastAsia="Arial" w:hAnsi="Calibri Light" w:cstheme="minorHAnsi"/>
                <w:sz w:val="24"/>
                <w:szCs w:val="24"/>
                <w:lang w:val="es-AR"/>
              </w:rPr>
            </w:pPr>
            <w:r w:rsidRPr="004F64C5">
              <w:rPr>
                <w:rFonts w:ascii="Calibri Light" w:eastAsia="Arial" w:hAnsi="Calibri Light" w:cstheme="minorHAnsi"/>
                <w:i/>
                <w:color w:val="A6A6A6" w:themeColor="background1" w:themeShade="A6"/>
                <w:sz w:val="24"/>
                <w:szCs w:val="24"/>
                <w:lang w:val="es-AR"/>
              </w:rPr>
              <w:t>Autorizar Factura</w:t>
            </w:r>
          </w:p>
        </w:tc>
      </w:tr>
      <w:tr w:rsidR="004B6EB8" w14:paraId="729BE47B" w14:textId="77777777" w:rsidTr="00135C59">
        <w:trPr>
          <w:trHeight w:val="272"/>
        </w:trPr>
        <w:tc>
          <w:tcPr>
            <w:tcW w:w="10800" w:type="dxa"/>
            <w:gridSpan w:val="2"/>
            <w:shd w:val="clear" w:color="auto" w:fill="auto"/>
          </w:tcPr>
          <w:p w14:paraId="64D1AEC4" w14:textId="32FDA5B7" w:rsidR="005C6D10" w:rsidRPr="00456EC0" w:rsidRDefault="005C6D10" w:rsidP="00FF1712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  <w:r w:rsidRPr="00456EC0">
              <w:rPr>
                <w:rFonts w:ascii="Calibri Light" w:hAnsi="Calibri Light" w:cstheme="minorHAnsi"/>
                <w:sz w:val="24"/>
                <w:szCs w:val="24"/>
                <w:u w:val="single"/>
              </w:rPr>
              <w:t>Enunciado:</w:t>
            </w:r>
          </w:p>
          <w:p w14:paraId="5B2A7F86" w14:textId="77777777" w:rsidR="005C6D10" w:rsidRPr="00456EC0" w:rsidRDefault="005C6D10" w:rsidP="00FF1712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</w:p>
          <w:p w14:paraId="086B2E38" w14:textId="47521EE8" w:rsidR="005C6D10" w:rsidRPr="00456EC0" w:rsidRDefault="005C6D10" w:rsidP="00FF1712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 w:rsidRPr="00B70424">
              <w:rPr>
                <w:rFonts w:ascii="Calibri Light" w:hAnsi="Calibri Light" w:cstheme="minorHAnsi"/>
                <w:b/>
                <w:sz w:val="24"/>
                <w:szCs w:val="24"/>
              </w:rPr>
              <w:t>Como</w:t>
            </w:r>
            <w:r w:rsidR="00135C59">
              <w:rPr>
                <w:rFonts w:ascii="Calibri Light" w:hAnsi="Calibri Light" w:cstheme="minorHAnsi"/>
                <w:b/>
                <w:sz w:val="24"/>
                <w:szCs w:val="24"/>
              </w:rPr>
              <w:t>:</w:t>
            </w:r>
            <w:r w:rsidRPr="00456EC0">
              <w:rPr>
                <w:rFonts w:ascii="Calibri Light" w:hAnsi="Calibri Light" w:cstheme="minorHAnsi"/>
                <w:sz w:val="24"/>
                <w:szCs w:val="24"/>
              </w:rPr>
              <w:t xml:space="preserve"> </w:t>
            </w:r>
            <w:r w:rsidR="001C21B1">
              <w:rPr>
                <w:rFonts w:ascii="Calibri Light" w:hAnsi="Calibri Light" w:cstheme="minorHAnsi"/>
                <w:sz w:val="24"/>
                <w:szCs w:val="24"/>
              </w:rPr>
              <w:t xml:space="preserve">Usuarios </w:t>
            </w:r>
            <w:r w:rsidR="00F122DC">
              <w:rPr>
                <w:rFonts w:ascii="Calibri Light" w:hAnsi="Calibri Light" w:cstheme="minorHAnsi"/>
                <w:sz w:val="24"/>
                <w:szCs w:val="24"/>
              </w:rPr>
              <w:t>final</w:t>
            </w:r>
            <w:r w:rsidR="0010597B">
              <w:rPr>
                <w:rFonts w:ascii="Calibri Light" w:hAnsi="Calibri Light" w:cstheme="minorHAnsi"/>
                <w:sz w:val="24"/>
                <w:szCs w:val="24"/>
              </w:rPr>
              <w:t>.</w:t>
            </w:r>
          </w:p>
          <w:p w14:paraId="12D8DB76" w14:textId="3D1CA5A7" w:rsidR="00C368A0" w:rsidRDefault="00013F8D" w:rsidP="00F016E5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b/>
                <w:sz w:val="24"/>
                <w:szCs w:val="24"/>
              </w:rPr>
              <w:t>Quiero</w:t>
            </w:r>
            <w:r w:rsidR="00135C59">
              <w:rPr>
                <w:rFonts w:ascii="Calibri Light" w:hAnsi="Calibri Light" w:cstheme="minorHAnsi"/>
                <w:b/>
                <w:sz w:val="24"/>
                <w:szCs w:val="24"/>
              </w:rPr>
              <w:t>:</w:t>
            </w:r>
            <w:r>
              <w:rPr>
                <w:rFonts w:ascii="Calibri Light" w:hAnsi="Calibri Light" w:cstheme="minorHAnsi"/>
                <w:b/>
                <w:sz w:val="24"/>
                <w:szCs w:val="24"/>
              </w:rPr>
              <w:t xml:space="preserve"> </w:t>
            </w:r>
            <w:r w:rsidR="00F122DC">
              <w:rPr>
                <w:rFonts w:ascii="Calibri Light" w:hAnsi="Calibri Light" w:cstheme="minorHAnsi"/>
                <w:sz w:val="24"/>
                <w:szCs w:val="24"/>
              </w:rPr>
              <w:t>A</w:t>
            </w:r>
            <w:r w:rsidR="004F3091">
              <w:rPr>
                <w:rFonts w:ascii="Calibri Light" w:hAnsi="Calibri Light" w:cstheme="minorHAnsi"/>
                <w:sz w:val="24"/>
                <w:szCs w:val="24"/>
              </w:rPr>
              <w:t xml:space="preserve">utorizar una factura pendiente. </w:t>
            </w:r>
          </w:p>
          <w:p w14:paraId="000438C7" w14:textId="72FEF846" w:rsidR="002F30F6" w:rsidRDefault="00C368A0" w:rsidP="00C368A0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 w:rsidRPr="00B70424">
              <w:rPr>
                <w:rFonts w:ascii="Calibri Light" w:hAnsi="Calibri Light" w:cstheme="minorHAnsi"/>
                <w:b/>
                <w:sz w:val="24"/>
                <w:szCs w:val="24"/>
              </w:rPr>
              <w:t>Para</w:t>
            </w:r>
            <w:r w:rsidR="00135C59">
              <w:rPr>
                <w:rFonts w:ascii="Calibri Light" w:hAnsi="Calibri Light" w:cstheme="minorHAnsi"/>
                <w:b/>
                <w:sz w:val="24"/>
                <w:szCs w:val="24"/>
              </w:rPr>
              <w:t>:</w:t>
            </w:r>
            <w:r>
              <w:rPr>
                <w:rFonts w:ascii="Calibri Light" w:hAnsi="Calibri Light" w:cstheme="minorHAnsi"/>
                <w:sz w:val="24"/>
                <w:szCs w:val="24"/>
              </w:rPr>
              <w:t xml:space="preserve"> </w:t>
            </w:r>
            <w:r w:rsidR="004F3091">
              <w:rPr>
                <w:rFonts w:ascii="Calibri Light" w:hAnsi="Calibri Light" w:cstheme="minorHAnsi"/>
                <w:sz w:val="24"/>
                <w:szCs w:val="24"/>
              </w:rPr>
              <w:t xml:space="preserve">Continuar o Finalizar el </w:t>
            </w:r>
            <w:proofErr w:type="spellStart"/>
            <w:r w:rsidR="004F3091">
              <w:rPr>
                <w:rFonts w:ascii="Calibri Light" w:hAnsi="Calibri Light" w:cstheme="minorHAnsi"/>
                <w:sz w:val="24"/>
                <w:szCs w:val="24"/>
              </w:rPr>
              <w:t>WorkFlow</w:t>
            </w:r>
            <w:proofErr w:type="spellEnd"/>
            <w:r w:rsidR="004F3091">
              <w:rPr>
                <w:rFonts w:ascii="Calibri Light" w:hAnsi="Calibri Light" w:cstheme="minorHAnsi"/>
                <w:sz w:val="24"/>
                <w:szCs w:val="24"/>
              </w:rPr>
              <w:t xml:space="preserve"> </w:t>
            </w:r>
            <w:r w:rsidR="008D594B">
              <w:rPr>
                <w:rFonts w:ascii="Calibri Light" w:hAnsi="Calibri Light" w:cstheme="minorHAnsi"/>
                <w:sz w:val="24"/>
                <w:szCs w:val="24"/>
              </w:rPr>
              <w:t xml:space="preserve">(WF) </w:t>
            </w:r>
            <w:r w:rsidR="004F3091">
              <w:rPr>
                <w:rFonts w:ascii="Calibri Light" w:hAnsi="Calibri Light" w:cstheme="minorHAnsi"/>
                <w:sz w:val="24"/>
                <w:szCs w:val="24"/>
              </w:rPr>
              <w:t xml:space="preserve">de autorización. </w:t>
            </w:r>
          </w:p>
          <w:p w14:paraId="24ED4F7B" w14:textId="77777777" w:rsidR="00F122DC" w:rsidRDefault="00F122DC" w:rsidP="00FF1712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</w:p>
          <w:p w14:paraId="51757E2E" w14:textId="77777777" w:rsidR="009151D8" w:rsidRDefault="009151D8" w:rsidP="009151D8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  <w:r w:rsidRPr="00456EC0">
              <w:rPr>
                <w:rFonts w:ascii="Calibri Light" w:hAnsi="Calibri Light" w:cstheme="minorHAnsi"/>
                <w:sz w:val="24"/>
                <w:szCs w:val="24"/>
                <w:u w:val="single"/>
              </w:rPr>
              <w:t>Descripción:</w:t>
            </w:r>
          </w:p>
          <w:p w14:paraId="27F7333D" w14:textId="77777777" w:rsidR="009151D8" w:rsidRDefault="009151D8" w:rsidP="009151D8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</w:p>
          <w:p w14:paraId="30D14231" w14:textId="77777777" w:rsidR="006339C7" w:rsidRDefault="009151D8" w:rsidP="009151D8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 xml:space="preserve">El usuario final </w:t>
            </w:r>
            <w:r w:rsidR="006339C7">
              <w:rPr>
                <w:rFonts w:ascii="Calibri Light" w:hAnsi="Calibri Light" w:cstheme="minorHAnsi"/>
                <w:sz w:val="24"/>
                <w:szCs w:val="24"/>
              </w:rPr>
              <w:t xml:space="preserve">desde alguna de las opciones </w:t>
            </w:r>
            <w:r>
              <w:rPr>
                <w:rFonts w:ascii="Calibri Light" w:hAnsi="Calibri Light" w:cstheme="minorHAnsi"/>
                <w:sz w:val="24"/>
                <w:szCs w:val="24"/>
              </w:rPr>
              <w:t xml:space="preserve">de </w:t>
            </w:r>
            <w:r w:rsidR="006339C7">
              <w:rPr>
                <w:rFonts w:ascii="Calibri Light" w:hAnsi="Calibri Light" w:cstheme="minorHAnsi"/>
                <w:sz w:val="24"/>
                <w:szCs w:val="24"/>
              </w:rPr>
              <w:t>“Autorizaciones Pendientes”</w:t>
            </w:r>
            <w:r w:rsidR="006339C7">
              <w:rPr>
                <w:rFonts w:ascii="Calibri Light" w:hAnsi="Calibri Light" w:cstheme="minorHAnsi"/>
                <w:sz w:val="24"/>
                <w:szCs w:val="24"/>
              </w:rPr>
              <w:t xml:space="preserve"> ó </w:t>
            </w:r>
            <w:r>
              <w:rPr>
                <w:rFonts w:ascii="Calibri Light" w:hAnsi="Calibri Light" w:cstheme="minorHAnsi"/>
                <w:sz w:val="24"/>
                <w:szCs w:val="24"/>
              </w:rPr>
              <w:t>“Autorizaciones Pendientes</w:t>
            </w:r>
            <w:r w:rsidR="007974FB">
              <w:rPr>
                <w:rFonts w:ascii="Calibri Light" w:hAnsi="Calibri Light" w:cstheme="minorHAnsi"/>
                <w:sz w:val="24"/>
                <w:szCs w:val="24"/>
              </w:rPr>
              <w:t xml:space="preserve"> Niveles Inferiores</w:t>
            </w:r>
            <w:r>
              <w:rPr>
                <w:rFonts w:ascii="Calibri Light" w:hAnsi="Calibri Light" w:cstheme="minorHAnsi"/>
                <w:sz w:val="24"/>
                <w:szCs w:val="24"/>
              </w:rPr>
              <w:t>”</w:t>
            </w:r>
            <w:r w:rsidR="006339C7">
              <w:rPr>
                <w:rFonts w:ascii="Calibri Light" w:hAnsi="Calibri Light" w:cstheme="minorHAnsi"/>
                <w:sz w:val="24"/>
                <w:szCs w:val="24"/>
              </w:rPr>
              <w:t xml:space="preserve"> selecciona la opción “Autorizar” de una factura. </w:t>
            </w:r>
          </w:p>
          <w:p w14:paraId="2DE523CD" w14:textId="77777777" w:rsidR="006339C7" w:rsidRDefault="006339C7" w:rsidP="009151D8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 xml:space="preserve">Según la opción seleccionada para dar la autorización el sistema deba: </w:t>
            </w:r>
          </w:p>
          <w:p w14:paraId="6C60E734" w14:textId="77777777" w:rsidR="006339C7" w:rsidRDefault="006339C7" w:rsidP="006339C7">
            <w:pPr>
              <w:pStyle w:val="TableContents"/>
              <w:numPr>
                <w:ilvl w:val="0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 xml:space="preserve">Desde </w:t>
            </w:r>
            <w:r>
              <w:rPr>
                <w:rFonts w:ascii="Calibri Light" w:hAnsi="Calibri Light" w:cstheme="minorHAnsi"/>
                <w:sz w:val="24"/>
                <w:szCs w:val="24"/>
              </w:rPr>
              <w:t>“</w:t>
            </w:r>
            <w:r w:rsidRPr="00041327">
              <w:rPr>
                <w:rFonts w:ascii="Calibri Light" w:hAnsi="Calibri Light" w:cstheme="minorHAnsi"/>
                <w:b/>
                <w:sz w:val="24"/>
                <w:szCs w:val="24"/>
              </w:rPr>
              <w:t>Autorizaciones Pendientes</w:t>
            </w:r>
            <w:r>
              <w:rPr>
                <w:rFonts w:ascii="Calibri Light" w:hAnsi="Calibri Light" w:cstheme="minorHAnsi"/>
                <w:sz w:val="24"/>
                <w:szCs w:val="24"/>
              </w:rPr>
              <w:t>”</w:t>
            </w:r>
            <w:r>
              <w:rPr>
                <w:rFonts w:ascii="Calibri Light" w:hAnsi="Calibri Light" w:cstheme="minorHAnsi"/>
                <w:sz w:val="24"/>
                <w:szCs w:val="24"/>
              </w:rPr>
              <w:t xml:space="preserve">: </w:t>
            </w:r>
          </w:p>
          <w:p w14:paraId="1E277D0B" w14:textId="519201FD" w:rsidR="006339C7" w:rsidRDefault="006339C7" w:rsidP="006339C7">
            <w:pPr>
              <w:pStyle w:val="TableContents"/>
              <w:numPr>
                <w:ilvl w:val="1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 xml:space="preserve">El sistema emite un mensaje de confirmación. </w:t>
            </w:r>
          </w:p>
          <w:p w14:paraId="696339C6" w14:textId="22838314" w:rsidR="006339C7" w:rsidRDefault="006339C7" w:rsidP="006339C7">
            <w:pPr>
              <w:pStyle w:val="TableContents"/>
              <w:numPr>
                <w:ilvl w:val="1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>Tras el Ok se registra el estado y verifica el próximo nivel del WF:</w:t>
            </w:r>
          </w:p>
          <w:p w14:paraId="19EFEE96" w14:textId="5E650FA4" w:rsidR="006339C7" w:rsidRDefault="006339C7" w:rsidP="006339C7">
            <w:pPr>
              <w:pStyle w:val="TableContents"/>
              <w:numPr>
                <w:ilvl w:val="2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>Existen nivel superior en WF: Envía un mail de notificación</w:t>
            </w:r>
            <w:r w:rsidR="00176B6A">
              <w:rPr>
                <w:rFonts w:ascii="Calibri Light" w:hAnsi="Calibri Light" w:cstheme="minorHAnsi"/>
                <w:sz w:val="24"/>
                <w:szCs w:val="24"/>
              </w:rPr>
              <w:t xml:space="preserve"> al próximo usuario</w:t>
            </w:r>
            <w:r w:rsidR="00A947A7">
              <w:rPr>
                <w:rFonts w:ascii="Calibri Light" w:hAnsi="Calibri Light" w:cstheme="minorHAnsi"/>
                <w:sz w:val="24"/>
                <w:szCs w:val="24"/>
              </w:rPr>
              <w:t xml:space="preserve"> de WF</w:t>
            </w:r>
            <w:r>
              <w:rPr>
                <w:rFonts w:ascii="Calibri Light" w:hAnsi="Calibri Light" w:cstheme="minorHAnsi"/>
                <w:sz w:val="24"/>
                <w:szCs w:val="24"/>
              </w:rPr>
              <w:t xml:space="preserve">. </w:t>
            </w:r>
          </w:p>
          <w:p w14:paraId="056019A4" w14:textId="46DD9B53" w:rsidR="006339C7" w:rsidRDefault="006339C7" w:rsidP="006339C7">
            <w:pPr>
              <w:pStyle w:val="TableContents"/>
              <w:numPr>
                <w:ilvl w:val="2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 xml:space="preserve">No existe nivel superior en WF: </w:t>
            </w:r>
            <w:r w:rsidR="00176B6A">
              <w:rPr>
                <w:rFonts w:ascii="Calibri Light" w:hAnsi="Calibri Light" w:cstheme="minorHAnsi"/>
                <w:sz w:val="24"/>
                <w:szCs w:val="24"/>
              </w:rPr>
              <w:t>Finaliza el WF y envía un mail de confirmación al usuario de Administración que cargó el WF.</w:t>
            </w:r>
          </w:p>
          <w:p w14:paraId="2A4848B2" w14:textId="13AF2AA8" w:rsidR="006339C7" w:rsidRDefault="00691FC2" w:rsidP="006339C7">
            <w:pPr>
              <w:pStyle w:val="TableContents"/>
              <w:numPr>
                <w:ilvl w:val="1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 xml:space="preserve">Refresca la consulta de la pantalla “Autorizaciones Pendientes” para eliminar la fila </w:t>
            </w:r>
            <w:r w:rsidR="00A947A7">
              <w:rPr>
                <w:rFonts w:ascii="Calibri Light" w:hAnsi="Calibri Light" w:cstheme="minorHAnsi"/>
                <w:sz w:val="24"/>
                <w:szCs w:val="24"/>
              </w:rPr>
              <w:t xml:space="preserve">de la factura que acaba de autorizar. </w:t>
            </w:r>
          </w:p>
          <w:p w14:paraId="6EA96E81" w14:textId="77777777" w:rsidR="006339C7" w:rsidRDefault="006339C7" w:rsidP="006339C7">
            <w:pPr>
              <w:pStyle w:val="TableContents"/>
              <w:snapToGrid w:val="0"/>
              <w:ind w:left="72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</w:p>
          <w:p w14:paraId="31B8DEDB" w14:textId="77777777" w:rsidR="006339C7" w:rsidRDefault="006339C7" w:rsidP="006339C7">
            <w:pPr>
              <w:pStyle w:val="TableContents"/>
              <w:numPr>
                <w:ilvl w:val="0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>Desde “</w:t>
            </w:r>
            <w:r w:rsidRPr="00041327">
              <w:rPr>
                <w:rFonts w:ascii="Calibri Light" w:hAnsi="Calibri Light" w:cstheme="minorHAnsi"/>
                <w:b/>
                <w:sz w:val="24"/>
                <w:szCs w:val="24"/>
              </w:rPr>
              <w:t>Autorizaciones Pendientes Niveles Inferiores</w:t>
            </w:r>
            <w:r>
              <w:rPr>
                <w:rFonts w:ascii="Calibri Light" w:hAnsi="Calibri Light" w:cstheme="minorHAnsi"/>
                <w:sz w:val="24"/>
                <w:szCs w:val="24"/>
              </w:rPr>
              <w:t xml:space="preserve">”: </w:t>
            </w:r>
          </w:p>
          <w:p w14:paraId="7EABAEA2" w14:textId="77777777" w:rsidR="00041327" w:rsidRDefault="00041327" w:rsidP="00041327">
            <w:pPr>
              <w:pStyle w:val="TableContents"/>
              <w:numPr>
                <w:ilvl w:val="1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 xml:space="preserve">El sistema emite un mensaje de confirmación. </w:t>
            </w:r>
          </w:p>
          <w:p w14:paraId="592AF763" w14:textId="233377ED" w:rsidR="00873DA3" w:rsidRDefault="00873DA3" w:rsidP="00041327">
            <w:pPr>
              <w:pStyle w:val="TableContents"/>
              <w:numPr>
                <w:ilvl w:val="1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>El sistema agrega el Ok a todos los usuarios de niveles inferiores. Dicho Ok permite limpiar de la bandeja de “Autorizaciones Pendientes” de los usuarios con nivel inferior en el WF la factura.</w:t>
            </w:r>
          </w:p>
          <w:p w14:paraId="1B5766E1" w14:textId="05B3CE9D" w:rsidR="00041327" w:rsidRDefault="00740E8B" w:rsidP="00041327">
            <w:pPr>
              <w:pStyle w:val="TableContents"/>
              <w:numPr>
                <w:ilvl w:val="1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>V</w:t>
            </w:r>
            <w:r w:rsidR="00041327">
              <w:rPr>
                <w:rFonts w:ascii="Calibri Light" w:hAnsi="Calibri Light" w:cstheme="minorHAnsi"/>
                <w:sz w:val="24"/>
                <w:szCs w:val="24"/>
              </w:rPr>
              <w:t>erifica el próximo nivel del WF:</w:t>
            </w:r>
          </w:p>
          <w:p w14:paraId="03127A1E" w14:textId="77777777" w:rsidR="00041327" w:rsidRDefault="00041327" w:rsidP="00041327">
            <w:pPr>
              <w:pStyle w:val="TableContents"/>
              <w:numPr>
                <w:ilvl w:val="2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 xml:space="preserve">Existen nivel superior en WF: Envía un mail de notificación al próximo usuario de WF. </w:t>
            </w:r>
          </w:p>
          <w:p w14:paraId="76E38319" w14:textId="77777777" w:rsidR="00041327" w:rsidRDefault="00041327" w:rsidP="00041327">
            <w:pPr>
              <w:pStyle w:val="TableContents"/>
              <w:numPr>
                <w:ilvl w:val="2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>No existe nivel superior en WF: Finaliza el WF y envía un mail de confirmación al usuario de Administración que cargó el WF.</w:t>
            </w:r>
          </w:p>
          <w:p w14:paraId="11294AC0" w14:textId="635A72CA" w:rsidR="00041327" w:rsidRDefault="00041327" w:rsidP="00041327">
            <w:pPr>
              <w:pStyle w:val="TableContents"/>
              <w:numPr>
                <w:ilvl w:val="1"/>
                <w:numId w:val="25"/>
              </w:numPr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  <w:r>
              <w:rPr>
                <w:rFonts w:ascii="Calibri Light" w:hAnsi="Calibri Light" w:cstheme="minorHAnsi"/>
                <w:sz w:val="24"/>
                <w:szCs w:val="24"/>
              </w:rPr>
              <w:t>Refresca la consulta de la pantalla “Autorizaciones Pendientes</w:t>
            </w:r>
            <w:r w:rsidR="004F1729">
              <w:rPr>
                <w:rFonts w:ascii="Calibri Light" w:hAnsi="Calibri Light" w:cstheme="minorHAnsi"/>
                <w:sz w:val="24"/>
                <w:szCs w:val="24"/>
              </w:rPr>
              <w:t xml:space="preserve"> Niveles Inferiores” para eliminar la factura</w:t>
            </w:r>
            <w:r>
              <w:rPr>
                <w:rFonts w:ascii="Calibri Light" w:hAnsi="Calibri Light" w:cstheme="minorHAnsi"/>
                <w:sz w:val="24"/>
                <w:szCs w:val="24"/>
              </w:rPr>
              <w:t xml:space="preserve">. </w:t>
            </w:r>
          </w:p>
          <w:p w14:paraId="6741A8D5" w14:textId="77777777" w:rsidR="006339C7" w:rsidRDefault="006339C7" w:rsidP="006339C7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</w:rPr>
            </w:pPr>
          </w:p>
          <w:p w14:paraId="6BD9011D" w14:textId="77777777" w:rsidR="009151D8" w:rsidRDefault="009151D8" w:rsidP="009151D8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  <w:r w:rsidRPr="00456EC0">
              <w:rPr>
                <w:rFonts w:ascii="Calibri Light" w:hAnsi="Calibri Light" w:cstheme="minorHAnsi"/>
                <w:sz w:val="24"/>
                <w:szCs w:val="24"/>
                <w:u w:val="single"/>
              </w:rPr>
              <w:t>Dependen</w:t>
            </w:r>
            <w:r>
              <w:rPr>
                <w:rFonts w:ascii="Calibri Light" w:hAnsi="Calibri Light" w:cstheme="minorHAnsi"/>
                <w:sz w:val="24"/>
                <w:szCs w:val="24"/>
                <w:u w:val="single"/>
              </w:rPr>
              <w:t>c</w:t>
            </w:r>
            <w:r w:rsidRPr="00456EC0">
              <w:rPr>
                <w:rFonts w:ascii="Calibri Light" w:hAnsi="Calibri Light" w:cstheme="minorHAnsi"/>
                <w:sz w:val="24"/>
                <w:szCs w:val="24"/>
                <w:u w:val="single"/>
              </w:rPr>
              <w:t>ia:</w:t>
            </w:r>
          </w:p>
          <w:p w14:paraId="7F0CB476" w14:textId="77777777" w:rsidR="009151D8" w:rsidRDefault="009151D8" w:rsidP="009151D8">
            <w:pPr>
              <w:pStyle w:val="TableContents"/>
              <w:snapToGrid w:val="0"/>
              <w:jc w:val="both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</w:p>
          <w:p w14:paraId="6F577EF1" w14:textId="33FF2EEB" w:rsidR="009151D8" w:rsidRDefault="0023727C" w:rsidP="009151D8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  <w:lang w:val="es-AR"/>
              </w:rPr>
            </w:pPr>
            <w:r w:rsidRPr="0023727C">
              <w:rPr>
                <w:rFonts w:ascii="Calibri Light" w:hAnsi="Calibri Light" w:cstheme="minorHAnsi"/>
                <w:sz w:val="24"/>
                <w:szCs w:val="24"/>
                <w:lang w:val="es-AR"/>
              </w:rPr>
              <w:t>PINT-34_US_Consulta Autorizaciones Pendientes</w:t>
            </w:r>
            <w:r>
              <w:rPr>
                <w:rFonts w:ascii="Calibri Light" w:hAnsi="Calibri Light" w:cstheme="minorHAnsi"/>
                <w:sz w:val="24"/>
                <w:szCs w:val="24"/>
                <w:lang w:val="es-AR"/>
              </w:rPr>
              <w:t>.</w:t>
            </w:r>
          </w:p>
          <w:p w14:paraId="290EAC88" w14:textId="368C65CA" w:rsidR="0023727C" w:rsidRDefault="0023727C" w:rsidP="009151D8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  <w:lang w:val="es-AR"/>
              </w:rPr>
            </w:pPr>
            <w:r w:rsidRPr="0023727C">
              <w:rPr>
                <w:rFonts w:ascii="Calibri Light" w:hAnsi="Calibri Light" w:cstheme="minorHAnsi"/>
                <w:sz w:val="24"/>
                <w:szCs w:val="24"/>
                <w:lang w:val="es-AR"/>
              </w:rPr>
              <w:t>PINT-36_US_Consulta facturas autorizadores</w:t>
            </w:r>
            <w:r>
              <w:rPr>
                <w:rFonts w:ascii="Calibri Light" w:hAnsi="Calibri Light" w:cstheme="minorHAnsi"/>
                <w:sz w:val="24"/>
                <w:szCs w:val="24"/>
                <w:lang w:val="es-AR"/>
              </w:rPr>
              <w:t>.</w:t>
            </w:r>
          </w:p>
          <w:p w14:paraId="5FB7CBB4" w14:textId="77777777" w:rsidR="0023727C" w:rsidRPr="00CE4456" w:rsidRDefault="0023727C" w:rsidP="009151D8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  <w:lang w:val="es-AR"/>
              </w:rPr>
            </w:pPr>
          </w:p>
          <w:p w14:paraId="0AADD080" w14:textId="77777777" w:rsidR="009151D8" w:rsidRPr="00456EC0" w:rsidRDefault="009151D8" w:rsidP="009151D8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  <w:r w:rsidRPr="00456EC0">
              <w:rPr>
                <w:rFonts w:ascii="Calibri Light" w:hAnsi="Calibri Light" w:cstheme="minorHAnsi"/>
                <w:sz w:val="24"/>
                <w:szCs w:val="24"/>
                <w:u w:val="single"/>
              </w:rPr>
              <w:t>Criterio de aceptación:</w:t>
            </w:r>
          </w:p>
          <w:p w14:paraId="4924762C" w14:textId="77777777" w:rsidR="009151D8" w:rsidRPr="00456EC0" w:rsidRDefault="009151D8" w:rsidP="009151D8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</w:rPr>
            </w:pPr>
          </w:p>
          <w:tbl>
            <w:tblPr>
              <w:tblW w:w="103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81"/>
              <w:gridCol w:w="1560"/>
              <w:gridCol w:w="2409"/>
              <w:gridCol w:w="2694"/>
              <w:gridCol w:w="2551"/>
            </w:tblGrid>
            <w:tr w:rsidR="009151D8" w:rsidRPr="00456EC0" w14:paraId="4869524F" w14:textId="77777777" w:rsidTr="008D6E43">
              <w:trPr>
                <w:trHeight w:val="495"/>
              </w:trPr>
              <w:tc>
                <w:tcPr>
                  <w:tcW w:w="1181" w:type="dxa"/>
                  <w:shd w:val="clear" w:color="000000" w:fill="D0CECE"/>
                  <w:vAlign w:val="center"/>
                  <w:hideMark/>
                </w:tcPr>
                <w:p w14:paraId="16D64E41" w14:textId="77777777" w:rsidR="009151D8" w:rsidRPr="00456EC0" w:rsidRDefault="009151D8" w:rsidP="008D6E43">
                  <w:pPr>
                    <w:suppressAutoHyphens w:val="0"/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 w:rsidRPr="00456EC0"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>Escenario</w:t>
                  </w:r>
                </w:p>
              </w:tc>
              <w:tc>
                <w:tcPr>
                  <w:tcW w:w="1560" w:type="dxa"/>
                  <w:shd w:val="clear" w:color="000000" w:fill="D0CECE"/>
                  <w:vAlign w:val="center"/>
                  <w:hideMark/>
                </w:tcPr>
                <w:p w14:paraId="3684C60A" w14:textId="77777777" w:rsidR="009151D8" w:rsidRPr="00456EC0" w:rsidRDefault="009151D8" w:rsidP="008D6E43">
                  <w:pPr>
                    <w:suppressAutoHyphens w:val="0"/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 w:rsidRPr="00456EC0"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>Descripción del Escenario</w:t>
                  </w:r>
                </w:p>
              </w:tc>
              <w:tc>
                <w:tcPr>
                  <w:tcW w:w="2409" w:type="dxa"/>
                  <w:shd w:val="clear" w:color="000000" w:fill="D0CECE"/>
                  <w:vAlign w:val="center"/>
                  <w:hideMark/>
                </w:tcPr>
                <w:p w14:paraId="1EAE50D7" w14:textId="77777777" w:rsidR="009151D8" w:rsidRPr="00456EC0" w:rsidRDefault="009151D8" w:rsidP="008D6E43">
                  <w:pPr>
                    <w:suppressAutoHyphens w:val="0"/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 w:rsidRPr="00456EC0"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>Dado</w:t>
                  </w:r>
                </w:p>
              </w:tc>
              <w:tc>
                <w:tcPr>
                  <w:tcW w:w="2694" w:type="dxa"/>
                  <w:shd w:val="clear" w:color="000000" w:fill="D0CECE"/>
                  <w:vAlign w:val="center"/>
                  <w:hideMark/>
                </w:tcPr>
                <w:p w14:paraId="20600E77" w14:textId="77777777" w:rsidR="009151D8" w:rsidRPr="00456EC0" w:rsidRDefault="009151D8" w:rsidP="008D6E43">
                  <w:pPr>
                    <w:suppressAutoHyphens w:val="0"/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 w:rsidRPr="00456EC0"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Cuando </w:t>
                  </w:r>
                </w:p>
              </w:tc>
              <w:tc>
                <w:tcPr>
                  <w:tcW w:w="2551" w:type="dxa"/>
                  <w:shd w:val="clear" w:color="000000" w:fill="D0CECE"/>
                  <w:vAlign w:val="center"/>
                  <w:hideMark/>
                </w:tcPr>
                <w:p w14:paraId="2017B437" w14:textId="77777777" w:rsidR="009151D8" w:rsidRPr="00456EC0" w:rsidRDefault="009151D8" w:rsidP="008D6E43">
                  <w:pPr>
                    <w:suppressAutoHyphens w:val="0"/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 w:rsidRPr="00456EC0">
                    <w:rPr>
                      <w:rFonts w:ascii="Calibri Light" w:hAnsi="Calibri Light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>Entonces</w:t>
                  </w:r>
                </w:p>
              </w:tc>
            </w:tr>
            <w:tr w:rsidR="009151D8" w:rsidRPr="00456EC0" w14:paraId="43EFCA0E" w14:textId="77777777" w:rsidTr="008D6E43">
              <w:trPr>
                <w:trHeight w:val="1320"/>
              </w:trPr>
              <w:tc>
                <w:tcPr>
                  <w:tcW w:w="1181" w:type="dxa"/>
                  <w:shd w:val="clear" w:color="auto" w:fill="auto"/>
                  <w:noWrap/>
                  <w:vAlign w:val="center"/>
                  <w:hideMark/>
                </w:tcPr>
                <w:p w14:paraId="0B87809C" w14:textId="77777777" w:rsidR="009151D8" w:rsidRPr="00456EC0" w:rsidRDefault="009151D8" w:rsidP="008D6E43">
                  <w:pPr>
                    <w:suppressAutoHyphens w:val="0"/>
                    <w:jc w:val="center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 w:rsidRPr="00456EC0"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>1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  <w:hideMark/>
                </w:tcPr>
                <w:p w14:paraId="685DA754" w14:textId="201F43F2" w:rsidR="009151D8" w:rsidRPr="00456EC0" w:rsidRDefault="00D91D1F" w:rsidP="00D91D1F">
                  <w:pPr>
                    <w:suppressAutoHyphens w:val="0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Autorizar desde 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>“Autorizaciones Pendientes”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 xml:space="preserve"> – Con niveles superiores en WF.</w:t>
                  </w: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6BE9265E" w14:textId="36CA99A6" w:rsidR="009151D8" w:rsidRPr="00030E32" w:rsidRDefault="009151D8" w:rsidP="00D91D1F">
                  <w:p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Un usuario </w:t>
                  </w:r>
                  <w:r w:rsidR="00D91D1F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final con una factura pendiente y con uno o más usuarios superiores en el WF.</w:t>
                  </w:r>
                </w:p>
              </w:tc>
              <w:tc>
                <w:tcPr>
                  <w:tcW w:w="2694" w:type="dxa"/>
                  <w:shd w:val="clear" w:color="auto" w:fill="auto"/>
                  <w:vAlign w:val="center"/>
                  <w:hideMark/>
                </w:tcPr>
                <w:p w14:paraId="6A71D0B8" w14:textId="3E3E9201" w:rsidR="009151D8" w:rsidRPr="00C63887" w:rsidRDefault="00D91D1F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Presiona la opción “Autorizar” y confirma la autorización.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  <w:hideMark/>
                </w:tcPr>
                <w:p w14:paraId="01740E1A" w14:textId="77777777" w:rsidR="00D91D1F" w:rsidRDefault="009151D8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>El sistema</w:t>
                  </w:r>
                  <w:r w:rsidR="00D91D1F"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: </w:t>
                  </w:r>
                </w:p>
                <w:p w14:paraId="7C3997F8" w14:textId="77777777" w:rsidR="00D91D1F" w:rsidRDefault="00D91D1F" w:rsidP="00D91D1F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Registra el cambio. </w:t>
                  </w:r>
                </w:p>
                <w:p w14:paraId="1DAC6C1B" w14:textId="77777777" w:rsidR="00D91D1F" w:rsidRDefault="00D91D1F" w:rsidP="00D91D1F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Envía mail de notificación </w:t>
                  </w:r>
                  <w:r w:rsidR="009151D8" w:rsidRPr="00D91D1F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al próximo usuario en el WF. </w:t>
                  </w:r>
                </w:p>
                <w:p w14:paraId="2B610454" w14:textId="56247BB1" w:rsidR="009151D8" w:rsidRPr="00D91D1F" w:rsidRDefault="00D91D1F" w:rsidP="00D91D1F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Refresca la pantalla de consulta limpiando el registro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lastRenderedPageBreak/>
                    <w:t xml:space="preserve">pendiente. </w:t>
                  </w:r>
                </w:p>
              </w:tc>
            </w:tr>
            <w:tr w:rsidR="00A909C9" w:rsidRPr="00456EC0" w14:paraId="1D9DCEEC" w14:textId="77777777" w:rsidTr="008D6E43">
              <w:trPr>
                <w:trHeight w:val="1320"/>
              </w:trPr>
              <w:tc>
                <w:tcPr>
                  <w:tcW w:w="1181" w:type="dxa"/>
                  <w:shd w:val="clear" w:color="auto" w:fill="auto"/>
                  <w:noWrap/>
                  <w:vAlign w:val="center"/>
                </w:tcPr>
                <w:p w14:paraId="6127561F" w14:textId="5C4DB7D6" w:rsidR="00A909C9" w:rsidRPr="00456EC0" w:rsidRDefault="00A909C9" w:rsidP="008D6E43">
                  <w:pPr>
                    <w:suppressAutoHyphens w:val="0"/>
                    <w:jc w:val="center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lastRenderedPageBreak/>
                    <w:t>2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D1FD7B3" w14:textId="5D4D5667" w:rsidR="00A909C9" w:rsidRDefault="00A909C9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Autorizar desde 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>“Autorizaciones Pendientes” –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 xml:space="preserve"> Sin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 xml:space="preserve"> niveles superiores en WF.</w:t>
                  </w: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09A2D236" w14:textId="1661CD8C" w:rsidR="00A909C9" w:rsidRDefault="00A909C9" w:rsidP="00A909C9">
                  <w:p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Un usuario final con una factura pendiente y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es el último nivel del WF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.</w:t>
                  </w:r>
                </w:p>
              </w:tc>
              <w:tc>
                <w:tcPr>
                  <w:tcW w:w="2694" w:type="dxa"/>
                  <w:shd w:val="clear" w:color="auto" w:fill="auto"/>
                  <w:vAlign w:val="center"/>
                </w:tcPr>
                <w:p w14:paraId="46670F79" w14:textId="5CD4CEB8" w:rsidR="00A909C9" w:rsidRDefault="00A909C9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Presiona la opción “Autorizar” y confirma la autorización.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6B0B52FA" w14:textId="77777777" w:rsidR="00A909C9" w:rsidRDefault="00A909C9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El sistema: </w:t>
                  </w:r>
                </w:p>
                <w:p w14:paraId="2C7B2227" w14:textId="77777777" w:rsidR="00A909C9" w:rsidRDefault="00A909C9" w:rsidP="008D6E43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Registra el cambio. </w:t>
                  </w:r>
                </w:p>
                <w:p w14:paraId="3977A48B" w14:textId="77777777" w:rsidR="00A909C9" w:rsidRDefault="00A909C9" w:rsidP="00A909C9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Envía mail de notificación </w:t>
                  </w:r>
                  <w:r w:rsidRPr="00D91D1F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al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usuario de administración que creó el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WF. </w:t>
                  </w:r>
                </w:p>
                <w:p w14:paraId="7AC97516" w14:textId="3DF0342D" w:rsidR="00A909C9" w:rsidRDefault="00A909C9" w:rsidP="00A909C9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Refresca la pantalla de consulta limpiando el registro pendiente. </w:t>
                  </w:r>
                </w:p>
              </w:tc>
            </w:tr>
            <w:tr w:rsidR="003F2781" w:rsidRPr="00456EC0" w14:paraId="334D0575" w14:textId="77777777" w:rsidTr="008D6E43">
              <w:trPr>
                <w:trHeight w:val="1320"/>
              </w:trPr>
              <w:tc>
                <w:tcPr>
                  <w:tcW w:w="1181" w:type="dxa"/>
                  <w:shd w:val="clear" w:color="auto" w:fill="auto"/>
                  <w:noWrap/>
                  <w:vAlign w:val="center"/>
                </w:tcPr>
                <w:p w14:paraId="548D33F2" w14:textId="530B3A6E" w:rsidR="003F2781" w:rsidRDefault="003F2781" w:rsidP="008D6E43">
                  <w:pPr>
                    <w:suppressAutoHyphens w:val="0"/>
                    <w:jc w:val="center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>3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80E9B76" w14:textId="6DA392DC" w:rsidR="003F2781" w:rsidRDefault="003F2781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Autorizar desde 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>“Autorizaciones Pendientes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 xml:space="preserve"> Niveles Inferiores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>” – Con niveles superiores en WF.</w:t>
                  </w: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100682D4" w14:textId="77777777" w:rsidR="003F2781" w:rsidRDefault="003F2781" w:rsidP="008D6E43">
                  <w:p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Un usuario final con una factura pendiente y con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: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</w:t>
                  </w:r>
                </w:p>
                <w:p w14:paraId="4D442061" w14:textId="77777777" w:rsidR="003F2781" w:rsidRDefault="003F2781" w:rsidP="003F2781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 w:rsidRPr="003F2781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uno o más usuarios superiores en el WF.</w:t>
                  </w:r>
                </w:p>
                <w:p w14:paraId="736EE1D2" w14:textId="1A024EA9" w:rsidR="003F2781" w:rsidRPr="003F2781" w:rsidRDefault="003F2781" w:rsidP="003F2781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 w:rsidRPr="003F2781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uno o más usuarios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inferiores</w:t>
                  </w:r>
                  <w:r w:rsidRPr="003F2781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en el WF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con autorizaciones pendientes</w:t>
                  </w:r>
                  <w:r w:rsidRPr="003F2781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.</w:t>
                  </w:r>
                </w:p>
              </w:tc>
              <w:tc>
                <w:tcPr>
                  <w:tcW w:w="2694" w:type="dxa"/>
                  <w:shd w:val="clear" w:color="auto" w:fill="auto"/>
                  <w:vAlign w:val="center"/>
                </w:tcPr>
                <w:p w14:paraId="7FDA1AF7" w14:textId="7208D20B" w:rsidR="003F2781" w:rsidRDefault="003F2781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Presiona la opción “Autorizar” y confirma la autorización.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576EDB98" w14:textId="77777777" w:rsidR="003F2781" w:rsidRDefault="003F2781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El sistema: </w:t>
                  </w:r>
                </w:p>
                <w:p w14:paraId="52EB29C3" w14:textId="77777777" w:rsidR="003F2781" w:rsidRDefault="003F2781" w:rsidP="008D6E43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Registra el cambio. </w:t>
                  </w:r>
                </w:p>
                <w:p w14:paraId="659078D1" w14:textId="7AB7642E" w:rsidR="003F2781" w:rsidRDefault="003F2781" w:rsidP="008D6E43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Actualiza el Ok en los niveles inferiores.</w:t>
                  </w:r>
                </w:p>
                <w:p w14:paraId="0056E336" w14:textId="77777777" w:rsidR="003F2781" w:rsidRDefault="003F2781" w:rsidP="003F2781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Envía mail de notificación </w:t>
                  </w:r>
                  <w:r w:rsidRPr="00D91D1F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al próximo usuario en el WF.</w:t>
                  </w:r>
                </w:p>
                <w:p w14:paraId="6D49624D" w14:textId="20574DEF" w:rsidR="003F2781" w:rsidRDefault="003F2781" w:rsidP="003F2781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Refresca la pantalla de consulta limpiando el registro pendiente. </w:t>
                  </w:r>
                </w:p>
              </w:tc>
            </w:tr>
            <w:tr w:rsidR="005C7C7F" w:rsidRPr="00456EC0" w14:paraId="2F3D0590" w14:textId="77777777" w:rsidTr="008D6E43">
              <w:trPr>
                <w:trHeight w:val="1320"/>
              </w:trPr>
              <w:tc>
                <w:tcPr>
                  <w:tcW w:w="1181" w:type="dxa"/>
                  <w:shd w:val="clear" w:color="auto" w:fill="auto"/>
                  <w:noWrap/>
                  <w:vAlign w:val="center"/>
                </w:tcPr>
                <w:p w14:paraId="2C4BA438" w14:textId="70CD74FC" w:rsidR="005C7C7F" w:rsidRDefault="005C7C7F" w:rsidP="008D6E43">
                  <w:pPr>
                    <w:suppressAutoHyphens w:val="0"/>
                    <w:jc w:val="center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>4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CE7D5C7" w14:textId="690A048C" w:rsidR="005C7C7F" w:rsidRDefault="005C7C7F" w:rsidP="005C7C7F">
                  <w:pPr>
                    <w:suppressAutoHyphens w:val="0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Autorizar desde 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 xml:space="preserve">“Autorizaciones Pendientes Niveles Inferiores” – 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>Sin</w:t>
                  </w:r>
                  <w:r>
                    <w:rPr>
                      <w:rFonts w:ascii="Calibri Light" w:hAnsi="Calibri Light" w:cstheme="minorHAnsi"/>
                      <w:sz w:val="24"/>
                      <w:szCs w:val="24"/>
                    </w:rPr>
                    <w:t xml:space="preserve"> niveles superiores en WF.</w:t>
                  </w: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65919D5E" w14:textId="77777777" w:rsidR="00D61483" w:rsidRDefault="005C7C7F" w:rsidP="00D61483">
                  <w:p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Un usuario final con una factura pendiente con</w:t>
                  </w:r>
                  <w:r w:rsidR="00D61483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:</w:t>
                  </w:r>
                </w:p>
                <w:p w14:paraId="1AABE241" w14:textId="78D70BE3" w:rsidR="00D61483" w:rsidRDefault="00D61483" w:rsidP="00D61483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 w:rsidRPr="00D61483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</w:t>
                  </w:r>
                  <w:r w:rsidRPr="00D61483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uno o más usuarios inferiores en el WF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con autorizaciones pendientes,</w:t>
                  </w:r>
                </w:p>
                <w:p w14:paraId="1501208B" w14:textId="14B27DE9" w:rsidR="005C7C7F" w:rsidRPr="00D61483" w:rsidRDefault="00D61483" w:rsidP="00D61483">
                  <w:pPr>
                    <w:ind w:left="60"/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proofErr w:type="gramStart"/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y</w:t>
                  </w:r>
                  <w:proofErr w:type="gramEnd"/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siendo el último usuario del WF.</w:t>
                  </w:r>
                </w:p>
              </w:tc>
              <w:tc>
                <w:tcPr>
                  <w:tcW w:w="2694" w:type="dxa"/>
                  <w:shd w:val="clear" w:color="auto" w:fill="auto"/>
                  <w:vAlign w:val="center"/>
                </w:tcPr>
                <w:p w14:paraId="674A21AD" w14:textId="5C5D11F3" w:rsidR="005C7C7F" w:rsidRDefault="005C7C7F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Presiona la opción “Autorizar” y confirma la autorización.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7986790E" w14:textId="77777777" w:rsidR="005C7C7F" w:rsidRDefault="005C7C7F" w:rsidP="008D6E43">
                  <w:pPr>
                    <w:suppressAutoHyphens w:val="0"/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kern w:val="0"/>
                      <w:sz w:val="24"/>
                      <w:szCs w:val="24"/>
                      <w:lang w:eastAsia="es-ES"/>
                    </w:rPr>
                    <w:t xml:space="preserve">El sistema: </w:t>
                  </w:r>
                </w:p>
                <w:p w14:paraId="36DF0FDD" w14:textId="77777777" w:rsidR="005C7C7F" w:rsidRDefault="005C7C7F" w:rsidP="008D6E43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Registra el cambio. </w:t>
                  </w:r>
                </w:p>
                <w:p w14:paraId="26705BD7" w14:textId="77777777" w:rsidR="005C7C7F" w:rsidRDefault="005C7C7F" w:rsidP="008D6E43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Actualiza el Ok en los niveles inferiores.</w:t>
                  </w:r>
                </w:p>
                <w:p w14:paraId="75BCB0EC" w14:textId="77777777" w:rsidR="003E3471" w:rsidRDefault="005C7C7F" w:rsidP="003E3471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Envía mail de notificación </w:t>
                  </w:r>
                  <w:r w:rsidRPr="00D91D1F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al</w:t>
                  </w:r>
                  <w:r w:rsidR="00D61483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 </w:t>
                  </w:r>
                  <w:r w:rsidR="00D61483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usuario de administración que creó el </w:t>
                  </w:r>
                  <w:r w:rsidR="00D61483"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WF</w:t>
                  </w:r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>.</w:t>
                  </w:r>
                </w:p>
                <w:p w14:paraId="21FAD7FF" w14:textId="62DC3668" w:rsidR="005C7C7F" w:rsidRDefault="005C7C7F" w:rsidP="003E3471">
                  <w:pPr>
                    <w:pStyle w:val="Prrafodelista"/>
                    <w:numPr>
                      <w:ilvl w:val="0"/>
                      <w:numId w:val="26"/>
                    </w:numP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</w:pPr>
                  <w:bookmarkStart w:id="0" w:name="_GoBack"/>
                  <w:bookmarkEnd w:id="0"/>
                  <w:r>
                    <w:rPr>
                      <w:rFonts w:ascii="Calibri Light" w:hAnsi="Calibri Light"/>
                      <w:color w:val="000000"/>
                      <w:sz w:val="24"/>
                      <w:szCs w:val="24"/>
                      <w:lang w:eastAsia="es-ES"/>
                    </w:rPr>
                    <w:t xml:space="preserve">Refresca la pantalla de consulta limpiando el registro pendiente. </w:t>
                  </w:r>
                </w:p>
              </w:tc>
            </w:tr>
          </w:tbl>
          <w:p w14:paraId="4A17E603" w14:textId="4ADB7622" w:rsidR="009151D8" w:rsidRDefault="009151D8" w:rsidP="009151D8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</w:p>
          <w:p w14:paraId="2116A166" w14:textId="77777777" w:rsidR="009151D8" w:rsidRDefault="009151D8" w:rsidP="009151D8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</w:p>
          <w:p w14:paraId="7C3A8584" w14:textId="77777777" w:rsidR="009151D8" w:rsidRDefault="009151D8" w:rsidP="009151D8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</w:rPr>
            </w:pPr>
          </w:p>
          <w:p w14:paraId="3B9A940C" w14:textId="7E082D68" w:rsidR="00054AC5" w:rsidRDefault="00054AC5" w:rsidP="00C368A0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  <w:u w:val="single"/>
              </w:rPr>
            </w:pPr>
          </w:p>
          <w:p w14:paraId="4CF0E8CA" w14:textId="77777777" w:rsidR="005C6D10" w:rsidRDefault="005C6D10" w:rsidP="00134220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</w:rPr>
            </w:pPr>
          </w:p>
          <w:p w14:paraId="342E6315" w14:textId="77777777" w:rsidR="00856F05" w:rsidRPr="00456EC0" w:rsidRDefault="00856F05" w:rsidP="00134220">
            <w:pPr>
              <w:pStyle w:val="TableContents"/>
              <w:snapToGrid w:val="0"/>
              <w:rPr>
                <w:rFonts w:ascii="Calibri Light" w:hAnsi="Calibri Light" w:cstheme="minorHAnsi"/>
                <w:sz w:val="24"/>
                <w:szCs w:val="24"/>
              </w:rPr>
            </w:pPr>
          </w:p>
        </w:tc>
      </w:tr>
    </w:tbl>
    <w:p w14:paraId="19295B06" w14:textId="389380D0" w:rsidR="00134220" w:rsidRDefault="00134220"/>
    <w:sectPr w:rsidR="00134220" w:rsidSect="00E34E15">
      <w:pgSz w:w="11906" w:h="16838"/>
      <w:pgMar w:top="851" w:right="1701" w:bottom="28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75AA30D" w15:done="0"/>
  <w15:commentEx w15:paraId="4B2E1A57" w15:paraIdParent="575AA30D" w15:done="0"/>
  <w15:commentEx w15:paraId="36E274E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05A1D"/>
    <w:multiLevelType w:val="hybridMultilevel"/>
    <w:tmpl w:val="2CAE954E"/>
    <w:lvl w:ilvl="0" w:tplc="A5240012">
      <w:numFmt w:val="bullet"/>
      <w:lvlText w:val="-"/>
      <w:lvlJc w:val="left"/>
      <w:pPr>
        <w:ind w:left="420" w:hanging="360"/>
      </w:pPr>
      <w:rPr>
        <w:rFonts w:ascii="Calibri Light" w:eastAsia="Times New Roman" w:hAnsi="Calibri Light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06384751"/>
    <w:multiLevelType w:val="hybridMultilevel"/>
    <w:tmpl w:val="0AE8E48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36457"/>
    <w:multiLevelType w:val="hybridMultilevel"/>
    <w:tmpl w:val="EC6C7092"/>
    <w:lvl w:ilvl="0" w:tplc="685CF2BE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D3BAD"/>
    <w:multiLevelType w:val="hybridMultilevel"/>
    <w:tmpl w:val="4B52DF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0B7EBA"/>
    <w:multiLevelType w:val="hybridMultilevel"/>
    <w:tmpl w:val="F90E2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0E2D7A"/>
    <w:multiLevelType w:val="hybridMultilevel"/>
    <w:tmpl w:val="512C9C1A"/>
    <w:lvl w:ilvl="0" w:tplc="A1629A3A">
      <w:start w:val="1"/>
      <w:numFmt w:val="bullet"/>
      <w:lvlText w:val="-"/>
      <w:lvlJc w:val="left"/>
      <w:pPr>
        <w:ind w:left="420" w:hanging="360"/>
      </w:pPr>
      <w:rPr>
        <w:rFonts w:ascii="Calibri Light" w:eastAsia="Times New Roman" w:hAnsi="Calibri Light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>
    <w:nsid w:val="1CB33896"/>
    <w:multiLevelType w:val="hybridMultilevel"/>
    <w:tmpl w:val="FA88ED64"/>
    <w:lvl w:ilvl="0" w:tplc="205272D0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97010E"/>
    <w:multiLevelType w:val="hybridMultilevel"/>
    <w:tmpl w:val="F192FAD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105094"/>
    <w:multiLevelType w:val="hybridMultilevel"/>
    <w:tmpl w:val="BFE2FB0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630B28"/>
    <w:multiLevelType w:val="hybridMultilevel"/>
    <w:tmpl w:val="9C4A5ABE"/>
    <w:lvl w:ilvl="0" w:tplc="77F42AA6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93430D"/>
    <w:multiLevelType w:val="hybridMultilevel"/>
    <w:tmpl w:val="94F2B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FD3C02"/>
    <w:multiLevelType w:val="hybridMultilevel"/>
    <w:tmpl w:val="19F2BC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913253"/>
    <w:multiLevelType w:val="hybridMultilevel"/>
    <w:tmpl w:val="052CBAB6"/>
    <w:lvl w:ilvl="0" w:tplc="EEA866B8">
      <w:start w:val="1"/>
      <w:numFmt w:val="bullet"/>
      <w:lvlText w:val="-"/>
      <w:lvlJc w:val="left"/>
      <w:pPr>
        <w:ind w:left="420" w:hanging="360"/>
      </w:pPr>
      <w:rPr>
        <w:rFonts w:ascii="Calibri Light" w:eastAsia="Times New Roman" w:hAnsi="Calibri Light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>
    <w:nsid w:val="4F13562A"/>
    <w:multiLevelType w:val="hybridMultilevel"/>
    <w:tmpl w:val="8A1CFE1E"/>
    <w:lvl w:ilvl="0" w:tplc="396A1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A3523D"/>
    <w:multiLevelType w:val="hybridMultilevel"/>
    <w:tmpl w:val="F97EE292"/>
    <w:lvl w:ilvl="0" w:tplc="F3A6BF92">
      <w:numFmt w:val="bullet"/>
      <w:lvlText w:val="-"/>
      <w:lvlJc w:val="left"/>
      <w:pPr>
        <w:ind w:left="420" w:hanging="360"/>
      </w:pPr>
      <w:rPr>
        <w:rFonts w:ascii="Calibri Light" w:eastAsia="Times New Roman" w:hAnsi="Calibri Light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>
    <w:nsid w:val="55741A2C"/>
    <w:multiLevelType w:val="hybridMultilevel"/>
    <w:tmpl w:val="1284B996"/>
    <w:lvl w:ilvl="0" w:tplc="21645504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9C678A"/>
    <w:multiLevelType w:val="hybridMultilevel"/>
    <w:tmpl w:val="B1127D82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6B393E"/>
    <w:multiLevelType w:val="hybridMultilevel"/>
    <w:tmpl w:val="89C867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390652"/>
    <w:multiLevelType w:val="hybridMultilevel"/>
    <w:tmpl w:val="64C6998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1B2C09"/>
    <w:multiLevelType w:val="hybridMultilevel"/>
    <w:tmpl w:val="0054F2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970F47"/>
    <w:multiLevelType w:val="hybridMultilevel"/>
    <w:tmpl w:val="CD48BE98"/>
    <w:lvl w:ilvl="0" w:tplc="D13C6F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677943"/>
    <w:multiLevelType w:val="hybridMultilevel"/>
    <w:tmpl w:val="F0FCB20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AA563F9"/>
    <w:multiLevelType w:val="hybridMultilevel"/>
    <w:tmpl w:val="710AEF2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E236F8"/>
    <w:multiLevelType w:val="hybridMultilevel"/>
    <w:tmpl w:val="6A466620"/>
    <w:lvl w:ilvl="0" w:tplc="890CF6D8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4D13D5"/>
    <w:multiLevelType w:val="hybridMultilevel"/>
    <w:tmpl w:val="0734A6D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DC6230"/>
    <w:multiLevelType w:val="hybridMultilevel"/>
    <w:tmpl w:val="758AB78E"/>
    <w:lvl w:ilvl="0" w:tplc="CFDE045C">
      <w:numFmt w:val="bullet"/>
      <w:lvlText w:val="-"/>
      <w:lvlJc w:val="left"/>
      <w:pPr>
        <w:ind w:left="770" w:hanging="360"/>
      </w:pPr>
      <w:rPr>
        <w:rFonts w:ascii="Century Gothic" w:eastAsiaTheme="minorEastAsia" w:hAnsi="Century Gothic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17"/>
  </w:num>
  <w:num w:numId="5">
    <w:abstractNumId w:val="20"/>
  </w:num>
  <w:num w:numId="6">
    <w:abstractNumId w:val="25"/>
  </w:num>
  <w:num w:numId="7">
    <w:abstractNumId w:val="12"/>
  </w:num>
  <w:num w:numId="8">
    <w:abstractNumId w:val="21"/>
  </w:num>
  <w:num w:numId="9">
    <w:abstractNumId w:val="6"/>
  </w:num>
  <w:num w:numId="10">
    <w:abstractNumId w:val="19"/>
  </w:num>
  <w:num w:numId="11">
    <w:abstractNumId w:val="16"/>
  </w:num>
  <w:num w:numId="12">
    <w:abstractNumId w:val="13"/>
  </w:num>
  <w:num w:numId="13">
    <w:abstractNumId w:val="9"/>
  </w:num>
  <w:num w:numId="14">
    <w:abstractNumId w:val="23"/>
  </w:num>
  <w:num w:numId="15">
    <w:abstractNumId w:val="24"/>
  </w:num>
  <w:num w:numId="16">
    <w:abstractNumId w:val="15"/>
  </w:num>
  <w:num w:numId="17">
    <w:abstractNumId w:val="1"/>
  </w:num>
  <w:num w:numId="18">
    <w:abstractNumId w:val="18"/>
  </w:num>
  <w:num w:numId="19">
    <w:abstractNumId w:val="14"/>
  </w:num>
  <w:num w:numId="20">
    <w:abstractNumId w:val="0"/>
  </w:num>
  <w:num w:numId="21">
    <w:abstractNumId w:val="22"/>
  </w:num>
  <w:num w:numId="22">
    <w:abstractNumId w:val="2"/>
  </w:num>
  <w:num w:numId="23">
    <w:abstractNumId w:val="11"/>
  </w:num>
  <w:num w:numId="24">
    <w:abstractNumId w:val="8"/>
  </w:num>
  <w:num w:numId="25">
    <w:abstractNumId w:val="7"/>
  </w:num>
  <w:num w:numId="26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isterna, Natalia">
    <w15:presenceInfo w15:providerId="AD" w15:userId="S-1-5-21-1381985486-128011219-709122288-158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E15"/>
    <w:rsid w:val="000037EC"/>
    <w:rsid w:val="00013F8D"/>
    <w:rsid w:val="00030491"/>
    <w:rsid w:val="00030E32"/>
    <w:rsid w:val="00036E71"/>
    <w:rsid w:val="0004045F"/>
    <w:rsid w:val="00041327"/>
    <w:rsid w:val="00054AC5"/>
    <w:rsid w:val="00065B52"/>
    <w:rsid w:val="000738F0"/>
    <w:rsid w:val="0008014E"/>
    <w:rsid w:val="00086734"/>
    <w:rsid w:val="000A1928"/>
    <w:rsid w:val="000C47FA"/>
    <w:rsid w:val="000F0457"/>
    <w:rsid w:val="0010597B"/>
    <w:rsid w:val="00114296"/>
    <w:rsid w:val="00134220"/>
    <w:rsid w:val="00135C59"/>
    <w:rsid w:val="0014695A"/>
    <w:rsid w:val="001479E4"/>
    <w:rsid w:val="00154E40"/>
    <w:rsid w:val="001607FC"/>
    <w:rsid w:val="00170771"/>
    <w:rsid w:val="00176B6A"/>
    <w:rsid w:val="00182C28"/>
    <w:rsid w:val="001951F1"/>
    <w:rsid w:val="001A2559"/>
    <w:rsid w:val="001C21B1"/>
    <w:rsid w:val="001C5934"/>
    <w:rsid w:val="00210DFF"/>
    <w:rsid w:val="00215302"/>
    <w:rsid w:val="00230C87"/>
    <w:rsid w:val="0023727C"/>
    <w:rsid w:val="002513DF"/>
    <w:rsid w:val="00251B11"/>
    <w:rsid w:val="002610E4"/>
    <w:rsid w:val="0026214E"/>
    <w:rsid w:val="002765DB"/>
    <w:rsid w:val="00285104"/>
    <w:rsid w:val="00286930"/>
    <w:rsid w:val="002A015F"/>
    <w:rsid w:val="002A438D"/>
    <w:rsid w:val="002C4D61"/>
    <w:rsid w:val="002D30CD"/>
    <w:rsid w:val="002E1A87"/>
    <w:rsid w:val="002E1E60"/>
    <w:rsid w:val="002F30F6"/>
    <w:rsid w:val="002F592C"/>
    <w:rsid w:val="0030277F"/>
    <w:rsid w:val="003069B8"/>
    <w:rsid w:val="003126E9"/>
    <w:rsid w:val="00347FF8"/>
    <w:rsid w:val="00370C49"/>
    <w:rsid w:val="00371982"/>
    <w:rsid w:val="003733CD"/>
    <w:rsid w:val="003C4D7F"/>
    <w:rsid w:val="003C6EAB"/>
    <w:rsid w:val="003C6EAF"/>
    <w:rsid w:val="003D3D24"/>
    <w:rsid w:val="003D46FF"/>
    <w:rsid w:val="003E03B3"/>
    <w:rsid w:val="003E3471"/>
    <w:rsid w:val="003E374C"/>
    <w:rsid w:val="003F2781"/>
    <w:rsid w:val="003F5455"/>
    <w:rsid w:val="00404C17"/>
    <w:rsid w:val="00431115"/>
    <w:rsid w:val="00456EC0"/>
    <w:rsid w:val="00462015"/>
    <w:rsid w:val="00475F95"/>
    <w:rsid w:val="00481611"/>
    <w:rsid w:val="00482BF7"/>
    <w:rsid w:val="004839C5"/>
    <w:rsid w:val="004A2E5D"/>
    <w:rsid w:val="004A5082"/>
    <w:rsid w:val="004A64E6"/>
    <w:rsid w:val="004B6EB8"/>
    <w:rsid w:val="004B7CD3"/>
    <w:rsid w:val="004C2E9B"/>
    <w:rsid w:val="004F1729"/>
    <w:rsid w:val="004F3091"/>
    <w:rsid w:val="004F64C5"/>
    <w:rsid w:val="00505EA6"/>
    <w:rsid w:val="00521390"/>
    <w:rsid w:val="00572847"/>
    <w:rsid w:val="00577E4C"/>
    <w:rsid w:val="005824E7"/>
    <w:rsid w:val="005945EA"/>
    <w:rsid w:val="005B232A"/>
    <w:rsid w:val="005B7ED3"/>
    <w:rsid w:val="005B7F8D"/>
    <w:rsid w:val="005C2959"/>
    <w:rsid w:val="005C6D10"/>
    <w:rsid w:val="005C7C7F"/>
    <w:rsid w:val="005D6163"/>
    <w:rsid w:val="005E1311"/>
    <w:rsid w:val="005F74CD"/>
    <w:rsid w:val="0061008E"/>
    <w:rsid w:val="00615BBE"/>
    <w:rsid w:val="00622EC4"/>
    <w:rsid w:val="006230C6"/>
    <w:rsid w:val="00630C56"/>
    <w:rsid w:val="006339C7"/>
    <w:rsid w:val="00641F32"/>
    <w:rsid w:val="00650C14"/>
    <w:rsid w:val="00675EFC"/>
    <w:rsid w:val="00691FC2"/>
    <w:rsid w:val="006A1D6B"/>
    <w:rsid w:val="006C5FDB"/>
    <w:rsid w:val="006C63F5"/>
    <w:rsid w:val="006F4CF8"/>
    <w:rsid w:val="007025D2"/>
    <w:rsid w:val="007028AA"/>
    <w:rsid w:val="00705FB2"/>
    <w:rsid w:val="00714076"/>
    <w:rsid w:val="00716E3A"/>
    <w:rsid w:val="00720C18"/>
    <w:rsid w:val="00721026"/>
    <w:rsid w:val="007242B6"/>
    <w:rsid w:val="00740E8B"/>
    <w:rsid w:val="00745FCF"/>
    <w:rsid w:val="00755755"/>
    <w:rsid w:val="00763044"/>
    <w:rsid w:val="0078446D"/>
    <w:rsid w:val="0078647B"/>
    <w:rsid w:val="007974FB"/>
    <w:rsid w:val="007C08DA"/>
    <w:rsid w:val="007D0426"/>
    <w:rsid w:val="007D1C3E"/>
    <w:rsid w:val="007E02CB"/>
    <w:rsid w:val="007F521C"/>
    <w:rsid w:val="0080495E"/>
    <w:rsid w:val="0081190B"/>
    <w:rsid w:val="00812674"/>
    <w:rsid w:val="008243CD"/>
    <w:rsid w:val="00856F05"/>
    <w:rsid w:val="00873DA3"/>
    <w:rsid w:val="0088652D"/>
    <w:rsid w:val="00891932"/>
    <w:rsid w:val="00891CED"/>
    <w:rsid w:val="00896AD7"/>
    <w:rsid w:val="008A35FC"/>
    <w:rsid w:val="008B179D"/>
    <w:rsid w:val="008B7FAD"/>
    <w:rsid w:val="008C5357"/>
    <w:rsid w:val="008D594B"/>
    <w:rsid w:val="008D59B5"/>
    <w:rsid w:val="008E1BA1"/>
    <w:rsid w:val="008E1D85"/>
    <w:rsid w:val="0091262A"/>
    <w:rsid w:val="009151D8"/>
    <w:rsid w:val="00916CCE"/>
    <w:rsid w:val="009366A7"/>
    <w:rsid w:val="009379CD"/>
    <w:rsid w:val="00952DFF"/>
    <w:rsid w:val="00975074"/>
    <w:rsid w:val="009A6A90"/>
    <w:rsid w:val="009A75A6"/>
    <w:rsid w:val="009B2FD2"/>
    <w:rsid w:val="009C2784"/>
    <w:rsid w:val="009C42C3"/>
    <w:rsid w:val="009C595B"/>
    <w:rsid w:val="009F682C"/>
    <w:rsid w:val="00A05580"/>
    <w:rsid w:val="00A17239"/>
    <w:rsid w:val="00A460A0"/>
    <w:rsid w:val="00A46AAE"/>
    <w:rsid w:val="00A51240"/>
    <w:rsid w:val="00A54D4A"/>
    <w:rsid w:val="00A557A8"/>
    <w:rsid w:val="00A67C50"/>
    <w:rsid w:val="00A909C9"/>
    <w:rsid w:val="00A9118F"/>
    <w:rsid w:val="00A947A7"/>
    <w:rsid w:val="00AB1F25"/>
    <w:rsid w:val="00AC725B"/>
    <w:rsid w:val="00AE5637"/>
    <w:rsid w:val="00AE5A19"/>
    <w:rsid w:val="00AF17CA"/>
    <w:rsid w:val="00B00873"/>
    <w:rsid w:val="00B050F8"/>
    <w:rsid w:val="00B07286"/>
    <w:rsid w:val="00B104BF"/>
    <w:rsid w:val="00B17CDF"/>
    <w:rsid w:val="00B4636A"/>
    <w:rsid w:val="00B657F3"/>
    <w:rsid w:val="00B666AA"/>
    <w:rsid w:val="00B70424"/>
    <w:rsid w:val="00BA65AE"/>
    <w:rsid w:val="00BB5367"/>
    <w:rsid w:val="00BB7ADD"/>
    <w:rsid w:val="00BC124C"/>
    <w:rsid w:val="00C01D8E"/>
    <w:rsid w:val="00C04503"/>
    <w:rsid w:val="00C32F40"/>
    <w:rsid w:val="00C366FF"/>
    <w:rsid w:val="00C368A0"/>
    <w:rsid w:val="00C54E78"/>
    <w:rsid w:val="00C63887"/>
    <w:rsid w:val="00C933A8"/>
    <w:rsid w:val="00C95B54"/>
    <w:rsid w:val="00CC2ED4"/>
    <w:rsid w:val="00CD3108"/>
    <w:rsid w:val="00CD494B"/>
    <w:rsid w:val="00CE3352"/>
    <w:rsid w:val="00CE4456"/>
    <w:rsid w:val="00CE66FD"/>
    <w:rsid w:val="00CF55B1"/>
    <w:rsid w:val="00D11393"/>
    <w:rsid w:val="00D24B10"/>
    <w:rsid w:val="00D3163D"/>
    <w:rsid w:val="00D336DB"/>
    <w:rsid w:val="00D3373C"/>
    <w:rsid w:val="00D43D91"/>
    <w:rsid w:val="00D53974"/>
    <w:rsid w:val="00D554C0"/>
    <w:rsid w:val="00D61483"/>
    <w:rsid w:val="00D75429"/>
    <w:rsid w:val="00D91D1F"/>
    <w:rsid w:val="00D9222F"/>
    <w:rsid w:val="00DA0274"/>
    <w:rsid w:val="00DA6DFC"/>
    <w:rsid w:val="00DB273A"/>
    <w:rsid w:val="00DC3336"/>
    <w:rsid w:val="00DD1EE2"/>
    <w:rsid w:val="00DD5578"/>
    <w:rsid w:val="00DE735F"/>
    <w:rsid w:val="00DF032B"/>
    <w:rsid w:val="00E037C1"/>
    <w:rsid w:val="00E273D8"/>
    <w:rsid w:val="00E31C40"/>
    <w:rsid w:val="00E34E15"/>
    <w:rsid w:val="00E66FE9"/>
    <w:rsid w:val="00E73C67"/>
    <w:rsid w:val="00E768B1"/>
    <w:rsid w:val="00E951CC"/>
    <w:rsid w:val="00EA7C0F"/>
    <w:rsid w:val="00ED44A6"/>
    <w:rsid w:val="00ED4CBC"/>
    <w:rsid w:val="00EF731E"/>
    <w:rsid w:val="00EF7DA5"/>
    <w:rsid w:val="00F016E5"/>
    <w:rsid w:val="00F03937"/>
    <w:rsid w:val="00F042DA"/>
    <w:rsid w:val="00F122DC"/>
    <w:rsid w:val="00F227ED"/>
    <w:rsid w:val="00F32AFA"/>
    <w:rsid w:val="00F36272"/>
    <w:rsid w:val="00F46AF5"/>
    <w:rsid w:val="00F473A6"/>
    <w:rsid w:val="00F6127F"/>
    <w:rsid w:val="00F61E0A"/>
    <w:rsid w:val="00F75A9A"/>
    <w:rsid w:val="00F82078"/>
    <w:rsid w:val="00F92FFE"/>
    <w:rsid w:val="00F9730B"/>
    <w:rsid w:val="00FB64C7"/>
    <w:rsid w:val="00FF1712"/>
    <w:rsid w:val="00FF745B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D64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E15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E34E15"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E34E15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E34E15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4E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E15"/>
    <w:rPr>
      <w:rFonts w:ascii="Tahoma" w:eastAsia="Times New Roman" w:hAnsi="Tahoma" w:cs="Tahoma"/>
      <w:kern w:val="1"/>
      <w:sz w:val="16"/>
      <w:szCs w:val="16"/>
      <w:lang w:eastAsia="ar-SA"/>
    </w:rPr>
  </w:style>
  <w:style w:type="table" w:styleId="Tablaconcuadrcula">
    <w:name w:val="Table Grid"/>
    <w:basedOn w:val="Tablanormal"/>
    <w:uiPriority w:val="59"/>
    <w:rsid w:val="009379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9750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507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5074"/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50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5074"/>
    <w:rPr>
      <w:rFonts w:ascii="Times New Roman" w:eastAsia="Times New Roman" w:hAnsi="Times New Roman" w:cs="Times New Roman"/>
      <w:b/>
      <w:bCs/>
      <w:kern w:val="1"/>
      <w:sz w:val="20"/>
      <w:szCs w:val="20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E15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E34E15"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E34E15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E34E15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4E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E15"/>
    <w:rPr>
      <w:rFonts w:ascii="Tahoma" w:eastAsia="Times New Roman" w:hAnsi="Tahoma" w:cs="Tahoma"/>
      <w:kern w:val="1"/>
      <w:sz w:val="16"/>
      <w:szCs w:val="16"/>
      <w:lang w:eastAsia="ar-SA"/>
    </w:rPr>
  </w:style>
  <w:style w:type="table" w:styleId="Tablaconcuadrcula">
    <w:name w:val="Table Grid"/>
    <w:basedOn w:val="Tablanormal"/>
    <w:uiPriority w:val="59"/>
    <w:rsid w:val="009379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9750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507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5074"/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50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5074"/>
    <w:rPr>
      <w:rFonts w:ascii="Times New Roman" w:eastAsia="Times New Roman" w:hAnsi="Times New Roman" w:cs="Times New Roman"/>
      <w:b/>
      <w:bCs/>
      <w:kern w:val="1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7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4E903-F2E2-418A-89A2-231BE5971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Ernesto Gabriel Cima</dc:creator>
  <cp:lastModifiedBy>Joaquín Verdinelli (Vates)</cp:lastModifiedBy>
  <cp:revision>20</cp:revision>
  <dcterms:created xsi:type="dcterms:W3CDTF">2015-01-08T19:19:00Z</dcterms:created>
  <dcterms:modified xsi:type="dcterms:W3CDTF">2015-01-08T19:50:00Z</dcterms:modified>
</cp:coreProperties>
</file>