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57" w:rsidRDefault="008C3557" w:rsidP="003C7974">
      <w:pPr>
        <w:pStyle w:val="a8"/>
      </w:pPr>
      <w:r>
        <w:t>손익계산서의 구분표시</w:t>
      </w:r>
    </w:p>
    <w:p w:rsidR="008C3557" w:rsidRDefault="008C3557" w:rsidP="008C3557">
      <w:r>
        <w:t>당기순이익은(총수익 및 총차익 - 총비용 및 차손)으로 계산되는데 이익정보의 유용성을 높이기 위하여 손익계산서에 이익을 매출총이익, 영업이익, 경상이익, 법인세비용차감전순이익, 당기순이익 등으로 구분</w:t>
      </w:r>
      <w:r w:rsidR="00E61D16">
        <w:rPr>
          <w:rFonts w:hint="eastAsia"/>
        </w:rPr>
        <w:t>/</w:t>
      </w:r>
      <w:r>
        <w:t>표시하도록 하고 있다.</w:t>
      </w:r>
    </w:p>
    <w:p w:rsidR="00CF72E2" w:rsidRPr="00E61D16" w:rsidRDefault="00CF72E2"/>
    <w:p w:rsidR="003C7974" w:rsidRDefault="003C7974" w:rsidP="00CA43EB">
      <w:pPr>
        <w:pStyle w:val="a0"/>
        <w:numPr>
          <w:ilvl w:val="0"/>
          <w:numId w:val="5"/>
        </w:numPr>
        <w:ind w:leftChars="0"/>
      </w:pPr>
      <w:r>
        <w:rPr>
          <w:rFonts w:hint="eastAsia"/>
        </w:rPr>
        <w:t>[</w:t>
      </w:r>
      <w:r w:rsidRPr="008C3557">
        <w:t>손익계산서</w:t>
      </w:r>
      <w:r>
        <w:rPr>
          <w:rFonts w:hint="eastAsia"/>
        </w:rPr>
        <w:t xml:space="preserve"> 계산식]</w:t>
      </w:r>
    </w:p>
    <w:p w:rsidR="008C3557" w:rsidRDefault="008C3557" w:rsidP="00CA43EB">
      <w:pPr>
        <w:pStyle w:val="a0"/>
        <w:numPr>
          <w:ilvl w:val="1"/>
          <w:numId w:val="5"/>
        </w:numPr>
        <w:ind w:leftChars="0"/>
      </w:pPr>
      <w:r>
        <w:rPr>
          <w:rFonts w:hint="eastAsia"/>
        </w:rPr>
        <w:t>매출총이익</w:t>
      </w:r>
      <w:r>
        <w:t xml:space="preserve"> = 매출수익 - 매출원가</w:t>
      </w:r>
    </w:p>
    <w:p w:rsidR="008C3557" w:rsidRDefault="008C3557" w:rsidP="00CA43EB">
      <w:pPr>
        <w:pStyle w:val="a0"/>
        <w:numPr>
          <w:ilvl w:val="1"/>
          <w:numId w:val="5"/>
        </w:numPr>
        <w:ind w:leftChars="0"/>
      </w:pPr>
      <w:r>
        <w:rPr>
          <w:rFonts w:hint="eastAsia"/>
        </w:rPr>
        <w:t>영업이익</w:t>
      </w:r>
      <w:r>
        <w:t xml:space="preserve"> = 매출총이익 - 판매비와 관리비</w:t>
      </w:r>
    </w:p>
    <w:p w:rsidR="008C3557" w:rsidRDefault="008C3557" w:rsidP="00CA43EB">
      <w:pPr>
        <w:pStyle w:val="a0"/>
        <w:numPr>
          <w:ilvl w:val="1"/>
          <w:numId w:val="5"/>
        </w:numPr>
        <w:ind w:leftChars="0"/>
      </w:pPr>
      <w:r>
        <w:rPr>
          <w:rFonts w:hint="eastAsia"/>
        </w:rPr>
        <w:t>법인세비용차감전순이익</w:t>
      </w:r>
      <w:r>
        <w:t xml:space="preserve"> = 영업이익 + 영업외수익 - 영업외비용</w:t>
      </w:r>
    </w:p>
    <w:p w:rsidR="008C3557" w:rsidRDefault="008C3557" w:rsidP="00CA43EB">
      <w:pPr>
        <w:pStyle w:val="a0"/>
        <w:numPr>
          <w:ilvl w:val="1"/>
          <w:numId w:val="5"/>
        </w:numPr>
        <w:ind w:leftChars="0"/>
      </w:pPr>
      <w:r>
        <w:rPr>
          <w:rFonts w:hint="eastAsia"/>
        </w:rPr>
        <w:t>경상이익</w:t>
      </w:r>
      <w:r>
        <w:t xml:space="preserve"> = 영업이익 + 영업외수익 - 영업외비용</w:t>
      </w:r>
    </w:p>
    <w:p w:rsidR="008C3557" w:rsidRDefault="008C3557" w:rsidP="00CA43EB">
      <w:pPr>
        <w:pStyle w:val="a0"/>
        <w:numPr>
          <w:ilvl w:val="1"/>
          <w:numId w:val="5"/>
        </w:numPr>
        <w:ind w:leftChars="0"/>
      </w:pPr>
      <w:r>
        <w:rPr>
          <w:rFonts w:hint="eastAsia"/>
        </w:rPr>
        <w:t>당기순이익</w:t>
      </w:r>
      <w:r>
        <w:t xml:space="preserve"> = 법인세비용차감전순이익 – 법인세비용</w:t>
      </w:r>
    </w:p>
    <w:p w:rsidR="008C3557" w:rsidRDefault="00E61D16" w:rsidP="00CA43EB">
      <w:pPr>
        <w:pStyle w:val="a0"/>
        <w:numPr>
          <w:ilvl w:val="0"/>
          <w:numId w:val="5"/>
        </w:numPr>
        <w:ind w:leftChars="0"/>
      </w:pPr>
      <w:r>
        <w:rPr>
          <w:rFonts w:hint="eastAsia"/>
        </w:rPr>
        <w:t>[</w:t>
      </w:r>
      <w:r w:rsidR="008C3557" w:rsidRPr="008C3557">
        <w:t>손익계산서에서 얻을 수 있는 정보</w:t>
      </w:r>
      <w:r>
        <w:rPr>
          <w:rFonts w:hint="eastAsia"/>
        </w:rPr>
        <w:t>]</w:t>
      </w:r>
    </w:p>
    <w:p w:rsidR="00375132" w:rsidRDefault="00375132" w:rsidP="00CA43EB">
      <w:pPr>
        <w:pStyle w:val="a0"/>
        <w:numPr>
          <w:ilvl w:val="1"/>
          <w:numId w:val="5"/>
        </w:numPr>
        <w:ind w:leftChars="0"/>
      </w:pPr>
      <w:r>
        <w:t>계속적인 성장여부</w:t>
      </w:r>
    </w:p>
    <w:p w:rsidR="00375132" w:rsidRDefault="00375132" w:rsidP="00CA43EB">
      <w:pPr>
        <w:pStyle w:val="a0"/>
        <w:numPr>
          <w:ilvl w:val="1"/>
          <w:numId w:val="5"/>
        </w:numPr>
        <w:ind w:leftChars="0"/>
      </w:pPr>
      <w:r>
        <w:t>배당가능</w:t>
      </w:r>
      <w:r>
        <w:rPr>
          <w:rFonts w:hint="eastAsia"/>
        </w:rPr>
        <w:t xml:space="preserve"> </w:t>
      </w:r>
      <w:r>
        <w:t>이익의 규모</w:t>
      </w:r>
    </w:p>
    <w:p w:rsidR="00375132" w:rsidRDefault="00375132" w:rsidP="00CA43EB">
      <w:pPr>
        <w:pStyle w:val="a0"/>
        <w:numPr>
          <w:ilvl w:val="1"/>
          <w:numId w:val="5"/>
        </w:numPr>
        <w:ind w:leftChars="0"/>
      </w:pPr>
      <w:r>
        <w:t>비용의 관리여부</w:t>
      </w:r>
    </w:p>
    <w:p w:rsidR="00375132" w:rsidRDefault="00375132" w:rsidP="00CA43EB">
      <w:pPr>
        <w:pStyle w:val="a0"/>
        <w:numPr>
          <w:ilvl w:val="1"/>
          <w:numId w:val="5"/>
        </w:numPr>
        <w:ind w:leftChars="0"/>
      </w:pPr>
      <w:r>
        <w:t>영업활동으로 인한 성과</w:t>
      </w:r>
    </w:p>
    <w:p w:rsidR="00375132" w:rsidRDefault="00375132" w:rsidP="00CA43EB">
      <w:pPr>
        <w:pStyle w:val="a0"/>
        <w:numPr>
          <w:ilvl w:val="1"/>
          <w:numId w:val="5"/>
        </w:numPr>
        <w:ind w:leftChars="0"/>
      </w:pPr>
      <w:r>
        <w:t>재무활동으로 인한 성과</w:t>
      </w:r>
    </w:p>
    <w:p w:rsidR="00375132" w:rsidRPr="008C3557" w:rsidRDefault="00375132" w:rsidP="00CA43EB">
      <w:pPr>
        <w:pStyle w:val="a0"/>
        <w:numPr>
          <w:ilvl w:val="1"/>
          <w:numId w:val="5"/>
        </w:numPr>
        <w:ind w:leftChars="0"/>
      </w:pPr>
      <w:r>
        <w:t>향후 수익 및 현금흐름의 창출</w:t>
      </w:r>
      <w:r>
        <w:rPr>
          <w:rFonts w:hint="eastAsia"/>
        </w:rPr>
        <w:t xml:space="preserve"> </w:t>
      </w:r>
      <w:r>
        <w:t>능력</w:t>
      </w:r>
    </w:p>
    <w:p w:rsidR="00375132" w:rsidRDefault="00375132" w:rsidP="00CA43EB">
      <w:pPr>
        <w:pStyle w:val="a0"/>
        <w:numPr>
          <w:ilvl w:val="1"/>
          <w:numId w:val="5"/>
        </w:numPr>
        <w:ind w:leftChars="0"/>
      </w:pPr>
      <w:r>
        <w:t>회계기간 동안의 기업의 경영성과</w:t>
      </w:r>
    </w:p>
    <w:p w:rsidR="00E61D16" w:rsidRDefault="00E61D16" w:rsidP="00CA43EB">
      <w:pPr>
        <w:pStyle w:val="a0"/>
        <w:numPr>
          <w:ilvl w:val="0"/>
          <w:numId w:val="5"/>
        </w:numPr>
        <w:ind w:leftChars="0"/>
      </w:pPr>
      <w:r>
        <w:rPr>
          <w:rFonts w:hint="eastAsia"/>
        </w:rPr>
        <w:t>[</w:t>
      </w:r>
      <w:r w:rsidR="008C3557" w:rsidRPr="008C3557">
        <w:t>손익계산서의 작성 예</w:t>
      </w:r>
      <w:r>
        <w:rPr>
          <w:rFonts w:hint="eastAsia"/>
        </w:rPr>
        <w:t>]</w:t>
      </w:r>
    </w:p>
    <w:p w:rsidR="008C3557" w:rsidRDefault="008C3557" w:rsidP="00E61D16">
      <w:pPr>
        <w:jc w:val="right"/>
      </w:pPr>
      <w:r>
        <w:rPr>
          <w:rFonts w:hint="eastAsia"/>
        </w:rPr>
        <w:t>[단위: 억원]</w:t>
      </w:r>
    </w:p>
    <w:tbl>
      <w:tblPr>
        <w:tblStyle w:val="a5"/>
        <w:tblW w:w="0" w:type="auto"/>
        <w:tblLook w:val="04A0"/>
      </w:tblPr>
      <w:tblGrid>
        <w:gridCol w:w="2660"/>
        <w:gridCol w:w="1641"/>
        <w:gridCol w:w="1641"/>
        <w:gridCol w:w="1641"/>
        <w:gridCol w:w="1641"/>
      </w:tblGrid>
      <w:tr w:rsidR="008C3557" w:rsidTr="00450D20">
        <w:tc>
          <w:tcPr>
            <w:tcW w:w="2660" w:type="dxa"/>
            <w:shd w:val="clear" w:color="auto" w:fill="DBE5F1" w:themeFill="accent1" w:themeFillTint="33"/>
            <w:vAlign w:val="center"/>
          </w:tcPr>
          <w:p w:rsidR="008C3557" w:rsidRPr="008C3557" w:rsidRDefault="008C3557" w:rsidP="008C3557">
            <w:pPr>
              <w:jc w:val="center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항</w:t>
            </w:r>
            <w:r w:rsidRPr="008C3557">
              <w:rPr>
                <w:b/>
                <w:color w:val="1F497D" w:themeColor="text2"/>
              </w:rPr>
              <w:tab/>
            </w:r>
            <w:r w:rsidRPr="008C3557">
              <w:rPr>
                <w:rFonts w:hint="eastAsia"/>
                <w:b/>
                <w:color w:val="1F497D" w:themeColor="text2"/>
              </w:rPr>
              <w:t>목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8C3557" w:rsidRPr="008C3557" w:rsidRDefault="008C3557" w:rsidP="00E61D16">
            <w:pPr>
              <w:jc w:val="center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2005</w:t>
            </w:r>
            <w:r w:rsidR="00072F0D">
              <w:rPr>
                <w:rFonts w:hint="eastAsia"/>
                <w:b/>
                <w:color w:val="1F497D" w:themeColor="text2"/>
              </w:rPr>
              <w:t>년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8C3557" w:rsidRPr="008C3557" w:rsidRDefault="008C3557" w:rsidP="00072F0D">
            <w:pPr>
              <w:jc w:val="center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2006</w:t>
            </w:r>
            <w:r w:rsidR="00072F0D">
              <w:rPr>
                <w:rFonts w:hint="eastAsia"/>
                <w:b/>
                <w:color w:val="1F497D" w:themeColor="text2"/>
              </w:rPr>
              <w:t>년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8C3557" w:rsidRPr="008C3557" w:rsidRDefault="008C3557" w:rsidP="00072F0D">
            <w:pPr>
              <w:jc w:val="center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2007</w:t>
            </w:r>
            <w:r w:rsidR="00072F0D">
              <w:rPr>
                <w:rFonts w:hint="eastAsia"/>
                <w:b/>
                <w:color w:val="1F497D" w:themeColor="text2"/>
              </w:rPr>
              <w:t>년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8C3557" w:rsidRPr="008C3557" w:rsidRDefault="008C3557" w:rsidP="00072F0D">
            <w:pPr>
              <w:jc w:val="center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2008</w:t>
            </w:r>
            <w:r w:rsidR="00072F0D">
              <w:rPr>
                <w:rFonts w:hint="eastAsia"/>
                <w:b/>
                <w:color w:val="1F497D" w:themeColor="text2"/>
              </w:rPr>
              <w:t>년</w:t>
            </w:r>
          </w:p>
        </w:tc>
      </w:tr>
      <w:tr w:rsidR="008C3557" w:rsidTr="00450D20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C3557" w:rsidRPr="008C3557" w:rsidRDefault="008C3557" w:rsidP="008C3557">
            <w:pPr>
              <w:ind w:leftChars="100" w:left="200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매출액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8C3557" w:rsidRPr="003D256F" w:rsidRDefault="008C3557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2,434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8C3557" w:rsidRPr="003D256F" w:rsidRDefault="008C3557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2,669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8C3557" w:rsidRPr="003D256F" w:rsidRDefault="008C3557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2,700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8C3557" w:rsidRPr="003D256F" w:rsidRDefault="008C3557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1,570</w:t>
            </w:r>
          </w:p>
        </w:tc>
      </w:tr>
      <w:tr w:rsidR="00E8257E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8257E" w:rsidRDefault="00E8257E" w:rsidP="0082763A">
            <w:pPr>
              <w:ind w:leftChars="150" w:left="300"/>
            </w:pPr>
            <w:r>
              <w:rPr>
                <w:rFonts w:hint="eastAsia"/>
              </w:rPr>
              <w:t>매출원가</w:t>
            </w:r>
          </w:p>
        </w:tc>
        <w:tc>
          <w:tcPr>
            <w:tcW w:w="1641" w:type="dxa"/>
            <w:vAlign w:val="center"/>
          </w:tcPr>
          <w:p w:rsidR="00E8257E" w:rsidRDefault="00E8257E" w:rsidP="0082763A">
            <w:pPr>
              <w:ind w:rightChars="100" w:right="200"/>
              <w:jc w:val="right"/>
            </w:pPr>
            <w:r>
              <w:rPr>
                <w:rFonts w:hint="eastAsia"/>
              </w:rPr>
              <w:t>2,162</w:t>
            </w:r>
          </w:p>
        </w:tc>
        <w:tc>
          <w:tcPr>
            <w:tcW w:w="1641" w:type="dxa"/>
            <w:vAlign w:val="center"/>
          </w:tcPr>
          <w:p w:rsidR="00E8257E" w:rsidRDefault="00E8257E" w:rsidP="0082763A">
            <w:pPr>
              <w:ind w:rightChars="100" w:right="200"/>
              <w:jc w:val="right"/>
            </w:pPr>
            <w:r>
              <w:rPr>
                <w:rFonts w:hint="eastAsia"/>
              </w:rPr>
              <w:t>2,443</w:t>
            </w:r>
          </w:p>
        </w:tc>
        <w:tc>
          <w:tcPr>
            <w:tcW w:w="1641" w:type="dxa"/>
            <w:vAlign w:val="center"/>
          </w:tcPr>
          <w:p w:rsidR="00E8257E" w:rsidRDefault="00E8257E" w:rsidP="0082763A">
            <w:pPr>
              <w:ind w:rightChars="100" w:right="200"/>
              <w:jc w:val="right"/>
            </w:pPr>
            <w:r>
              <w:rPr>
                <w:rFonts w:hint="eastAsia"/>
              </w:rPr>
              <w:t>2,215</w:t>
            </w:r>
          </w:p>
        </w:tc>
        <w:tc>
          <w:tcPr>
            <w:tcW w:w="1641" w:type="dxa"/>
            <w:vAlign w:val="center"/>
          </w:tcPr>
          <w:p w:rsidR="00E8257E" w:rsidRDefault="00E8257E" w:rsidP="0082763A">
            <w:pPr>
              <w:ind w:rightChars="100" w:right="200"/>
              <w:jc w:val="right"/>
            </w:pPr>
            <w:r>
              <w:rPr>
                <w:rFonts w:hint="eastAsia"/>
              </w:rPr>
              <w:t>2,494</w:t>
            </w:r>
          </w:p>
        </w:tc>
      </w:tr>
      <w:tr w:rsidR="00E8257E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8257E" w:rsidRDefault="00E8257E" w:rsidP="00450D20">
            <w:pPr>
              <w:ind w:leftChars="150" w:left="300"/>
            </w:pPr>
            <w:r>
              <w:rPr>
                <w:rFonts w:hint="eastAsia"/>
              </w:rPr>
              <w:t>매출총이익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271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256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485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755</w:t>
            </w:r>
          </w:p>
        </w:tc>
      </w:tr>
      <w:tr w:rsidR="00E8257E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8257E" w:rsidRDefault="00E8257E" w:rsidP="00450D20">
            <w:pPr>
              <w:ind w:leftChars="150" w:left="300"/>
            </w:pPr>
            <w:r>
              <w:rPr>
                <w:rFonts w:hint="eastAsia"/>
              </w:rPr>
              <w:t>판매비와 관리비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215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207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236</w:t>
            </w:r>
          </w:p>
        </w:tc>
        <w:tc>
          <w:tcPr>
            <w:tcW w:w="1641" w:type="dxa"/>
            <w:vAlign w:val="center"/>
          </w:tcPr>
          <w:p w:rsidR="00E8257E" w:rsidRDefault="00E8257E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307</w:t>
            </w:r>
          </w:p>
        </w:tc>
      </w:tr>
      <w:tr w:rsidR="00E64098" w:rsidTr="00450D20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64098" w:rsidRPr="008C3557" w:rsidRDefault="00E64098" w:rsidP="008C3557">
            <w:pPr>
              <w:ind w:leftChars="100" w:left="200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영업이익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55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48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248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447</w:t>
            </w:r>
          </w:p>
        </w:tc>
      </w:tr>
      <w:tr w:rsidR="00E64098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64098" w:rsidRDefault="00E64098" w:rsidP="00450D20">
            <w:pPr>
              <w:ind w:leftChars="150" w:left="300"/>
            </w:pPr>
            <w:r>
              <w:rPr>
                <w:rFonts w:hint="eastAsia"/>
              </w:rPr>
              <w:t>영업외수익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91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106</w:t>
            </w:r>
          </w:p>
        </w:tc>
      </w:tr>
      <w:tr w:rsidR="00E64098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64098" w:rsidRDefault="00E64098" w:rsidP="00450D20">
            <w:pPr>
              <w:ind w:leftChars="150" w:left="300"/>
            </w:pPr>
            <w:r>
              <w:rPr>
                <w:rFonts w:hint="eastAsia"/>
              </w:rPr>
              <w:t>영업외비용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107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130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84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74</w:t>
            </w:r>
          </w:p>
        </w:tc>
      </w:tr>
      <w:tr w:rsidR="00E64098" w:rsidTr="00450D20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64098" w:rsidRPr="008C3557" w:rsidRDefault="00E64098" w:rsidP="008C3557">
            <w:pPr>
              <w:ind w:leftChars="100" w:left="200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경상이익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44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10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244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480</w:t>
            </w:r>
          </w:p>
        </w:tc>
      </w:tr>
      <w:tr w:rsidR="00E64098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64098" w:rsidRDefault="00E64098" w:rsidP="00450D20">
            <w:pPr>
              <w:ind w:leftChars="150" w:left="300"/>
            </w:pPr>
            <w:r>
              <w:rPr>
                <w:rFonts w:hint="eastAsia"/>
              </w:rPr>
              <w:t>특별이익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E64098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64098" w:rsidRDefault="00E64098" w:rsidP="00450D20">
            <w:pPr>
              <w:ind w:leftChars="150" w:left="300"/>
            </w:pPr>
            <w:r>
              <w:rPr>
                <w:rFonts w:hint="eastAsia"/>
              </w:rPr>
              <w:t>법인세차감전순이익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244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480</w:t>
            </w:r>
          </w:p>
        </w:tc>
      </w:tr>
      <w:tr w:rsidR="00E64098" w:rsidTr="00450D20">
        <w:tc>
          <w:tcPr>
            <w:tcW w:w="2660" w:type="dxa"/>
            <w:shd w:val="clear" w:color="auto" w:fill="EEECE1" w:themeFill="background2"/>
            <w:vAlign w:val="center"/>
          </w:tcPr>
          <w:p w:rsidR="00E64098" w:rsidRDefault="00E64098" w:rsidP="00450D20">
            <w:pPr>
              <w:ind w:leftChars="150" w:left="300"/>
            </w:pPr>
            <w:r>
              <w:rPr>
                <w:rFonts w:hint="eastAsia"/>
              </w:rPr>
              <w:t>법인세등</w:t>
            </w:r>
          </w:p>
        </w:tc>
        <w:tc>
          <w:tcPr>
            <w:tcW w:w="1641" w:type="dxa"/>
            <w:vAlign w:val="center"/>
          </w:tcPr>
          <w:p w:rsidR="00E64098" w:rsidRPr="008C3557" w:rsidRDefault="00E64098" w:rsidP="008C3557">
            <w:pPr>
              <w:ind w:rightChars="100" w:right="200"/>
              <w:jc w:val="right"/>
              <w:rPr>
                <w:color w:val="C00000"/>
              </w:rPr>
            </w:pPr>
            <w:r w:rsidRPr="008C3557">
              <w:rPr>
                <w:rFonts w:hint="eastAsia"/>
                <w:color w:val="C00000"/>
              </w:rPr>
              <w:t>-1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1641" w:type="dxa"/>
            <w:vAlign w:val="center"/>
          </w:tcPr>
          <w:p w:rsidR="00E64098" w:rsidRDefault="00E64098" w:rsidP="008C3557">
            <w:pPr>
              <w:ind w:rightChars="100" w:right="200"/>
              <w:jc w:val="right"/>
            </w:pPr>
            <w:r>
              <w:rPr>
                <w:rFonts w:hint="eastAsia"/>
              </w:rPr>
              <w:t>147</w:t>
            </w:r>
          </w:p>
        </w:tc>
      </w:tr>
      <w:tr w:rsidR="00E64098" w:rsidRPr="003D256F" w:rsidTr="00450D20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64098" w:rsidRPr="008C3557" w:rsidRDefault="00E64098" w:rsidP="008C3557">
            <w:pPr>
              <w:ind w:leftChars="100" w:left="200"/>
              <w:rPr>
                <w:b/>
                <w:color w:val="1F497D" w:themeColor="text2"/>
              </w:rPr>
            </w:pPr>
            <w:r w:rsidRPr="008C3557">
              <w:rPr>
                <w:rFonts w:hint="eastAsia"/>
                <w:b/>
                <w:color w:val="1F497D" w:themeColor="text2"/>
              </w:rPr>
              <w:t>당기순이익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25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11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168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64098" w:rsidRPr="003D256F" w:rsidRDefault="00E64098" w:rsidP="008C3557">
            <w:pPr>
              <w:ind w:rightChars="100" w:right="200"/>
              <w:jc w:val="right"/>
              <w:rPr>
                <w:b/>
              </w:rPr>
            </w:pPr>
            <w:r w:rsidRPr="003D256F">
              <w:rPr>
                <w:rFonts w:hint="eastAsia"/>
                <w:b/>
              </w:rPr>
              <w:t>333</w:t>
            </w:r>
          </w:p>
        </w:tc>
      </w:tr>
    </w:tbl>
    <w:p w:rsidR="00021AEC" w:rsidRDefault="00021AEC" w:rsidP="00021AEC"/>
    <w:p w:rsidR="00021AEC" w:rsidRDefault="00021AEC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55319" w:rsidRDefault="00155319" w:rsidP="003C7974">
      <w:pPr>
        <w:pStyle w:val="a8"/>
      </w:pPr>
      <w:r>
        <w:rPr>
          <w:rFonts w:hint="eastAsia"/>
        </w:rPr>
        <w:lastRenderedPageBreak/>
        <w:t>[</w:t>
      </w:r>
      <w:r>
        <w:t>비용과 차손의 분류</w:t>
      </w:r>
      <w:r>
        <w:rPr>
          <w:rFonts w:hint="eastAsia"/>
        </w:rPr>
        <w:t>]</w:t>
      </w:r>
    </w:p>
    <w:p w:rsidR="00155319" w:rsidRDefault="00155319" w:rsidP="00155319">
      <w:r>
        <w:t xml:space="preserve">비용과 차손은 크게 네 가지로 분류하여 보고된다. 계속적이고 주된 영업활동인 매출에 대한 매출원가, 계속적이고 주된 영업활동과 관련된 영업비용(판매비와 관리비), 통상적 </w:t>
      </w:r>
      <w:r>
        <w:rPr>
          <w:rFonts w:ascii="MS Mincho" w:eastAsia="MS Mincho" w:hAnsi="MS Mincho" w:cs="MS Mincho" w:hint="eastAsia"/>
        </w:rPr>
        <w:t>․</w:t>
      </w:r>
      <w:r>
        <w:rPr>
          <w:rFonts w:ascii="맑은 고딕" w:eastAsia="맑은 고딕" w:hAnsi="맑은 고딕" w:cs="맑은 고딕" w:hint="eastAsia"/>
        </w:rPr>
        <w:t xml:space="preserve"> </w:t>
      </w:r>
      <w:r>
        <w:t xml:space="preserve">반복적으로 발생하는 영업외비용(이자비용 등) 및 일시적이거나 부수적인 활동으로부터 발생하는 차손(유가증권평가손실) 형태의 영업외비용, 법인세비용이 그것이다. </w:t>
      </w:r>
    </w:p>
    <w:p w:rsidR="00155319" w:rsidRPr="00155319" w:rsidRDefault="00155319" w:rsidP="00155319"/>
    <w:p w:rsidR="00155319" w:rsidRPr="00155319" w:rsidRDefault="00155319" w:rsidP="00CA43EB">
      <w:pPr>
        <w:pStyle w:val="1"/>
      </w:pPr>
      <w:r w:rsidRPr="00155319">
        <w:t>매출원가</w:t>
      </w:r>
    </w:p>
    <w:p w:rsidR="00155319" w:rsidRDefault="00155319" w:rsidP="00CA43EB">
      <w:pPr>
        <w:pStyle w:val="20"/>
      </w:pPr>
      <w:r>
        <w:t>매출된 상품이나 제품의 원가를 말한다. 상기업의 경우는 기초상품재고액과 당기상품매입액의 합계액에서 기말상품재고액을 차감하여 산정하며, 제조기업의 경우는 기초제품재고액과 당기제품제조원가의 합계액에서 기말제품재고액을 차감하여 산정한다.</w:t>
      </w:r>
    </w:p>
    <w:p w:rsidR="00155319" w:rsidRPr="00155319" w:rsidRDefault="00155319" w:rsidP="00CA43EB">
      <w:pPr>
        <w:pStyle w:val="1"/>
      </w:pPr>
      <w:r w:rsidRPr="00155319">
        <w:t>영업비용(판매비와 관리비)</w:t>
      </w:r>
    </w:p>
    <w:p w:rsidR="00155319" w:rsidRDefault="00155319" w:rsidP="00CA43EB">
      <w:pPr>
        <w:pStyle w:val="20"/>
      </w:pPr>
      <w:r>
        <w:t xml:space="preserve">판매활동과 관리활동에서 발생한 비용을 말한다. </w:t>
      </w:r>
    </w:p>
    <w:p w:rsidR="00155319" w:rsidRPr="00CA43EB" w:rsidRDefault="00155319" w:rsidP="00CA43EB">
      <w:pPr>
        <w:pStyle w:val="a0"/>
        <w:ind w:left="1509"/>
      </w:pPr>
      <w:r w:rsidRPr="00CA43EB">
        <w:t>급여: 판매부서와 관리부서 직원에 대한 급료, 임금, 잡급, 제수당 등</w:t>
      </w:r>
    </w:p>
    <w:p w:rsidR="00155319" w:rsidRPr="00CA43EB" w:rsidRDefault="00155319" w:rsidP="00CA43EB">
      <w:pPr>
        <w:pStyle w:val="a0"/>
        <w:ind w:left="1509"/>
      </w:pPr>
      <w:r w:rsidRPr="00CA43EB">
        <w:t>임차료: 건물, 토지 등을 빌려쓰고 지급한 월세 등</w:t>
      </w:r>
    </w:p>
    <w:p w:rsidR="00155319" w:rsidRPr="00CA43EB" w:rsidRDefault="00155319" w:rsidP="00CA43EB">
      <w:pPr>
        <w:pStyle w:val="a0"/>
        <w:ind w:left="1509"/>
      </w:pPr>
      <w:r w:rsidRPr="00CA43EB">
        <w:t>광고 선전비: 신문, 라디오, 잡지 등에 광고하기 위해 지출한 금액</w:t>
      </w:r>
    </w:p>
    <w:p w:rsidR="00155319" w:rsidRPr="00CA43EB" w:rsidRDefault="00155319" w:rsidP="00CA43EB">
      <w:pPr>
        <w:pStyle w:val="a0"/>
        <w:ind w:left="1509"/>
      </w:pPr>
      <w:r w:rsidRPr="00CA43EB">
        <w:t>보험료: 건물, 비품, 상품 등에 대해 지급한 금액</w:t>
      </w:r>
    </w:p>
    <w:p w:rsidR="00155319" w:rsidRPr="00CA43EB" w:rsidRDefault="00155319" w:rsidP="00CA43EB">
      <w:pPr>
        <w:pStyle w:val="a0"/>
        <w:ind w:left="1509"/>
      </w:pPr>
      <w:r w:rsidRPr="00CA43EB">
        <w:t>대손상각비: 매출채권의 회수불능액 추정에 의한 상각액</w:t>
      </w:r>
    </w:p>
    <w:p w:rsidR="00155319" w:rsidRPr="00CA43EB" w:rsidRDefault="00155319" w:rsidP="00CA43EB">
      <w:pPr>
        <w:pStyle w:val="a0"/>
        <w:ind w:left="1509"/>
      </w:pPr>
      <w:r w:rsidRPr="00CA43EB">
        <w:t>감가상각비: 건물, 기계장치의 소멸 추정에 의한 상각액</w:t>
      </w:r>
    </w:p>
    <w:p w:rsidR="00155319" w:rsidRPr="00155319" w:rsidRDefault="00155319" w:rsidP="00CA43EB">
      <w:pPr>
        <w:pStyle w:val="1"/>
      </w:pPr>
      <w:r w:rsidRPr="00155319">
        <w:t>영업외비용</w:t>
      </w:r>
    </w:p>
    <w:p w:rsidR="00155319" w:rsidRDefault="00155319" w:rsidP="00CA43EB">
      <w:pPr>
        <w:pStyle w:val="20"/>
      </w:pPr>
      <w:r>
        <w:t xml:space="preserve">제조 판매 등과 같은 기업의 주된 영업활동 이외의 보조적 또는 부수적 영업활동에서 반복적으로 발생하는 비용으로서 주로 투자활동이나 재무활동에서 발생한 비용이나 손실을 말한다. </w:t>
      </w:r>
    </w:p>
    <w:p w:rsidR="00155319" w:rsidRDefault="00155319" w:rsidP="00CA43EB">
      <w:pPr>
        <w:pStyle w:val="a0"/>
        <w:ind w:left="1509"/>
      </w:pPr>
      <w:r>
        <w:t>이자비용: 차입금에 대하여 발생한 이자 등</w:t>
      </w:r>
    </w:p>
    <w:p w:rsidR="00155319" w:rsidRDefault="00155319" w:rsidP="00CA43EB">
      <w:pPr>
        <w:pStyle w:val="a0"/>
        <w:ind w:left="1509"/>
      </w:pPr>
      <w:r>
        <w:t>유가증권평가손실: 유가증권의 시가평가로 인식한 차손</w:t>
      </w:r>
    </w:p>
    <w:p w:rsidR="00155319" w:rsidRDefault="00155319" w:rsidP="00CA43EB">
      <w:pPr>
        <w:pStyle w:val="a0"/>
        <w:ind w:left="1509"/>
      </w:pPr>
      <w:r>
        <w:t>유형자산처분손실: 투자자산, 토지, 건물, 기계장치 등 유형자산 처분에 의한 차손</w:t>
      </w:r>
    </w:p>
    <w:p w:rsidR="00155319" w:rsidRPr="00155319" w:rsidRDefault="00155319" w:rsidP="00CA43EB">
      <w:pPr>
        <w:pStyle w:val="1"/>
      </w:pPr>
      <w:r w:rsidRPr="00155319">
        <w:t>법인세비용</w:t>
      </w:r>
    </w:p>
    <w:p w:rsidR="008C3557" w:rsidRPr="00155319" w:rsidRDefault="00155319" w:rsidP="00CA43EB">
      <w:pPr>
        <w:pStyle w:val="20"/>
      </w:pPr>
      <w:r>
        <w:t>법인세법 등의 법령에 의하여 당해 사업연도에 부담하여야 할 법인세 등을 말한다.</w:t>
      </w:r>
    </w:p>
    <w:sectPr w:rsidR="008C3557" w:rsidRPr="00155319" w:rsidSect="00CF7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785" w:rsidRDefault="00935785" w:rsidP="00155319">
      <w:r>
        <w:separator/>
      </w:r>
    </w:p>
  </w:endnote>
  <w:endnote w:type="continuationSeparator" w:id="0">
    <w:p w:rsidR="00935785" w:rsidRDefault="00935785" w:rsidP="00155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785" w:rsidRDefault="00935785" w:rsidP="00155319">
      <w:r>
        <w:separator/>
      </w:r>
    </w:p>
  </w:footnote>
  <w:footnote w:type="continuationSeparator" w:id="0">
    <w:p w:rsidR="00935785" w:rsidRDefault="00935785" w:rsidP="001553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300C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b/>
        <w:sz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u w:val="single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167128FD"/>
    <w:multiLevelType w:val="multilevel"/>
    <w:tmpl w:val="04090023"/>
    <w:numStyleLink w:val="a"/>
  </w:abstractNum>
  <w:abstractNum w:abstractNumId="2">
    <w:nsid w:val="1BC3311F"/>
    <w:multiLevelType w:val="hybridMultilevel"/>
    <w:tmpl w:val="3C7A74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1F3E53E5"/>
    <w:multiLevelType w:val="hybridMultilevel"/>
    <w:tmpl w:val="879E62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A8E3CA7"/>
    <w:multiLevelType w:val="multilevel"/>
    <w:tmpl w:val="04090023"/>
    <w:styleLink w:val="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b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>
    <w:nsid w:val="5E355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85963F0"/>
    <w:multiLevelType w:val="multilevel"/>
    <w:tmpl w:val="E5324AF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  <w:i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7FD6C73"/>
    <w:multiLevelType w:val="multilevel"/>
    <w:tmpl w:val="04090023"/>
    <w:styleLink w:val="1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b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557"/>
    <w:rsid w:val="00014D53"/>
    <w:rsid w:val="00021AEC"/>
    <w:rsid w:val="00072F0D"/>
    <w:rsid w:val="000C6D1B"/>
    <w:rsid w:val="000F3B8B"/>
    <w:rsid w:val="00155319"/>
    <w:rsid w:val="001E5420"/>
    <w:rsid w:val="00236442"/>
    <w:rsid w:val="00336E19"/>
    <w:rsid w:val="00337732"/>
    <w:rsid w:val="00375132"/>
    <w:rsid w:val="003C7974"/>
    <w:rsid w:val="003D256F"/>
    <w:rsid w:val="003F6027"/>
    <w:rsid w:val="00420164"/>
    <w:rsid w:val="00434552"/>
    <w:rsid w:val="00450D20"/>
    <w:rsid w:val="004743C0"/>
    <w:rsid w:val="004D198D"/>
    <w:rsid w:val="004F0BFD"/>
    <w:rsid w:val="00537B84"/>
    <w:rsid w:val="005B1838"/>
    <w:rsid w:val="005F10F6"/>
    <w:rsid w:val="0064574B"/>
    <w:rsid w:val="006A3CED"/>
    <w:rsid w:val="008C3557"/>
    <w:rsid w:val="008F24F1"/>
    <w:rsid w:val="00934D44"/>
    <w:rsid w:val="00935785"/>
    <w:rsid w:val="009A1CC6"/>
    <w:rsid w:val="00A63C99"/>
    <w:rsid w:val="00B73EE9"/>
    <w:rsid w:val="00BA0B73"/>
    <w:rsid w:val="00BF2AB3"/>
    <w:rsid w:val="00C77B14"/>
    <w:rsid w:val="00CA43EB"/>
    <w:rsid w:val="00CF72E2"/>
    <w:rsid w:val="00D04E37"/>
    <w:rsid w:val="00DB3707"/>
    <w:rsid w:val="00E41CB1"/>
    <w:rsid w:val="00E61D16"/>
    <w:rsid w:val="00E64098"/>
    <w:rsid w:val="00E75169"/>
    <w:rsid w:val="00E808FF"/>
    <w:rsid w:val="00E8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F72E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3C7974"/>
    <w:pPr>
      <w:keepNext/>
      <w:numPr>
        <w:numId w:val="3"/>
      </w:numPr>
      <w:spacing w:before="288"/>
      <w:outlineLvl w:val="0"/>
    </w:pPr>
    <w:rPr>
      <w:rFonts w:asciiTheme="majorHAnsi" w:eastAsiaTheme="majorEastAsia" w:hAnsiTheme="majorHAnsi" w:cstheme="majorBidi"/>
      <w:b/>
      <w:color w:val="984806" w:themeColor="accent6" w:themeShade="80"/>
      <w:sz w:val="32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4F0BF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8C35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2"/>
    <w:link w:val="1"/>
    <w:uiPriority w:val="9"/>
    <w:rsid w:val="003C7974"/>
    <w:rPr>
      <w:rFonts w:asciiTheme="majorHAnsi" w:eastAsiaTheme="majorEastAsia" w:hAnsiTheme="majorHAnsi" w:cstheme="majorBidi"/>
      <w:b/>
      <w:color w:val="984806" w:themeColor="accent6" w:themeShade="80"/>
      <w:sz w:val="32"/>
      <w:szCs w:val="28"/>
    </w:rPr>
  </w:style>
  <w:style w:type="character" w:customStyle="1" w:styleId="2Char">
    <w:name w:val="제목 2 Char"/>
    <w:basedOn w:val="a2"/>
    <w:link w:val="20"/>
    <w:uiPriority w:val="9"/>
    <w:rsid w:val="004F0BFD"/>
    <w:rPr>
      <w:rFonts w:asciiTheme="majorHAnsi" w:eastAsiaTheme="majorEastAsia" w:hAnsiTheme="majorHAnsi" w:cstheme="majorBidi"/>
      <w:sz w:val="24"/>
    </w:rPr>
  </w:style>
  <w:style w:type="paragraph" w:styleId="a0">
    <w:name w:val="List Paragraph"/>
    <w:basedOn w:val="a1"/>
    <w:uiPriority w:val="34"/>
    <w:qFormat/>
    <w:rsid w:val="00E61D16"/>
    <w:pPr>
      <w:numPr>
        <w:ilvl w:val="2"/>
        <w:numId w:val="3"/>
      </w:numPr>
      <w:ind w:leftChars="400"/>
    </w:pPr>
  </w:style>
  <w:style w:type="paragraph" w:styleId="a6">
    <w:name w:val="header"/>
    <w:basedOn w:val="a1"/>
    <w:link w:val="Char"/>
    <w:uiPriority w:val="99"/>
    <w:semiHidden/>
    <w:unhideWhenUsed/>
    <w:rsid w:val="001553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semiHidden/>
    <w:rsid w:val="00155319"/>
  </w:style>
  <w:style w:type="paragraph" w:styleId="a7">
    <w:name w:val="footer"/>
    <w:basedOn w:val="a1"/>
    <w:link w:val="Char0"/>
    <w:uiPriority w:val="99"/>
    <w:semiHidden/>
    <w:unhideWhenUsed/>
    <w:rsid w:val="001553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semiHidden/>
    <w:rsid w:val="00155319"/>
  </w:style>
  <w:style w:type="paragraph" w:styleId="a8">
    <w:name w:val="Title"/>
    <w:basedOn w:val="a1"/>
    <w:next w:val="a1"/>
    <w:link w:val="Char1"/>
    <w:uiPriority w:val="10"/>
    <w:qFormat/>
    <w:rsid w:val="004F0B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1">
    <w:name w:val="제목 Char"/>
    <w:basedOn w:val="a2"/>
    <w:link w:val="a8"/>
    <w:uiPriority w:val="10"/>
    <w:rsid w:val="004F0BFD"/>
    <w:rPr>
      <w:rFonts w:asciiTheme="majorHAnsi" w:eastAsiaTheme="majorEastAsia" w:hAnsiTheme="majorHAnsi" w:cstheme="majorBidi"/>
      <w:b/>
      <w:bCs/>
      <w:sz w:val="40"/>
      <w:szCs w:val="32"/>
    </w:rPr>
  </w:style>
  <w:style w:type="numbering" w:customStyle="1" w:styleId="10">
    <w:name w:val="스타일1"/>
    <w:uiPriority w:val="99"/>
    <w:rsid w:val="003F6027"/>
    <w:pPr>
      <w:numPr>
        <w:numId w:val="6"/>
      </w:numPr>
    </w:pPr>
  </w:style>
  <w:style w:type="numbering" w:customStyle="1" w:styleId="2">
    <w:name w:val="스타일2"/>
    <w:uiPriority w:val="99"/>
    <w:rsid w:val="003F6027"/>
    <w:pPr>
      <w:numPr>
        <w:numId w:val="7"/>
      </w:numPr>
    </w:pPr>
  </w:style>
  <w:style w:type="numbering" w:customStyle="1" w:styleId="a">
    <w:name w:val="다단계수준"/>
    <w:uiPriority w:val="99"/>
    <w:rsid w:val="00CA43EB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이승희</dc:creator>
  <cp:lastModifiedBy>이승희</cp:lastModifiedBy>
  <cp:revision>6</cp:revision>
  <dcterms:created xsi:type="dcterms:W3CDTF">2011-01-22T16:21:00Z</dcterms:created>
  <dcterms:modified xsi:type="dcterms:W3CDTF">2011-01-22T18:00:00Z</dcterms:modified>
</cp:coreProperties>
</file>