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247"/>
        <w:gridCol w:w="1560"/>
        <w:gridCol w:w="2118"/>
        <w:gridCol w:w="3055"/>
      </w:tblGrid>
      <w:tr w:rsidR="00B84F87" w14:paraId="07121F49" w14:textId="77777777">
        <w:trPr>
          <w:trHeight w:val="699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DBC97A3" w14:textId="77777777" w:rsidR="00B84F87" w:rsidRDefault="00241201">
            <w:pPr>
              <w:tabs>
                <w:tab w:val="left" w:pos="2304"/>
              </w:tabs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 xml:space="preserve">Team </w:t>
            </w:r>
            <w:r>
              <w:rPr>
                <w:rFonts w:eastAsia="Times New Roman" w:hAnsi="Times New Roman"/>
                <w:b/>
                <w:sz w:val="24"/>
                <w:szCs w:val="24"/>
              </w:rPr>
              <w:t>개발</w:t>
            </w:r>
            <w:r>
              <w:rPr>
                <w:rFonts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hAnsi="Times New Roman"/>
                <w:b/>
                <w:sz w:val="24"/>
                <w:szCs w:val="24"/>
              </w:rPr>
              <w:t>예정</w:t>
            </w:r>
            <w:r>
              <w:rPr>
                <w:rFonts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hAnsi="Times New Roman"/>
                <w:b/>
                <w:sz w:val="24"/>
                <w:szCs w:val="24"/>
              </w:rPr>
              <w:t>보고서</w:t>
            </w:r>
          </w:p>
        </w:tc>
      </w:tr>
      <w:tr w:rsidR="00B84F87" w14:paraId="63A53E5F" w14:textId="77777777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000000" w:fill="E7E6E6" w:themeFill="background2"/>
          </w:tcPr>
          <w:p w14:paraId="5D46E98B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047A51EA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 xml:space="preserve">JAVA </w:t>
            </w:r>
            <w:r>
              <w:rPr>
                <w:rFonts w:eastAsia="Times New Roman" w:hAnsi="Times New Roman"/>
                <w:sz w:val="24"/>
                <w:szCs w:val="24"/>
              </w:rPr>
              <w:t>프레임워크</w:t>
            </w:r>
            <w:r>
              <w:rPr>
                <w:rFonts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hAnsi="Times New Roman"/>
                <w:sz w:val="24"/>
                <w:szCs w:val="24"/>
              </w:rPr>
              <w:t>개발자</w:t>
            </w:r>
            <w:r>
              <w:rPr>
                <w:rFonts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hAnsi="Times New Roman"/>
                <w:sz w:val="24"/>
                <w:szCs w:val="24"/>
              </w:rPr>
              <w:t>양성과정</w:t>
            </w:r>
            <w:r>
              <w:rPr>
                <w:rFonts w:eastAsia="Times New Roman" w:hAnsi="Times New Roman"/>
                <w:sz w:val="24"/>
                <w:szCs w:val="24"/>
              </w:rPr>
              <w:t xml:space="preserve"> 31</w:t>
            </w:r>
            <w:r>
              <w:rPr>
                <w:rFonts w:eastAsia="Times New Roman" w:hAnsi="Times New Roman"/>
                <w:sz w:val="24"/>
                <w:szCs w:val="24"/>
              </w:rPr>
              <w:t>회차</w:t>
            </w:r>
          </w:p>
        </w:tc>
      </w:tr>
      <w:tr w:rsidR="00B84F87" w14:paraId="2789F5E6" w14:textId="77777777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000000" w:fill="E7E6E6" w:themeFill="background2"/>
          </w:tcPr>
          <w:p w14:paraId="55569D79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76E4186D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 xml:space="preserve">SEMI </w:t>
            </w:r>
            <w:r>
              <w:rPr>
                <w:rFonts w:eastAsia="Times New Roman" w:hAnsi="Times New Roman"/>
                <w:sz w:val="24"/>
                <w:szCs w:val="24"/>
              </w:rPr>
              <w:t>프로젝트</w:t>
            </w:r>
          </w:p>
        </w:tc>
      </w:tr>
      <w:tr w:rsidR="00B84F87" w14:paraId="5686B812" w14:textId="77777777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000000" w:fill="E7E6E6" w:themeFill="background2"/>
          </w:tcPr>
          <w:p w14:paraId="72AB4C66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309EC8B6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>[TOY]</w:t>
            </w:r>
            <w:r>
              <w:rPr>
                <w:rFonts w:eastAsia="Times New Roman" w:hAnsi="Times New Roman"/>
                <w:sz w:val="24"/>
                <w:szCs w:val="24"/>
              </w:rPr>
              <w:t>프로젝트</w:t>
            </w:r>
            <w:r>
              <w:rPr>
                <w:rFonts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hAnsi="Times New Roman"/>
                <w:sz w:val="24"/>
                <w:szCs w:val="24"/>
              </w:rPr>
              <w:t>관리</w:t>
            </w:r>
            <w:r>
              <w:rPr>
                <w:rFonts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hAnsi="Times New Roman"/>
                <w:sz w:val="24"/>
                <w:szCs w:val="24"/>
              </w:rPr>
              <w:t>사이트</w:t>
            </w:r>
          </w:p>
        </w:tc>
      </w:tr>
      <w:tr w:rsidR="00B84F87" w14:paraId="1BD196A8" w14:textId="77777777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000000" w:fill="E7E6E6" w:themeFill="background2"/>
          </w:tcPr>
          <w:p w14:paraId="09506F19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P.M.</w:t>
            </w:r>
          </w:p>
        </w:tc>
        <w:tc>
          <w:tcPr>
            <w:tcW w:w="1560" w:type="dxa"/>
            <w:vAlign w:val="center"/>
          </w:tcPr>
          <w:p w14:paraId="6DC2BC6A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</w:rPr>
              <w:t>위성빈</w:t>
            </w:r>
          </w:p>
        </w:tc>
        <w:tc>
          <w:tcPr>
            <w:tcW w:w="2118" w:type="dxa"/>
            <w:shd w:val="clear" w:color="000000" w:fill="E7E6E6" w:themeFill="background2"/>
            <w:vAlign w:val="center"/>
          </w:tcPr>
          <w:p w14:paraId="62C32066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72BEC67D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18"/>
                <w:szCs w:val="18"/>
              </w:rPr>
              <w:t>송윤회</w:t>
            </w:r>
            <w:r>
              <w:rPr>
                <w:rFonts w:eastAsia="Times New Roman" w:hAnsi="Times New Roman"/>
                <w:sz w:val="18"/>
                <w:szCs w:val="18"/>
              </w:rPr>
              <w:t xml:space="preserve">, </w:t>
            </w:r>
            <w:r>
              <w:rPr>
                <w:rFonts w:eastAsia="Times New Roman" w:hAnsi="Times New Roman"/>
                <w:sz w:val="18"/>
                <w:szCs w:val="18"/>
              </w:rPr>
              <w:t>이승근</w:t>
            </w:r>
            <w:r>
              <w:rPr>
                <w:rFonts w:eastAsia="Times New Roman" w:hAnsi="Times New Roman"/>
                <w:sz w:val="18"/>
                <w:szCs w:val="18"/>
              </w:rPr>
              <w:t xml:space="preserve">, </w:t>
            </w:r>
            <w:r>
              <w:rPr>
                <w:rFonts w:eastAsia="Times New Roman" w:hAnsi="Times New Roman"/>
                <w:sz w:val="18"/>
                <w:szCs w:val="18"/>
              </w:rPr>
              <w:t>정서희</w:t>
            </w:r>
            <w:r>
              <w:rPr>
                <w:rFonts w:eastAsia="Times New Roman" w:hAnsi="Times New Roman"/>
                <w:sz w:val="18"/>
                <w:szCs w:val="18"/>
              </w:rPr>
              <w:t xml:space="preserve">, </w:t>
            </w:r>
            <w:r>
              <w:rPr>
                <w:rFonts w:eastAsia="Times New Roman" w:hAnsi="Times New Roman"/>
                <w:sz w:val="18"/>
                <w:szCs w:val="18"/>
              </w:rPr>
              <w:t>최준연</w:t>
            </w:r>
            <w:r>
              <w:rPr>
                <w:rFonts w:eastAsia="Times New Roman" w:hAnsi="Times New Roman"/>
                <w:sz w:val="18"/>
                <w:szCs w:val="18"/>
              </w:rPr>
              <w:t xml:space="preserve">, </w:t>
            </w:r>
            <w:r>
              <w:rPr>
                <w:rFonts w:eastAsia="Times New Roman" w:hAnsi="Times New Roman"/>
                <w:sz w:val="18"/>
                <w:szCs w:val="18"/>
              </w:rPr>
              <w:t>홍유미</w:t>
            </w:r>
          </w:p>
        </w:tc>
      </w:tr>
      <w:tr w:rsidR="00B84F87" w14:paraId="3CECD6C3" w14:textId="77777777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000000" w:fill="E7E6E6" w:themeFill="background2"/>
          </w:tcPr>
          <w:p w14:paraId="528D7E93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Principal Engr.</w:t>
            </w:r>
          </w:p>
        </w:tc>
        <w:tc>
          <w:tcPr>
            <w:tcW w:w="1560" w:type="dxa"/>
            <w:vAlign w:val="center"/>
          </w:tcPr>
          <w:p w14:paraId="193DBB8D" w14:textId="77777777" w:rsidR="00B84F87" w:rsidRDefault="00B84F87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2118" w:type="dxa"/>
            <w:shd w:val="clear" w:color="000000" w:fill="E7E6E6" w:themeFill="background2"/>
            <w:vAlign w:val="center"/>
          </w:tcPr>
          <w:p w14:paraId="7050C425" w14:textId="77777777" w:rsidR="00B84F87" w:rsidRDefault="00241201">
            <w:pPr>
              <w:wordWrap w:val="0"/>
              <w:jc w:val="center"/>
              <w:rPr>
                <w:rFonts w:hAnsi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6581BAEC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>2019.05.27 ~ 2019.06.21</w:t>
            </w:r>
          </w:p>
        </w:tc>
      </w:tr>
      <w:tr w:rsidR="00B84F87" w14:paraId="55AF9B31" w14:textId="77777777">
        <w:trPr>
          <w:trHeight w:val="10064"/>
        </w:trPr>
        <w:tc>
          <w:tcPr>
            <w:tcW w:w="89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7C750" w14:textId="77777777" w:rsidR="00B84F87" w:rsidRDefault="00B84F87">
            <w:pPr>
              <w:wordWrap w:val="0"/>
              <w:jc w:val="center"/>
              <w:rPr>
                <w:rFonts w:hAnsi="Times New Roman"/>
                <w:sz w:val="28"/>
                <w:szCs w:val="28"/>
              </w:rPr>
            </w:pPr>
          </w:p>
          <w:p w14:paraId="10A6250D" w14:textId="77777777" w:rsidR="00B84F87" w:rsidRDefault="00B84F87">
            <w:pPr>
              <w:wordWrap w:val="0"/>
              <w:jc w:val="center"/>
              <w:rPr>
                <w:rFonts w:hAnsi="Times New Roman"/>
                <w:sz w:val="28"/>
                <w:szCs w:val="28"/>
              </w:rPr>
            </w:pPr>
          </w:p>
          <w:p w14:paraId="50E82728" w14:textId="77777777" w:rsidR="00B84F87" w:rsidRDefault="00B84F87">
            <w:pPr>
              <w:wordWrap w:val="0"/>
              <w:jc w:val="center"/>
              <w:rPr>
                <w:rFonts w:hAnsi="Times New Roman"/>
                <w:sz w:val="28"/>
                <w:szCs w:val="28"/>
              </w:rPr>
            </w:pPr>
          </w:p>
          <w:p w14:paraId="753315A6" w14:textId="77777777" w:rsidR="00B84F87" w:rsidRDefault="00B84F87">
            <w:pPr>
              <w:wordWrap w:val="0"/>
              <w:jc w:val="center"/>
              <w:rPr>
                <w:rFonts w:hAnsi="Times New Roman"/>
                <w:sz w:val="28"/>
                <w:szCs w:val="28"/>
              </w:rPr>
            </w:pPr>
          </w:p>
          <w:p w14:paraId="43D285A1" w14:textId="77777777" w:rsidR="00B84F87" w:rsidRDefault="00B84F87">
            <w:pPr>
              <w:wordWrap w:val="0"/>
              <w:jc w:val="center"/>
              <w:rPr>
                <w:rFonts w:hAnsi="Times New Roman"/>
                <w:sz w:val="28"/>
                <w:szCs w:val="28"/>
              </w:rPr>
            </w:pPr>
          </w:p>
          <w:p w14:paraId="7E5D42EF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5ADDB5AC" w14:textId="77777777" w:rsidR="00B84F87" w:rsidRDefault="00241201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KH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정보교육원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프로젝트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수행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규정에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의거하여</w:t>
            </w:r>
          </w:p>
          <w:p w14:paraId="068F623A" w14:textId="77777777" w:rsidR="00B84F87" w:rsidRDefault="00241201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2018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년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JAVA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프레임워크과정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_TOY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조의</w:t>
            </w:r>
          </w:p>
          <w:p w14:paraId="45B7FD46" w14:textId="77777777" w:rsidR="00B84F87" w:rsidRDefault="00241201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최종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프로젝트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개발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예정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보고서를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</w:p>
          <w:p w14:paraId="3E7C34BB" w14:textId="77777777" w:rsidR="00B84F87" w:rsidRDefault="00241201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아래와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같이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제출합니다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.</w:t>
            </w:r>
          </w:p>
          <w:p w14:paraId="3DFFBCA8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16F540E4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59C725B8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47FEFB34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1BF7E14B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0F8AC733" w14:textId="77777777" w:rsidR="00B84F87" w:rsidRDefault="00241201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P.M.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위성빈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(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인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)</w:t>
            </w:r>
          </w:p>
          <w:p w14:paraId="5A08B7E8" w14:textId="77777777" w:rsidR="00B84F87" w:rsidRDefault="00241201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2019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년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 05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월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 29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일</w:t>
            </w:r>
          </w:p>
          <w:p w14:paraId="1B842AF5" w14:textId="77777777" w:rsidR="00B84F87" w:rsidRDefault="00B84F87">
            <w:pPr>
              <w:wordWrap w:val="0"/>
              <w:jc w:val="center"/>
              <w:rPr>
                <w:rFonts w:hAnsi="Times New Roman"/>
                <w:spacing w:val="24"/>
                <w:sz w:val="28"/>
                <w:szCs w:val="28"/>
              </w:rPr>
            </w:pPr>
          </w:p>
          <w:p w14:paraId="3870AD28" w14:textId="77777777" w:rsidR="00B84F87" w:rsidRDefault="00241201">
            <w:pPr>
              <w:wordWrap w:val="0"/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KH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정보교육원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pacing w:val="24"/>
                <w:sz w:val="28"/>
                <w:szCs w:val="28"/>
              </w:rPr>
              <w:t>귀하</w:t>
            </w:r>
          </w:p>
        </w:tc>
      </w:tr>
      <w:tr w:rsidR="00B84F87" w14:paraId="72F59F57" w14:textId="77777777" w:rsidTr="00241201">
        <w:trPr>
          <w:trHeight w:val="13129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E18177" w14:textId="77777777" w:rsidR="00B84F87" w:rsidRDefault="00241201">
            <w:pPr>
              <w:wordWrap w:val="0"/>
              <w:spacing w:before="120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프로젝트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개요</w:t>
            </w:r>
          </w:p>
          <w:p w14:paraId="023083D5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목표</w:t>
            </w:r>
          </w:p>
          <w:p w14:paraId="1A3E2E70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여러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분야에서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자기계발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등의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이유로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프로젝트를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진행하려는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사람들을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돕기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위한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사이트</w:t>
            </w:r>
          </w:p>
          <w:p w14:paraId="5E885109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기대효과</w:t>
            </w:r>
          </w:p>
          <w:p w14:paraId="2E99A8A7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프로젝트를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진행할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아이디어는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있으나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팀원을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찾지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못하는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사람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아이디어는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없으나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프로젝트에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참여하고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싶은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사람을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매칭시켜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프로젝트의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시작을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가능하게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한다</w:t>
            </w:r>
            <w:r>
              <w:rPr>
                <w:rFonts w:eastAsia="Times New Roman" w:hAnsi="Times New Roman"/>
              </w:rPr>
              <w:t>.</w:t>
            </w:r>
          </w:p>
          <w:p w14:paraId="57E7D519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자신의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분야가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아닌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다른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분야와의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접점을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만들어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협업을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가능하게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한다</w:t>
            </w:r>
            <w:r>
              <w:rPr>
                <w:rFonts w:eastAsia="Times New Roman" w:hAnsi="Times New Roman"/>
              </w:rPr>
              <w:t>.</w:t>
            </w:r>
          </w:p>
          <w:p w14:paraId="73E71664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0352F344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시장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조사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분석</w:t>
            </w:r>
          </w:p>
          <w:p w14:paraId="204B31C6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슬랙</w:t>
            </w:r>
            <w:r>
              <w:rPr>
                <w:rFonts w:eastAsia="Times New Roman" w:hAnsi="Times New Roman"/>
              </w:rPr>
              <w:t xml:space="preserve">(slack) </w:t>
            </w:r>
          </w:p>
          <w:p w14:paraId="7FC14A00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장점</w:t>
            </w:r>
            <w:r>
              <w:rPr>
                <w:rFonts w:eastAsia="Times New Roman" w:hAnsi="Times New Roman"/>
              </w:rPr>
              <w:t xml:space="preserve"> </w:t>
            </w:r>
          </w:p>
          <w:p w14:paraId="3540E760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채팅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활성화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“</w:t>
            </w:r>
            <w:r>
              <w:rPr>
                <w:rFonts w:eastAsia="Times New Roman" w:hAnsi="Times New Roman"/>
              </w:rPr>
              <w:t>Intergration</w:t>
            </w:r>
            <w:r>
              <w:rPr>
                <w:rFonts w:eastAsia="Times New Roman" w:hAnsi="Times New Roman"/>
              </w:rPr>
              <w:t>”</w:t>
            </w:r>
            <w:r>
              <w:rPr>
                <w:rFonts w:eastAsia="Times New Roman" w:hAnsi="Times New Roman"/>
              </w:rPr>
              <w:t>기능을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통한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다용한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상용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클라우드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서비스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동시에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</w:t>
            </w:r>
            <w:r>
              <w:rPr>
                <w:rFonts w:eastAsia="Times New Roman" w:hAnsi="Times New Roman"/>
              </w:rPr>
              <w:t xml:space="preserve">(ex. </w:t>
            </w:r>
            <w:r>
              <w:rPr>
                <w:rFonts w:eastAsia="Times New Roman" w:hAnsi="Times New Roman"/>
              </w:rPr>
              <w:t>서버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모니터링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작업관리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툴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스케줄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관리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툴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그래픽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관련툴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등</w:t>
            </w:r>
            <w:r>
              <w:rPr>
                <w:rFonts w:eastAsia="Times New Roman" w:hAnsi="Times New Roman"/>
              </w:rPr>
              <w:t>)</w:t>
            </w:r>
          </w:p>
          <w:p w14:paraId="15F90DA4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0E8D1629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단점</w:t>
            </w:r>
            <w:r>
              <w:rPr>
                <w:rFonts w:eastAsia="Times New Roman" w:hAnsi="Times New Roman"/>
              </w:rPr>
              <w:t xml:space="preserve"> </w:t>
            </w:r>
          </w:p>
          <w:p w14:paraId="5597E49B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사용법이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초보자들에게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익숙하지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않음</w:t>
            </w:r>
            <w:r>
              <w:rPr>
                <w:rFonts w:eastAsia="Times New Roman" w:hAnsi="Times New Roman"/>
              </w:rPr>
              <w:t>.</w:t>
            </w:r>
          </w:p>
          <w:p w14:paraId="3F29F39D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상용클라우드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서비스를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사용하지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않는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회사들의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경우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단톡방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이상의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가치가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없음</w:t>
            </w:r>
            <w:r>
              <w:rPr>
                <w:rFonts w:eastAsia="Times New Roman" w:hAnsi="Times New Roman"/>
              </w:rPr>
              <w:t>.</w:t>
            </w:r>
          </w:p>
          <w:p w14:paraId="477397B1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사용하거나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배워야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툴의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종류가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늘어남에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따른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비용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부담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증가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문제</w:t>
            </w:r>
            <w:r>
              <w:rPr>
                <w:rFonts w:eastAsia="Times New Roman" w:hAnsi="Times New Roman"/>
              </w:rPr>
              <w:t>.</w:t>
            </w:r>
          </w:p>
          <w:p w14:paraId="388F29FB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이슈트래킹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부족</w:t>
            </w:r>
          </w:p>
          <w:p w14:paraId="674A635D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한글화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문제</w:t>
            </w:r>
          </w:p>
          <w:p w14:paraId="2BD2D72E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5295C4DE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지라</w:t>
            </w:r>
          </w:p>
          <w:p w14:paraId="56AE6B96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장점</w:t>
            </w:r>
          </w:p>
          <w:p w14:paraId="7C624BC1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이슈트래커를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함으로써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이슈를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한눈에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파악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해결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관리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</w:t>
            </w:r>
            <w:r>
              <w:rPr>
                <w:rFonts w:eastAsia="Times New Roman" w:hAnsi="Times New Roman"/>
              </w:rPr>
              <w:t>.</w:t>
            </w:r>
          </w:p>
          <w:p w14:paraId="62012B64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실무자의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경우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이슈에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대한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역할과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임무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분명히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있음</w:t>
            </w:r>
            <w:r>
              <w:rPr>
                <w:rFonts w:eastAsia="Times New Roman" w:hAnsi="Times New Roman"/>
              </w:rPr>
              <w:t xml:space="preserve">. </w:t>
            </w:r>
            <w:r>
              <w:rPr>
                <w:rFonts w:eastAsia="Times New Roman" w:hAnsi="Times New Roman"/>
              </w:rPr>
              <w:t>커뮤니케이션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비용절감</w:t>
            </w:r>
            <w:r>
              <w:rPr>
                <w:rFonts w:eastAsia="Times New Roman" w:hAnsi="Times New Roman"/>
              </w:rPr>
              <w:t>.</w:t>
            </w:r>
          </w:p>
          <w:p w14:paraId="61EA73F7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이슈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해결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히스토리가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남기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때문에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비슷한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이슈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발생시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참고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</w:t>
            </w:r>
            <w:r>
              <w:rPr>
                <w:rFonts w:eastAsia="Times New Roman" w:hAnsi="Times New Roman"/>
              </w:rPr>
              <w:t>.</w:t>
            </w:r>
          </w:p>
          <w:p w14:paraId="7A6FC65C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커스터마이징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</w:t>
            </w:r>
          </w:p>
          <w:p w14:paraId="2D19AC63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단점</w:t>
            </w:r>
          </w:p>
          <w:p w14:paraId="4CF71A45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사용자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수에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따른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사용료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부담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문제</w:t>
            </w:r>
            <w:r>
              <w:rPr>
                <w:rFonts w:eastAsia="Times New Roman" w:hAnsi="Times New Roman"/>
              </w:rPr>
              <w:t>.</w:t>
            </w:r>
          </w:p>
          <w:p w14:paraId="3EB7ADC5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기능이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많고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화면이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복잡하여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초보자가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쓰기에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부적합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함</w:t>
            </w:r>
            <w:r>
              <w:rPr>
                <w:rFonts w:eastAsia="Times New Roman" w:hAnsi="Times New Roman"/>
              </w:rPr>
              <w:t>.</w:t>
            </w:r>
          </w:p>
          <w:p w14:paraId="27923D34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상용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제품을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구매함에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있어서의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비용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문제</w:t>
            </w:r>
          </w:p>
          <w:p w14:paraId="3042B72D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채팅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부족으로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인한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즉각적인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커뮤니케이션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문제</w:t>
            </w:r>
            <w:r>
              <w:rPr>
                <w:rFonts w:eastAsia="Times New Roman" w:hAnsi="Times New Roman"/>
              </w:rPr>
              <w:t>.</w:t>
            </w:r>
          </w:p>
          <w:p w14:paraId="08E5A29D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6C9C0B38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3967474D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잔디</w:t>
            </w:r>
          </w:p>
          <w:p w14:paraId="4A271470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장점</w:t>
            </w:r>
          </w:p>
          <w:p w14:paraId="5847E0C2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파일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저장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기간에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구애받지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않고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사용</w:t>
            </w:r>
          </w:p>
          <w:p w14:paraId="588644AC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세부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주제별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소통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</w:t>
            </w:r>
          </w:p>
          <w:p w14:paraId="32055E4A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대용량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파일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서비스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</w:t>
            </w:r>
          </w:p>
          <w:p w14:paraId="12FF14A0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lastRenderedPageBreak/>
              <w:t>단점</w:t>
            </w:r>
          </w:p>
          <w:p w14:paraId="5EC70C80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사용자와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사용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용량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증가에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따른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유료화</w:t>
            </w:r>
          </w:p>
          <w:p w14:paraId="15376431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thread</w:t>
            </w:r>
            <w:r>
              <w:rPr>
                <w:rFonts w:eastAsia="Times New Roman" w:hAnsi="Times New Roman"/>
              </w:rPr>
              <w:t>기능의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부재로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대화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추적이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어려움</w:t>
            </w:r>
          </w:p>
          <w:p w14:paraId="090B6F8A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16C2BC67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그랩</w:t>
            </w:r>
          </w:p>
          <w:p w14:paraId="47C288E5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장점</w:t>
            </w:r>
          </w:p>
          <w:p w14:paraId="0D0A8BFE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페이스북의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뉴스피드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통해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중요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내용만을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올려서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공유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가능</w:t>
            </w:r>
          </w:p>
          <w:p w14:paraId="68A937BC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뉴스피드에서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팀별로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공유된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일정과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파일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쉽게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열람가능</w:t>
            </w:r>
          </w:p>
          <w:p w14:paraId="3ECC046F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마이룸을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통해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개인적으로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공유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공간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생성</w:t>
            </w:r>
          </w:p>
          <w:p w14:paraId="33D2E7B3" w14:textId="77777777" w:rsidR="00B84F87" w:rsidRDefault="00241201">
            <w:pPr>
              <w:pStyle w:val="af"/>
              <w:numPr>
                <w:ilvl w:val="2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단점</w:t>
            </w:r>
          </w:p>
          <w:p w14:paraId="3D0F7B8B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외부프로그램과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연동하는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없다</w:t>
            </w:r>
            <w:r>
              <w:rPr>
                <w:rFonts w:eastAsia="Times New Roman" w:hAnsi="Times New Roman"/>
              </w:rPr>
              <w:t>.</w:t>
            </w:r>
          </w:p>
          <w:p w14:paraId="16036235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대화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내용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중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중요내용을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북마크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있는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없다</w:t>
            </w:r>
            <w:r>
              <w:rPr>
                <w:rFonts w:eastAsia="Times New Roman" w:hAnsi="Times New Roman"/>
              </w:rPr>
              <w:t>.</w:t>
            </w:r>
          </w:p>
          <w:p w14:paraId="1ADB5583" w14:textId="77777777" w:rsidR="00B84F87" w:rsidRDefault="00241201">
            <w:pPr>
              <w:pStyle w:val="af"/>
              <w:numPr>
                <w:ilvl w:val="3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자체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내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버그</w:t>
            </w:r>
          </w:p>
          <w:p w14:paraId="6B6C364A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316B9B76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ind w:left="1195" w:hanging="60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각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협업툴을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살펴보자면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어느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한쪽의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치우쳐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있었다</w:t>
            </w:r>
            <w:r>
              <w:rPr>
                <w:rFonts w:eastAsia="Times New Roman" w:hAnsi="Times New Roman"/>
              </w:rPr>
              <w:t xml:space="preserve">. </w:t>
            </w:r>
            <w:r>
              <w:rPr>
                <w:rFonts w:eastAsia="Times New Roman" w:hAnsi="Times New Roman"/>
              </w:rPr>
              <w:t>따라서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우리는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슬랙의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경우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커뮤니케이션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지라의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이슈트래킹</w:t>
            </w:r>
            <w:r>
              <w:rPr>
                <w:rFonts w:eastAsia="Times New Roman" w:hAnsi="Times New Roman"/>
              </w:rPr>
              <w:t>(</w:t>
            </w:r>
            <w:r>
              <w:rPr>
                <w:rFonts w:eastAsia="Times New Roman" w:hAnsi="Times New Roman"/>
              </w:rPr>
              <w:t>대시보드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타임라인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등</w:t>
            </w:r>
            <w:r>
              <w:rPr>
                <w:rFonts w:eastAsia="Times New Roman" w:hAnsi="Times New Roman"/>
              </w:rPr>
              <w:t xml:space="preserve">) </w:t>
            </w:r>
            <w:r>
              <w:rPr>
                <w:rFonts w:eastAsia="Times New Roman" w:hAnsi="Times New Roman"/>
              </w:rPr>
              <w:t>기능을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추가하여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채팅과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업무를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동시에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진행할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있는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협업툴을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제공하고자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한다</w:t>
            </w:r>
            <w:r>
              <w:rPr>
                <w:rFonts w:eastAsia="Times New Roman" w:hAnsi="Times New Roman"/>
              </w:rPr>
              <w:t>.</w:t>
            </w:r>
          </w:p>
          <w:p w14:paraId="0837CAF9" w14:textId="77777777" w:rsidR="00B84F87" w:rsidRDefault="00241201">
            <w:pPr>
              <w:wordWrap w:val="0"/>
              <w:spacing w:before="120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2.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프로젝트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수행</w:t>
            </w:r>
          </w:p>
          <w:p w14:paraId="5F726269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구성</w:t>
            </w:r>
          </w:p>
          <w:p w14:paraId="42363993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팀장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위성빈</w:t>
            </w:r>
          </w:p>
          <w:p w14:paraId="354B97AA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팀원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송윤회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이승근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정서희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최준연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홍유미</w:t>
            </w:r>
          </w:p>
          <w:p w14:paraId="300637BD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역할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분담</w:t>
            </w:r>
          </w:p>
          <w:p w14:paraId="79952579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위성빈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프로젝트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총괄</w:t>
            </w:r>
          </w:p>
          <w:p w14:paraId="69CB8EA9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송윤회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최준연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프로젝트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기능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담당</w:t>
            </w:r>
          </w:p>
          <w:p w14:paraId="412CE567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이승근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회원관리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담당</w:t>
            </w:r>
          </w:p>
          <w:p w14:paraId="72696B7E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정서희</w:t>
            </w:r>
            <w:r>
              <w:rPr>
                <w:rFonts w:eastAsia="Times New Roman" w:hAnsi="Times New Roman"/>
              </w:rPr>
              <w:t xml:space="preserve">, </w:t>
            </w:r>
            <w:r>
              <w:rPr>
                <w:rFonts w:eastAsia="Times New Roman" w:hAnsi="Times New Roman"/>
              </w:rPr>
              <w:t>홍유미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홈페이지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메인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담당</w:t>
            </w:r>
          </w:p>
          <w:p w14:paraId="514DC120" w14:textId="77777777" w:rsidR="00B84F87" w:rsidRDefault="00B84F87">
            <w:pPr>
              <w:pStyle w:val="af"/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</w:p>
          <w:p w14:paraId="2EF6C84F" w14:textId="77777777" w:rsidR="00B84F87" w:rsidRDefault="00241201">
            <w:pPr>
              <w:wordWrap w:val="0"/>
              <w:spacing w:before="120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3.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시스템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설계</w:t>
            </w:r>
          </w:p>
          <w:p w14:paraId="4C6F56D1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</w:rPr>
              <w:t>일정</w:t>
            </w:r>
          </w:p>
          <w:p w14:paraId="66625AC7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1</w:t>
            </w:r>
            <w:r>
              <w:rPr>
                <w:rFonts w:eastAsia="Times New Roman" w:hAnsi="Times New Roman"/>
              </w:rPr>
              <w:t>주차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hAnsi="바탕"/>
              </w:rPr>
              <w:t xml:space="preserve">: </w:t>
            </w:r>
            <w:r>
              <w:rPr>
                <w:rFonts w:eastAsia="Times New Roman" w:hAnsi="Times New Roman"/>
              </w:rPr>
              <w:t>서류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작업</w:t>
            </w:r>
          </w:p>
          <w:p w14:paraId="66416FBD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</w:t>
            </w:r>
            <w:r>
              <w:rPr>
                <w:rFonts w:eastAsia="Times New Roman" w:hAnsi="Times New Roman"/>
              </w:rPr>
              <w:t>주차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기능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구현</w:t>
            </w:r>
          </w:p>
          <w:p w14:paraId="776891A1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3</w:t>
            </w:r>
            <w:r>
              <w:rPr>
                <w:rFonts w:eastAsia="Times New Roman" w:hAnsi="Times New Roman"/>
              </w:rPr>
              <w:t>주차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기능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구현</w:t>
            </w:r>
          </w:p>
          <w:p w14:paraId="01A7C3E1" w14:textId="77777777" w:rsidR="00B84F87" w:rsidRDefault="00241201">
            <w:pPr>
              <w:pStyle w:val="af"/>
              <w:numPr>
                <w:ilvl w:val="1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4</w:t>
            </w:r>
            <w:r>
              <w:rPr>
                <w:rFonts w:eastAsia="Times New Roman" w:hAnsi="Times New Roman"/>
              </w:rPr>
              <w:t>주차</w:t>
            </w:r>
            <w:r>
              <w:rPr>
                <w:rFonts w:eastAsia="Times New Roman" w:hAnsi="Times New Roman"/>
              </w:rPr>
              <w:t xml:space="preserve"> : </w:t>
            </w:r>
            <w:r>
              <w:rPr>
                <w:rFonts w:eastAsia="Times New Roman" w:hAnsi="Times New Roman"/>
              </w:rPr>
              <w:t>기능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구현</w:t>
            </w:r>
            <w:r>
              <w:rPr>
                <w:rFonts w:eastAsia="Times New Roman" w:hAnsi="Times New Roman"/>
              </w:rPr>
              <w:t xml:space="preserve"> / </w:t>
            </w:r>
            <w:r>
              <w:rPr>
                <w:rFonts w:eastAsia="Times New Roman" w:hAnsi="Times New Roman"/>
              </w:rPr>
              <w:t>테스트</w:t>
            </w:r>
            <w:r>
              <w:rPr>
                <w:rFonts w:eastAsia="Times New Roman" w:hAnsi="Times New Roman"/>
              </w:rPr>
              <w:t xml:space="preserve"> / </w:t>
            </w:r>
            <w:r>
              <w:rPr>
                <w:rFonts w:eastAsia="Times New Roman" w:hAnsi="Times New Roman"/>
              </w:rPr>
              <w:t>최적화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및</w:t>
            </w:r>
            <w:r>
              <w:rPr>
                <w:rFonts w:eastAsia="Times New Roman" w:hAnsi="Times New Roman"/>
              </w:rPr>
              <w:t xml:space="preserve"> CSS</w:t>
            </w:r>
          </w:p>
          <w:p w14:paraId="1C1241EB" w14:textId="77777777" w:rsidR="00B84F87" w:rsidRDefault="00241201">
            <w:pPr>
              <w:wordWrap w:val="0"/>
              <w:spacing w:before="280" w:beforeAutospacing="1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4.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시스템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b/>
                <w:sz w:val="28"/>
                <w:szCs w:val="28"/>
              </w:rPr>
              <w:t>구현</w:t>
            </w:r>
          </w:p>
          <w:p w14:paraId="03778A2D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</w:rPr>
              <w:t>구현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언어</w:t>
            </w:r>
            <w:r>
              <w:rPr>
                <w:rFonts w:eastAsia="Times New Roman" w:hAnsi="Times New Roman"/>
              </w:rPr>
              <w:t xml:space="preserve"> : Java, HTML5, CSS3, Java Script, jQuery, Node.js, Express.js, Socket.io</w:t>
            </w:r>
          </w:p>
          <w:p w14:paraId="1BFC8900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spacing w:before="280" w:beforeAutospacing="1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</w:rPr>
              <w:t>사용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기술</w:t>
            </w:r>
            <w:r>
              <w:rPr>
                <w:rFonts w:eastAsia="Times New Roman" w:hAnsi="Times New Roman"/>
              </w:rPr>
              <w:t xml:space="preserve"> : Ajax, </w:t>
            </w:r>
            <w:r>
              <w:rPr>
                <w:rFonts w:eastAsia="Times New Roman" w:hAnsi="Times New Roman"/>
              </w:rPr>
              <w:t>결제</w:t>
            </w:r>
            <w:r>
              <w:rPr>
                <w:rFonts w:eastAsia="Times New Roman" w:hAnsi="Times New Roman"/>
              </w:rPr>
              <w:t xml:space="preserve"> API(naver, kakao, toss</w:t>
            </w:r>
            <w:r>
              <w:rPr>
                <w:rFonts w:eastAsia="Times New Roman" w:hAnsi="Times New Roman"/>
              </w:rPr>
              <w:t>중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택</w:t>
            </w:r>
            <w:r>
              <w:rPr>
                <w:rFonts w:eastAsia="Times New Roman" w:hAnsi="Times New Roman"/>
              </w:rPr>
              <w:t xml:space="preserve"> 1), </w:t>
            </w:r>
            <w:r>
              <w:rPr>
                <w:rFonts w:eastAsia="Times New Roman" w:hAnsi="Times New Roman"/>
              </w:rPr>
              <w:t>로그인</w:t>
            </w:r>
            <w:r>
              <w:rPr>
                <w:rFonts w:eastAsia="Times New Roman" w:hAnsi="Times New Roman"/>
              </w:rPr>
              <w:t xml:space="preserve">API(kakao, GOOGLE, facebook, NAVER </w:t>
            </w:r>
            <w:r>
              <w:rPr>
                <w:rFonts w:eastAsia="Times New Roman" w:hAnsi="Times New Roman"/>
              </w:rPr>
              <w:t>중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택</w:t>
            </w:r>
            <w:r>
              <w:rPr>
                <w:rFonts w:eastAsia="Times New Roman" w:hAnsi="Times New Roman"/>
              </w:rPr>
              <w:t xml:space="preserve">2), </w:t>
            </w:r>
            <w:r>
              <w:rPr>
                <w:rFonts w:eastAsia="Times New Roman" w:hAnsi="Times New Roman"/>
              </w:rPr>
              <w:t>지도</w:t>
            </w:r>
            <w:r>
              <w:rPr>
                <w:rFonts w:eastAsia="Times New Roman" w:hAnsi="Times New Roman"/>
              </w:rPr>
              <w:t>API(</w:t>
            </w:r>
            <w:r>
              <w:rPr>
                <w:rFonts w:eastAsia="Times New Roman" w:hAnsi="Times New Roman"/>
              </w:rPr>
              <w:t>다음</w:t>
            </w:r>
            <w:r>
              <w:rPr>
                <w:rFonts w:eastAsia="Times New Roman" w:hAnsi="Times New Roman"/>
              </w:rPr>
              <w:t xml:space="preserve"> KAKAO MAP), WebRTC API</w:t>
            </w:r>
          </w:p>
          <w:p w14:paraId="42207A03" w14:textId="77777777" w:rsidR="00B84F87" w:rsidRDefault="00241201">
            <w:pPr>
              <w:pStyle w:val="af"/>
              <w:numPr>
                <w:ilvl w:val="0"/>
                <w:numId w:val="9"/>
              </w:numPr>
              <w:wordWrap w:val="0"/>
              <w:autoSpaceDE w:val="0"/>
              <w:autoSpaceDN w:val="0"/>
              <w:spacing w:before="280" w:beforeAutospacing="1"/>
              <w:jc w:val="left"/>
              <w:rPr>
                <w:rFonts w:hAnsi="Times New Roman"/>
                <w:b/>
                <w:sz w:val="28"/>
                <w:szCs w:val="28"/>
              </w:rPr>
            </w:pPr>
            <w:r>
              <w:rPr>
                <w:rFonts w:eastAsia="Times New Roman" w:hAnsi="Times New Roman"/>
              </w:rPr>
              <w:t>사용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도구</w:t>
            </w:r>
            <w:r>
              <w:rPr>
                <w:rFonts w:eastAsia="Times New Roman" w:hAnsi="Times New Roman"/>
              </w:rPr>
              <w:t xml:space="preserve"> : Eclipse, MyBatis, Visula Studio Code, DBeaver</w:t>
            </w:r>
          </w:p>
        </w:tc>
        <w:bookmarkStart w:id="0" w:name="_GoBack"/>
        <w:bookmarkEnd w:id="0"/>
      </w:tr>
    </w:tbl>
    <w:p w14:paraId="53EEB175" w14:textId="77777777" w:rsidR="00B84F87" w:rsidRDefault="00B84F87">
      <w:pPr>
        <w:wordWrap w:val="0"/>
        <w:spacing w:after="160"/>
        <w:rPr>
          <w:rFonts w:hAnsi="Times New Roman"/>
          <w:sz w:val="24"/>
          <w:szCs w:val="24"/>
        </w:rPr>
      </w:pPr>
    </w:p>
    <w:sectPr w:rsidR="00B84F8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AF54B970">
      <w:start w:val="3"/>
      <w:numFmt w:val="bullet"/>
      <w:lvlText w:val="-"/>
      <w:lvlJc w:val="left"/>
      <w:pPr>
        <w:ind w:left="800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9872C336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8AD8186E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A9663A22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7FE276AC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0AFCD81A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D4A0F60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4C944D98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2EA2663E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 w15:restartNumberingAfterBreak="0">
    <w:nsid w:val="2F000001"/>
    <w:multiLevelType w:val="hybridMultilevel"/>
    <w:tmpl w:val="1F002411"/>
    <w:lvl w:ilvl="0" w:tplc="EE001382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E8AEF39E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B3C891DA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F5FC80B4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142C24D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4502AEFA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CD2BE08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D3BC80A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CA000A00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 w15:restartNumberingAfterBreak="0">
    <w:nsid w:val="2F000002"/>
    <w:multiLevelType w:val="hybridMultilevel"/>
    <w:tmpl w:val="1F000C5F"/>
    <w:lvl w:ilvl="0" w:tplc="0C4618F4">
      <w:start w:val="3"/>
      <w:numFmt w:val="bullet"/>
      <w:lvlText w:val="-"/>
      <w:lvlJc w:val="left"/>
      <w:pPr>
        <w:ind w:left="800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C2525370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4B4C14FE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9DCC45E6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DE60A356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8ECEE07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D7BE359A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B7FE0164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CAA0F9D4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 w15:restartNumberingAfterBreak="0">
    <w:nsid w:val="2F000003"/>
    <w:multiLevelType w:val="hybridMultilevel"/>
    <w:tmpl w:val="1F0033C2"/>
    <w:lvl w:ilvl="0" w:tplc="664E30A4">
      <w:start w:val="3"/>
      <w:numFmt w:val="bullet"/>
      <w:lvlText w:val="-"/>
      <w:lvlJc w:val="left"/>
      <w:pPr>
        <w:ind w:left="1020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56DA70BE">
      <w:start w:val="1"/>
      <w:numFmt w:val="bullet"/>
      <w:lvlText w:val="n"/>
      <w:lvlJc w:val="left"/>
      <w:pPr>
        <w:ind w:left="14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9212597C">
      <w:start w:val="1"/>
      <w:numFmt w:val="bullet"/>
      <w:lvlText w:val="u"/>
      <w:lvlJc w:val="left"/>
      <w:pPr>
        <w:ind w:left="18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CF00122">
      <w:start w:val="1"/>
      <w:numFmt w:val="bullet"/>
      <w:lvlText w:val="l"/>
      <w:lvlJc w:val="left"/>
      <w:pPr>
        <w:ind w:left="22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CFEC26F4">
      <w:start w:val="1"/>
      <w:numFmt w:val="bullet"/>
      <w:lvlText w:val="n"/>
      <w:lvlJc w:val="left"/>
      <w:pPr>
        <w:ind w:left="26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BB70603A">
      <w:start w:val="1"/>
      <w:numFmt w:val="bullet"/>
      <w:lvlText w:val="u"/>
      <w:lvlJc w:val="left"/>
      <w:pPr>
        <w:ind w:left="30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5364BD0">
      <w:start w:val="1"/>
      <w:numFmt w:val="bullet"/>
      <w:lvlText w:val="l"/>
      <w:lvlJc w:val="left"/>
      <w:pPr>
        <w:ind w:left="34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E174B218">
      <w:start w:val="1"/>
      <w:numFmt w:val="bullet"/>
      <w:lvlText w:val="n"/>
      <w:lvlJc w:val="left"/>
      <w:pPr>
        <w:ind w:left="38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CA1E736A">
      <w:start w:val="1"/>
      <w:numFmt w:val="bullet"/>
      <w:lvlText w:val="u"/>
      <w:lvlJc w:val="left"/>
      <w:pPr>
        <w:ind w:left="422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 w15:restartNumberingAfterBreak="0">
    <w:nsid w:val="2F000004"/>
    <w:multiLevelType w:val="hybridMultilevel"/>
    <w:tmpl w:val="1F002570"/>
    <w:lvl w:ilvl="0" w:tplc="12C2F618">
      <w:start w:val="3"/>
      <w:numFmt w:val="bullet"/>
      <w:lvlText w:val="-"/>
      <w:lvlJc w:val="left"/>
      <w:pPr>
        <w:ind w:left="5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1" w:tplc="76AAC3B4">
      <w:start w:val="1"/>
      <w:numFmt w:val="bullet"/>
      <w:lvlText w:val="n"/>
      <w:lvlJc w:val="left"/>
      <w:pPr>
        <w:ind w:left="9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2" w:tplc="7CF2DD58">
      <w:start w:val="1"/>
      <w:numFmt w:val="bullet"/>
      <w:lvlText w:val="u"/>
      <w:lvlJc w:val="left"/>
      <w:pPr>
        <w:ind w:left="13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3" w:tplc="20CA3890">
      <w:start w:val="1"/>
      <w:numFmt w:val="bullet"/>
      <w:lvlText w:val="l"/>
      <w:lvlJc w:val="left"/>
      <w:pPr>
        <w:ind w:left="17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4" w:tplc="4880BABE">
      <w:start w:val="1"/>
      <w:numFmt w:val="bullet"/>
      <w:lvlText w:val="n"/>
      <w:lvlJc w:val="left"/>
      <w:pPr>
        <w:ind w:left="21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8BBE7774">
      <w:start w:val="1"/>
      <w:numFmt w:val="bullet"/>
      <w:lvlText w:val="u"/>
      <w:lvlJc w:val="left"/>
      <w:pPr>
        <w:ind w:left="25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B58017C">
      <w:start w:val="1"/>
      <w:numFmt w:val="bullet"/>
      <w:lvlText w:val="l"/>
      <w:lvlJc w:val="left"/>
      <w:pPr>
        <w:ind w:left="29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697078FE">
      <w:start w:val="1"/>
      <w:numFmt w:val="bullet"/>
      <w:lvlText w:val="n"/>
      <w:lvlJc w:val="left"/>
      <w:pPr>
        <w:ind w:left="33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4BF2DE72">
      <w:start w:val="1"/>
      <w:numFmt w:val="bullet"/>
      <w:lvlText w:val="u"/>
      <w:lvlJc w:val="left"/>
      <w:pPr>
        <w:ind w:left="37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54648CA">
      <w:start w:val="1"/>
      <w:numFmt w:val="decimal"/>
      <w:lvlText w:val="%1."/>
      <w:lvlJc w:val="left"/>
      <w:pPr>
        <w:ind w:left="800" w:hanging="400"/>
        <w:jc w:val="both"/>
      </w:pPr>
    </w:lvl>
    <w:lvl w:ilvl="1" w:tplc="EE221018">
      <w:start w:val="1"/>
      <w:numFmt w:val="upperLetter"/>
      <w:lvlText w:val="%2."/>
      <w:lvlJc w:val="left"/>
      <w:pPr>
        <w:ind w:left="1200" w:hanging="400"/>
        <w:jc w:val="both"/>
      </w:pPr>
    </w:lvl>
    <w:lvl w:ilvl="2" w:tplc="B3FE9452">
      <w:start w:val="1"/>
      <w:numFmt w:val="lowerRoman"/>
      <w:lvlText w:val="%3."/>
      <w:lvlJc w:val="right"/>
      <w:pPr>
        <w:ind w:left="1600" w:hanging="400"/>
        <w:jc w:val="both"/>
      </w:pPr>
    </w:lvl>
    <w:lvl w:ilvl="3" w:tplc="BC4C2074">
      <w:start w:val="1"/>
      <w:numFmt w:val="decimal"/>
      <w:lvlText w:val="%4."/>
      <w:lvlJc w:val="left"/>
      <w:pPr>
        <w:ind w:left="2000" w:hanging="400"/>
        <w:jc w:val="both"/>
      </w:pPr>
    </w:lvl>
    <w:lvl w:ilvl="4" w:tplc="8512ACC4">
      <w:start w:val="1"/>
      <w:numFmt w:val="upperLetter"/>
      <w:lvlText w:val="%5."/>
      <w:lvlJc w:val="left"/>
      <w:pPr>
        <w:ind w:left="2400" w:hanging="400"/>
        <w:jc w:val="both"/>
      </w:pPr>
    </w:lvl>
    <w:lvl w:ilvl="5" w:tplc="648CB2DA">
      <w:start w:val="1"/>
      <w:numFmt w:val="lowerRoman"/>
      <w:lvlText w:val="%6."/>
      <w:lvlJc w:val="right"/>
      <w:pPr>
        <w:ind w:left="2800" w:hanging="400"/>
        <w:jc w:val="both"/>
      </w:pPr>
    </w:lvl>
    <w:lvl w:ilvl="6" w:tplc="F2E27DA2">
      <w:start w:val="1"/>
      <w:numFmt w:val="decimal"/>
      <w:lvlText w:val="%7."/>
      <w:lvlJc w:val="left"/>
      <w:pPr>
        <w:ind w:left="3200" w:hanging="400"/>
        <w:jc w:val="both"/>
      </w:pPr>
    </w:lvl>
    <w:lvl w:ilvl="7" w:tplc="215C0B4A">
      <w:start w:val="1"/>
      <w:numFmt w:val="upperLetter"/>
      <w:lvlText w:val="%8."/>
      <w:lvlJc w:val="left"/>
      <w:pPr>
        <w:ind w:left="3600" w:hanging="400"/>
        <w:jc w:val="both"/>
      </w:pPr>
    </w:lvl>
    <w:lvl w:ilvl="8" w:tplc="63F07634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6" w15:restartNumberingAfterBreak="0">
    <w:nsid w:val="2F000006"/>
    <w:multiLevelType w:val="hybridMultilevel"/>
    <w:tmpl w:val="1F00166B"/>
    <w:lvl w:ilvl="0" w:tplc="D5500D0C">
      <w:start w:val="3"/>
      <w:numFmt w:val="bullet"/>
      <w:lvlText w:val="-"/>
      <w:lvlJc w:val="left"/>
      <w:pPr>
        <w:ind w:left="600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CDBE8818">
      <w:start w:val="1"/>
      <w:numFmt w:val="bullet"/>
      <w:lvlText w:val="n"/>
      <w:lvlJc w:val="left"/>
      <w:pPr>
        <w:ind w:left="10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8D1E2168">
      <w:start w:val="1"/>
      <w:numFmt w:val="bullet"/>
      <w:lvlText w:val="u"/>
      <w:lvlJc w:val="left"/>
      <w:pPr>
        <w:ind w:left="14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4A8C246">
      <w:start w:val="1"/>
      <w:numFmt w:val="bullet"/>
      <w:lvlText w:val="l"/>
      <w:lvlJc w:val="left"/>
      <w:pPr>
        <w:ind w:left="18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A5ECFC02">
      <w:start w:val="1"/>
      <w:numFmt w:val="bullet"/>
      <w:lvlText w:val="n"/>
      <w:lvlJc w:val="left"/>
      <w:pPr>
        <w:ind w:left="22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9C4CA384">
      <w:start w:val="1"/>
      <w:numFmt w:val="bullet"/>
      <w:lvlText w:val="u"/>
      <w:lvlJc w:val="left"/>
      <w:pPr>
        <w:ind w:left="26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2BC7F1E">
      <w:start w:val="1"/>
      <w:numFmt w:val="bullet"/>
      <w:lvlText w:val="l"/>
      <w:lvlJc w:val="left"/>
      <w:pPr>
        <w:ind w:left="30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37066218">
      <w:start w:val="1"/>
      <w:numFmt w:val="bullet"/>
      <w:lvlText w:val="n"/>
      <w:lvlJc w:val="left"/>
      <w:pPr>
        <w:ind w:left="34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A42E19EE">
      <w:start w:val="1"/>
      <w:numFmt w:val="bullet"/>
      <w:lvlText w:val="u"/>
      <w:lvlJc w:val="left"/>
      <w:pPr>
        <w:ind w:left="38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7" w15:restartNumberingAfterBreak="0">
    <w:nsid w:val="2F000007"/>
    <w:multiLevelType w:val="hybridMultilevel"/>
    <w:tmpl w:val="1F003957"/>
    <w:lvl w:ilvl="0" w:tplc="CA942DFE">
      <w:start w:val="1"/>
      <w:numFmt w:val="bullet"/>
      <w:lvlText w:val="l"/>
      <w:lvlJc w:val="left"/>
      <w:pPr>
        <w:ind w:left="10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BA6EB26C">
      <w:start w:val="1"/>
      <w:numFmt w:val="bullet"/>
      <w:lvlText w:val="n"/>
      <w:lvlJc w:val="left"/>
      <w:pPr>
        <w:ind w:left="14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664A811A">
      <w:start w:val="1"/>
      <w:numFmt w:val="bullet"/>
      <w:lvlText w:val="u"/>
      <w:lvlJc w:val="left"/>
      <w:pPr>
        <w:ind w:left="18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5C76AFA2">
      <w:start w:val="1"/>
      <w:numFmt w:val="bullet"/>
      <w:lvlText w:val="l"/>
      <w:lvlJc w:val="left"/>
      <w:pPr>
        <w:ind w:left="22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77D6DA58">
      <w:start w:val="1"/>
      <w:numFmt w:val="bullet"/>
      <w:lvlText w:val="n"/>
      <w:lvlJc w:val="left"/>
      <w:pPr>
        <w:ind w:left="26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080E596A">
      <w:start w:val="1"/>
      <w:numFmt w:val="bullet"/>
      <w:lvlText w:val="u"/>
      <w:lvlJc w:val="left"/>
      <w:pPr>
        <w:ind w:left="30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7ECC156">
      <w:start w:val="1"/>
      <w:numFmt w:val="bullet"/>
      <w:lvlText w:val="l"/>
      <w:lvlJc w:val="left"/>
      <w:pPr>
        <w:ind w:left="34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A112D4FA">
      <w:start w:val="1"/>
      <w:numFmt w:val="bullet"/>
      <w:lvlText w:val="n"/>
      <w:lvlJc w:val="left"/>
      <w:pPr>
        <w:ind w:left="38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305CC2E4">
      <w:start w:val="1"/>
      <w:numFmt w:val="bullet"/>
      <w:lvlText w:val="u"/>
      <w:lvlJc w:val="left"/>
      <w:pPr>
        <w:ind w:left="424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8" w15:restartNumberingAfterBreak="0">
    <w:nsid w:val="2F000008"/>
    <w:multiLevelType w:val="hybridMultilevel"/>
    <w:tmpl w:val="1F0034A9"/>
    <w:lvl w:ilvl="0" w:tplc="8BB4ECF6">
      <w:start w:val="3"/>
      <w:numFmt w:val="bullet"/>
      <w:lvlText w:val="-"/>
      <w:lvlJc w:val="left"/>
      <w:pPr>
        <w:ind w:left="555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539CD738">
      <w:start w:val="1"/>
      <w:numFmt w:val="bullet"/>
      <w:lvlText w:val="n"/>
      <w:lvlJc w:val="left"/>
      <w:pPr>
        <w:ind w:left="9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FCD41BF6">
      <w:start w:val="1"/>
      <w:numFmt w:val="bullet"/>
      <w:lvlText w:val="u"/>
      <w:lvlJc w:val="left"/>
      <w:pPr>
        <w:ind w:left="13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2CF4D7D2">
      <w:start w:val="1"/>
      <w:numFmt w:val="bullet"/>
      <w:lvlText w:val="l"/>
      <w:lvlJc w:val="left"/>
      <w:pPr>
        <w:ind w:left="17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160E6280">
      <w:start w:val="1"/>
      <w:numFmt w:val="bullet"/>
      <w:lvlText w:val="n"/>
      <w:lvlJc w:val="left"/>
      <w:pPr>
        <w:ind w:left="21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5A04BE40">
      <w:start w:val="1"/>
      <w:numFmt w:val="bullet"/>
      <w:lvlText w:val="u"/>
      <w:lvlJc w:val="left"/>
      <w:pPr>
        <w:ind w:left="25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CFC8082">
      <w:start w:val="1"/>
      <w:numFmt w:val="bullet"/>
      <w:lvlText w:val="l"/>
      <w:lvlJc w:val="left"/>
      <w:pPr>
        <w:ind w:left="29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86306D44">
      <w:start w:val="1"/>
      <w:numFmt w:val="bullet"/>
      <w:lvlText w:val="n"/>
      <w:lvlJc w:val="left"/>
      <w:pPr>
        <w:ind w:left="33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3996BADE">
      <w:start w:val="1"/>
      <w:numFmt w:val="bullet"/>
      <w:lvlText w:val="u"/>
      <w:lvlJc w:val="left"/>
      <w:pPr>
        <w:ind w:left="37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9" w15:restartNumberingAfterBreak="0">
    <w:nsid w:val="2F000009"/>
    <w:multiLevelType w:val="hybridMultilevel"/>
    <w:tmpl w:val="1F002FC8"/>
    <w:lvl w:ilvl="0" w:tplc="885CCD18">
      <w:start w:val="3"/>
      <w:numFmt w:val="bullet"/>
      <w:lvlText w:val="-"/>
      <w:lvlJc w:val="left"/>
      <w:pPr>
        <w:ind w:left="595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ABC89690">
      <w:start w:val="1"/>
      <w:numFmt w:val="bullet"/>
      <w:lvlText w:val="n"/>
      <w:lvlJc w:val="left"/>
      <w:pPr>
        <w:ind w:left="9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2" w:tplc="812E3412">
      <w:start w:val="1"/>
      <w:numFmt w:val="bullet"/>
      <w:lvlText w:val="u"/>
      <w:lvlJc w:val="left"/>
      <w:pPr>
        <w:ind w:left="1395" w:hanging="400"/>
        <w:jc w:val="both"/>
      </w:pPr>
    </w:lvl>
    <w:lvl w:ilvl="3" w:tplc="0A0A74DE">
      <w:start w:val="1"/>
      <w:numFmt w:val="bullet"/>
      <w:lvlText w:val="l"/>
      <w:lvlJc w:val="left"/>
      <w:pPr>
        <w:ind w:left="17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4" w:tplc="D7267E3A">
      <w:start w:val="1"/>
      <w:numFmt w:val="bullet"/>
      <w:lvlText w:val="n"/>
      <w:lvlJc w:val="left"/>
      <w:pPr>
        <w:ind w:left="21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FA261D48">
      <w:start w:val="1"/>
      <w:numFmt w:val="bullet"/>
      <w:lvlText w:val="u"/>
      <w:lvlJc w:val="left"/>
      <w:pPr>
        <w:ind w:left="25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CDF27BBC">
      <w:start w:val="1"/>
      <w:numFmt w:val="bullet"/>
      <w:lvlText w:val="l"/>
      <w:lvlJc w:val="left"/>
      <w:pPr>
        <w:ind w:left="29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64BE4B9E">
      <w:start w:val="1"/>
      <w:numFmt w:val="bullet"/>
      <w:lvlText w:val="n"/>
      <w:lvlJc w:val="left"/>
      <w:pPr>
        <w:ind w:left="33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3A9830B6">
      <w:start w:val="1"/>
      <w:numFmt w:val="bullet"/>
      <w:lvlText w:val="u"/>
      <w:lvlJc w:val="left"/>
      <w:pPr>
        <w:ind w:left="37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CD946360">
      <w:start w:val="3"/>
      <w:numFmt w:val="bullet"/>
      <w:lvlText w:val="-"/>
      <w:lvlJc w:val="left"/>
      <w:pPr>
        <w:ind w:left="595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B0289BBC">
      <w:start w:val="1"/>
      <w:numFmt w:val="bullet"/>
      <w:lvlText w:val="n"/>
      <w:lvlJc w:val="left"/>
      <w:pPr>
        <w:ind w:left="9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2" w:tplc="EF7281BE">
      <w:start w:val="1"/>
      <w:numFmt w:val="bullet"/>
      <w:lvlText w:val="u"/>
      <w:lvlJc w:val="left"/>
      <w:pPr>
        <w:ind w:left="13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3" w:tplc="B476B950">
      <w:start w:val="1"/>
      <w:numFmt w:val="bullet"/>
      <w:lvlText w:val="l"/>
      <w:lvlJc w:val="left"/>
      <w:pPr>
        <w:ind w:left="1795" w:hanging="400"/>
        <w:jc w:val="both"/>
      </w:pPr>
    </w:lvl>
    <w:lvl w:ilvl="4" w:tplc="C9B852B6">
      <w:start w:val="1"/>
      <w:numFmt w:val="bullet"/>
      <w:lvlText w:val="n"/>
      <w:lvlJc w:val="left"/>
      <w:pPr>
        <w:ind w:left="21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62CE1128">
      <w:start w:val="1"/>
      <w:numFmt w:val="bullet"/>
      <w:lvlText w:val="u"/>
      <w:lvlJc w:val="left"/>
      <w:pPr>
        <w:ind w:left="25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D4E24E2">
      <w:start w:val="1"/>
      <w:numFmt w:val="bullet"/>
      <w:lvlText w:val="l"/>
      <w:lvlJc w:val="left"/>
      <w:pPr>
        <w:ind w:left="29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7BD4FB3C">
      <w:start w:val="1"/>
      <w:numFmt w:val="bullet"/>
      <w:lvlText w:val="n"/>
      <w:lvlJc w:val="left"/>
      <w:pPr>
        <w:ind w:left="33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C192AEC8">
      <w:start w:val="1"/>
      <w:numFmt w:val="bullet"/>
      <w:lvlText w:val="u"/>
      <w:lvlJc w:val="left"/>
      <w:pPr>
        <w:ind w:left="37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F4420B7E">
      <w:start w:val="3"/>
      <w:numFmt w:val="bullet"/>
      <w:lvlText w:val="-"/>
      <w:lvlJc w:val="left"/>
      <w:pPr>
        <w:ind w:left="595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2F24EBEC">
      <w:start w:val="1"/>
      <w:numFmt w:val="bullet"/>
      <w:lvlText w:val="n"/>
      <w:lvlJc w:val="left"/>
      <w:pPr>
        <w:ind w:left="9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2" w:tplc="7B921C22">
      <w:start w:val="1"/>
      <w:numFmt w:val="bullet"/>
      <w:lvlText w:val="u"/>
      <w:lvlJc w:val="left"/>
      <w:pPr>
        <w:ind w:left="1395" w:hanging="40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3" w:tplc="A54E406A">
      <w:start w:val="1"/>
      <w:numFmt w:val="bullet"/>
      <w:lvlText w:val="l"/>
      <w:lvlJc w:val="left"/>
      <w:pPr>
        <w:ind w:left="1795" w:hanging="400"/>
        <w:jc w:val="both"/>
      </w:pPr>
    </w:lvl>
    <w:lvl w:ilvl="4" w:tplc="8230EC98">
      <w:start w:val="1"/>
      <w:numFmt w:val="bullet"/>
      <w:lvlText w:val="n"/>
      <w:lvlJc w:val="left"/>
      <w:pPr>
        <w:ind w:left="21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1D3ABB3A">
      <w:start w:val="1"/>
      <w:numFmt w:val="bullet"/>
      <w:lvlText w:val="u"/>
      <w:lvlJc w:val="left"/>
      <w:pPr>
        <w:ind w:left="25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1158C486">
      <w:start w:val="1"/>
      <w:numFmt w:val="bullet"/>
      <w:lvlText w:val="l"/>
      <w:lvlJc w:val="left"/>
      <w:pPr>
        <w:ind w:left="29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ED00B55C">
      <w:start w:val="1"/>
      <w:numFmt w:val="bullet"/>
      <w:lvlText w:val="n"/>
      <w:lvlJc w:val="left"/>
      <w:pPr>
        <w:ind w:left="33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27C03922">
      <w:start w:val="1"/>
      <w:numFmt w:val="bullet"/>
      <w:lvlText w:val="u"/>
      <w:lvlJc w:val="left"/>
      <w:pPr>
        <w:ind w:left="3795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87"/>
    <w:rsid w:val="00241201"/>
    <w:rsid w:val="00B84F8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9F40D"/>
  <w15:docId w15:val="{2B131E8B-0075-412D-8F95-7B603CB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000000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000000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000000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000000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Grid Table Light"/>
    <w:uiPriority w:val="39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40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1">
    <w:name w:val="Grid Table 1 Light Accent 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2">
    <w:name w:val="Grid Table 1 Light Accent 2"/>
    <w:uiPriority w:val="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3">
    <w:name w:val="Grid Table 1 Light Accent 3"/>
    <w:uiPriority w:val="4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4">
    <w:name w:val="Grid Table 1 Light Accent 4"/>
    <w:uiPriority w:val="4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5">
    <w:name w:val="Grid Table 1 Light Accent 5"/>
    <w:uiPriority w:val="5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6">
    <w:name w:val="Grid Table 1 Light Accent 6"/>
    <w:uiPriority w:val="5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22">
    <w:name w:val="Grid Table 2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uiPriority w:val="53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uiPriority w:val="5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uiPriority w:val="5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uiPriority w:val="5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uiPriority w:val="57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uiPriority w:val="5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uiPriority w:val="6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uiPriority w:val="6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uiPriority w:val="6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uiPriority w:val="6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uiPriority w:val="6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uiPriority w:val="6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uiPriority w:val="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uiPriority w:val="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uiPriority w:val="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uiPriority w:val="7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uiPriority w:val="71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uiPriority w:val="7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uiPriority w:val="80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uiPriority w:val="8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uiPriority w:val="8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uiPriority w:val="8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uiPriority w:val="8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uiPriority w:val="8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uiPriority w:val="8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uiPriority w:val="8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uiPriority w:val="88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uiPriority w:val="89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uiPriority w:val="90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uiPriority w:val="91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uiPriority w:val="92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uiPriority w:val="93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rPr>
      <w:color w:val="2F539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rPr>
      <w:color w:val="2E74B4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</w:style>
  <w:style w:type="paragraph" w:styleId="af3">
    <w:name w:val="footer"/>
    <w:basedOn w:val="a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동헌 이</dc:creator>
  <cp:lastModifiedBy>wnsdus1012@daum.net</cp:lastModifiedBy>
  <cp:revision>4</cp:revision>
  <dcterms:created xsi:type="dcterms:W3CDTF">2019-06-24T00:08:00Z</dcterms:created>
  <dcterms:modified xsi:type="dcterms:W3CDTF">2019-06-24T00:09:00Z</dcterms:modified>
</cp:coreProperties>
</file>