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администратора,определяем текущую зону по умолчанию,определяем доступные зоны,смотрим службы доступные на вашем компьютере,определяем доступные службы в текущей зоне.</w:t>
      </w:r>
    </w:p>
    <w:p>
      <w:pPr>
        <w:pStyle w:val="CaptionedFigure"/>
      </w:pPr>
      <w:r>
        <w:drawing>
          <wp:inline>
            <wp:extent cx="3733800" cy="1096974"/>
            <wp:effectExtent b="0" l="0" r="0" t="0"/>
            <wp:docPr descr="Служб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6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Службы</w:t>
      </w:r>
    </w:p>
    <w:p>
      <w:pPr>
        <w:pStyle w:val="BodyText"/>
      </w:pPr>
      <w:r>
        <w:t xml:space="preserve">Сравниваем результаты вывода информации</w:t>
      </w:r>
    </w:p>
    <w:p>
      <w:pPr>
        <w:pStyle w:val="CaptionedFigure"/>
      </w:pPr>
      <w:r>
        <w:drawing>
          <wp:inline>
            <wp:extent cx="3733800" cy="6078698"/>
            <wp:effectExtent b="0" l="0" r="0" t="0"/>
            <wp:docPr descr="Сравнени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7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</w:t>
      </w:r>
    </w:p>
    <w:p>
      <w:pPr>
        <w:pStyle w:val="BodyText"/>
      </w:pPr>
      <w:r>
        <w:t xml:space="preserve">Добавил сервер VNC в конфигурацию брандмауэра,проверил добавился ли vnc-server в конфигурацию,перезапустил службу firewalld,проверил есть ли vnc-server в конфигурации</w:t>
      </w:r>
    </w:p>
    <w:p>
      <w:pPr>
        <w:pStyle w:val="CaptionedFigure"/>
      </w:pPr>
      <w:r>
        <w:drawing>
          <wp:inline>
            <wp:extent cx="3733800" cy="2923557"/>
            <wp:effectExtent b="0" l="0" r="0" t="0"/>
            <wp:docPr descr="vnc-server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vnc-server</w:t>
      </w:r>
    </w:p>
    <w:p>
      <w:pPr>
        <w:pStyle w:val="BodyText"/>
      </w:pPr>
      <w:r>
        <w:t xml:space="preserve">Добавили службу vns-server и сделали ее постоянной,проверили наличие службы,перезагрузили конфигурацию firewalld,и просмотрели конфигурацию времени</w:t>
      </w:r>
      <w:r>
        <w:t xml:space="preserve"> </w:t>
      </w:r>
      <w:r>
        <w:t xml:space="preserve">выполнения</w:t>
      </w:r>
    </w:p>
    <w:p>
      <w:pPr>
        <w:pStyle w:val="CaptionedFigure"/>
      </w:pPr>
      <w:r>
        <w:drawing>
          <wp:inline>
            <wp:extent cx="3733800" cy="5434913"/>
            <wp:effectExtent b="0" l="0" r="0" t="0"/>
            <wp:docPr descr="Постоянная служб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Постоянная служба</w:t>
      </w:r>
    </w:p>
    <w:p>
      <w:pPr>
        <w:pStyle w:val="BodyText"/>
      </w:pPr>
      <w:r>
        <w:t xml:space="preserve">Добавили в конфигурацию межсетевого экрана порт 2022 протокола TCP,перезагрузили конфигурацию firewalld,проверили что порт добавлен в конфигурацию</w:t>
      </w:r>
    </w:p>
    <w:p>
      <w:pPr>
        <w:pStyle w:val="CaptionedFigure"/>
      </w:pPr>
      <w:r>
        <w:drawing>
          <wp:inline>
            <wp:extent cx="3733800" cy="3325047"/>
            <wp:effectExtent b="0" l="0" r="0" t="0"/>
            <wp:docPr descr="Порт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</w:t>
      </w:r>
    </w:p>
    <w:p>
      <w:pPr>
        <w:pStyle w:val="BodyText"/>
      </w:pPr>
      <w:r>
        <w:t xml:space="preserve">Запустили графический интерфейс и включили http, https и ftp службы</w:t>
      </w:r>
    </w:p>
    <w:p>
      <w:pPr>
        <w:pStyle w:val="CaptionedFigure"/>
      </w:pPr>
      <w:r>
        <w:drawing>
          <wp:inline>
            <wp:extent cx="3733800" cy="2250610"/>
            <wp:effectExtent b="0" l="0" r="0" t="0"/>
            <wp:docPr descr="Графический интерфейс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Графический интерфейс</w:t>
      </w:r>
    </w:p>
    <w:p>
      <w:pPr>
        <w:pStyle w:val="BodyText"/>
      </w:pPr>
      <w:r>
        <w:t xml:space="preserve">Добавили новый порт в список</w:t>
      </w:r>
    </w:p>
    <w:p>
      <w:pPr>
        <w:pStyle w:val="CaptionedFigure"/>
      </w:pPr>
      <w:r>
        <w:drawing>
          <wp:inline>
            <wp:extent cx="3733800" cy="2250610"/>
            <wp:effectExtent b="0" l="0" r="0" t="0"/>
            <wp:docPr descr="Графический интерфейс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Графический интерфейс</w:t>
      </w:r>
    </w:p>
    <w:p>
      <w:pPr>
        <w:pStyle w:val="BodyText"/>
      </w:pPr>
      <w:r>
        <w:t xml:space="preserve">Перегрузил конфигурацию firewall-cmd и проверил новые добавления</w:t>
      </w:r>
    </w:p>
    <w:p>
      <w:pPr>
        <w:pStyle w:val="CaptionedFigure"/>
      </w:pPr>
      <w:r>
        <w:drawing>
          <wp:inline>
            <wp:extent cx="3733800" cy="5020589"/>
            <wp:effectExtent b="0" l="0" r="0" t="0"/>
            <wp:docPr descr="Службы и порт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2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Службы и порт</w:t>
      </w:r>
    </w:p>
    <w:p>
      <w:pPr>
        <w:pStyle w:val="BodyText"/>
      </w:pPr>
      <w:r>
        <w:t xml:space="preserve">Проделал задание для самостоятельной работы</w:t>
      </w:r>
    </w:p>
    <w:p>
      <w:pPr>
        <w:pStyle w:val="CaptionedFigure"/>
      </w:pPr>
      <w:r>
        <w:drawing>
          <wp:inline>
            <wp:extent cx="3733800" cy="4243236"/>
            <wp:effectExtent b="0" l="0" r="0" t="0"/>
            <wp:docPr descr="Самостоятельная работ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48"/>
    <w:bookmarkStart w:id="4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настройки пакетного фильтра в Linux.</w:t>
      </w:r>
    </w:p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Вопрос: Какая служба должна быть запущена перед началом работы с менеджером конфигурации брандмауэра firewall-config?</w:t>
      </w:r>
      <w:r>
        <w:t xml:space="preserve"> </w:t>
      </w:r>
      <w:r>
        <w:t xml:space="preserve">Ответ: Служба firewalld.</w:t>
      </w:r>
    </w:p>
    <w:p>
      <w:pPr>
        <w:numPr>
          <w:ilvl w:val="0"/>
          <w:numId w:val="1001"/>
        </w:numPr>
      </w:pPr>
      <w:r>
        <w:t xml:space="preserve">Вопрос: Какая команда позволяет добавить UDP-порт 2355 в конфигурацию брандмауэра в зоне по умолчанию?</w:t>
      </w:r>
      <w:r>
        <w:t xml:space="preserve"> </w:t>
      </w:r>
      <w:r>
        <w:t xml:space="preserve">Ответ: Команда firewall-cmd –add-port=2355/udp.</w:t>
      </w:r>
    </w:p>
    <w:p>
      <w:pPr>
        <w:numPr>
          <w:ilvl w:val="0"/>
          <w:numId w:val="1001"/>
        </w:numPr>
      </w:pPr>
      <w:r>
        <w:t xml:space="preserve">Вопрос: Какая команда позволяет показать всю конфигурацию брандмауэра во всех зонах?</w:t>
      </w:r>
      <w:r>
        <w:t xml:space="preserve"> </w:t>
      </w:r>
      <w:r>
        <w:t xml:space="preserve">Ответ: Команда firewall-cmd –list-all-zones.</w:t>
      </w:r>
    </w:p>
    <w:p>
      <w:pPr>
        <w:numPr>
          <w:ilvl w:val="0"/>
          <w:numId w:val="1001"/>
        </w:numPr>
      </w:pPr>
      <w:r>
        <w:t xml:space="preserve">Вопрос: Какая команда позволяет удалить службу vnc-server из текущей конфигурации брандмауэра?</w:t>
      </w:r>
      <w:r>
        <w:t xml:space="preserve"> </w:t>
      </w:r>
      <w:r>
        <w:t xml:space="preserve">Ответ: Команда firewall-cmd –remove-service=vnc-server.</w:t>
      </w:r>
    </w:p>
    <w:p>
      <w:pPr>
        <w:numPr>
          <w:ilvl w:val="0"/>
          <w:numId w:val="1001"/>
        </w:numPr>
      </w:pPr>
      <w:r>
        <w:t xml:space="preserve">Вопрос: Какая команда firewall-cmd позволяет активировать новую конфигурацию, добавленную опцией –permanent?</w:t>
      </w:r>
      <w:r>
        <w:t xml:space="preserve"> </w:t>
      </w:r>
      <w:r>
        <w:t xml:space="preserve">Ответ: Команда firewall-cmd –reload.</w:t>
      </w:r>
    </w:p>
    <w:p>
      <w:pPr>
        <w:numPr>
          <w:ilvl w:val="0"/>
          <w:numId w:val="1001"/>
        </w:numPr>
      </w:pPr>
      <w:r>
        <w:t xml:space="preserve">Вопрос: Какой параметр firewall-cmd позволяет проверить, что новая конфигурация была добавлена в текущую зону и теперь активна?</w:t>
      </w:r>
      <w:r>
        <w:t xml:space="preserve"> </w:t>
      </w:r>
      <w:r>
        <w:t xml:space="preserve">Ответ: Параметр –list-all.</w:t>
      </w:r>
    </w:p>
    <w:p>
      <w:pPr>
        <w:numPr>
          <w:ilvl w:val="0"/>
          <w:numId w:val="1001"/>
        </w:numPr>
      </w:pPr>
      <w:r>
        <w:t xml:space="preserve">Вопрос: Какая команда позволяет добавить интерфейс eno1 в зону public?</w:t>
      </w:r>
      <w:r>
        <w:t xml:space="preserve"> </w:t>
      </w:r>
      <w:r>
        <w:t xml:space="preserve">Ответ: Команда firewall-cmd –zone=public –add-interface=eno1.</w:t>
      </w:r>
    </w:p>
    <w:p>
      <w:pPr>
        <w:numPr>
          <w:ilvl w:val="0"/>
          <w:numId w:val="1001"/>
        </w:numPr>
      </w:pPr>
      <w:r>
        <w:t xml:space="preserve">Вопрос: Если добавить новый интерфейс в конфигурацию брандмауэра, пока не указана зона, в какую зону он будет добавлен?</w:t>
      </w:r>
      <w:r>
        <w:t xml:space="preserve"> </w:t>
      </w:r>
      <w:r>
        <w:t xml:space="preserve">Ответ: В зону по умолчанию default zone.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Вишняков Родион Сергеевич</dc:creator>
  <dc:language>ru-RU</dc:language>
  <cp:keywords/>
  <dcterms:created xsi:type="dcterms:W3CDTF">2025-11-28T01:29:29Z</dcterms:created>
  <dcterms:modified xsi:type="dcterms:W3CDTF">2025-11-28T01:29:29Z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Фильтр пакетов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