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9585" w14:textId="77777777" w:rsidR="005A0DD4" w:rsidRPr="005A0DD4" w:rsidRDefault="005A0DD4" w:rsidP="005A0DD4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Vamos a desmenuzar el contenido de la transcripción a fondo. El documental nos muestra que la manipulación emocional no es un mito ni ciencia ficción; es una industria estructurada, respaldada por neurociencia, algoritmos y dinámicas sociales.</w:t>
      </w:r>
    </w:p>
    <w:p w14:paraId="66ACE269" w14:textId="77777777" w:rsidR="005A0DD4" w:rsidRPr="005A0DD4" w:rsidRDefault="005A0DD4" w:rsidP="005A0DD4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A continuación, profundizamos en los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ejes temáticos más importantes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revelados en el video y en las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estrategias prácticas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para protegernos.</w:t>
      </w:r>
    </w:p>
    <w:p w14:paraId="1176C0D8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1. Profundización en los ejes temáticos clave</w:t>
      </w:r>
    </w:p>
    <w:p w14:paraId="13D0EB20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A. La vulnerabilidad del cerebro: Presión, pánico e "indefensión aprendida"</w:t>
      </w:r>
    </w:p>
    <w:p w14:paraId="50D8D722" w14:textId="77777777" w:rsidR="005A0DD4" w:rsidRPr="005A0DD4" w:rsidRDefault="005A0DD4" w:rsidP="005A0DD4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El video demuestra cómo se puede desarticular la parte lógica del cerebro en cuestión de segundos:</w:t>
      </w:r>
    </w:p>
    <w:p w14:paraId="29C20925" w14:textId="77777777" w:rsidR="005A0DD4" w:rsidRPr="005A0DD4" w:rsidRDefault="005A0DD4" w:rsidP="005A0DD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El truco de la sobrecarga: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Cuando a la mente se le mete bajo presión o restricción (como en el truco del mentalista), el centro de cálculo colapsa y se "engancha" a lo primero que escucha.</w:t>
      </w:r>
    </w:p>
    <w:p w14:paraId="13E5A976" w14:textId="77777777" w:rsidR="005A0DD4" w:rsidRPr="005A0DD4" w:rsidRDefault="005A0DD4" w:rsidP="005A0DD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Depresión exprés o indefensión aprendida: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El experimento del rompecabezas demuestra cómo frustrar artificialmente a una persona en menos de 5 minutos la hace sentirse inútil. Ese estrés acumulado genera un círculo vicioso de parálisis y pérdida de autoestima, algo que ocurre a diario en aulas o entornos laborales con metas inalcanzables o acoso.</w:t>
      </w:r>
    </w:p>
    <w:p w14:paraId="6CA2BF40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B. Emociones Integradas vs. Emociones Incidentales</w:t>
      </w:r>
    </w:p>
    <w:p w14:paraId="3A8FDA9C" w14:textId="77777777" w:rsidR="005A0DD4" w:rsidRPr="005A0DD4" w:rsidRDefault="005A0DD4" w:rsidP="005A0DD4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El neurocientífico David Sander marca una frontera crucial para entender cómo tomamos decisiones:</w:t>
      </w:r>
    </w:p>
    <w:p w14:paraId="3BC25CED" w14:textId="77777777" w:rsidR="005A0DD4" w:rsidRPr="005A0DD4" w:rsidRDefault="005A0DD4" w:rsidP="005A0DD4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Emociones Integradas: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Tienen que ver directamente con el objeto de la decisión (por ejemplo, el placer genuino que te da el aroma de un perfume). Son útiles.</w:t>
      </w:r>
    </w:p>
    <w:p w14:paraId="2A73CA2A" w14:textId="77777777" w:rsidR="005A0DD4" w:rsidRPr="005A0DD4" w:rsidRDefault="005A0DD4" w:rsidP="005A0DD4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Emociones Incidentales: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Factores externos que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nada tienen que ver con la compra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(la luz cálida de la tienda, la música de fondo, la sonrisa del vendedor o un empaque llamativo). Distorsionan nuestra elección y son explotadas por el </w:t>
      </w:r>
      <w:r w:rsidRPr="005A0DD4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neuromarketing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.</w:t>
      </w:r>
    </w:p>
    <w:p w14:paraId="371F6D79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C. El Neuromarketing: De las tiendas al escaneo cerebral</w:t>
      </w:r>
    </w:p>
    <w:p w14:paraId="4BB787FC" w14:textId="77777777" w:rsidR="005A0DD4" w:rsidRPr="005A0DD4" w:rsidRDefault="005A0DD4" w:rsidP="005A0DD4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Las empresas ya no adivinan qué quieres; miden la respuesta eléctrica y sanguínea de tu cerebro (</w:t>
      </w:r>
      <w:r w:rsidRPr="005A0DD4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resonancia magnética funcional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y </w:t>
      </w:r>
      <w:r w:rsidRPr="005A0DD4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encefalogramas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):</w:t>
      </w:r>
    </w:p>
    <w:p w14:paraId="5AE89DE5" w14:textId="77777777" w:rsidR="005A0DD4" w:rsidRPr="005A0DD4" w:rsidRDefault="005A0DD4" w:rsidP="005A0DD4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La fórmula publicitaria: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Los anuncios más eficaces siguen un patrón neurocientífico: primero activan el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miedo o emociones negativas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luego introducen el producto como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solución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y cierran con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emociones positivas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para fijar la marca.</w:t>
      </w:r>
    </w:p>
    <w:p w14:paraId="28FE41BE" w14:textId="77777777" w:rsidR="005A0DD4" w:rsidRPr="005A0DD4" w:rsidRDefault="005A0DD4" w:rsidP="005A0DD4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Pequeños cambios, millones de dólares: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Ajustar la experiencia del cliente apenas un 5% o 10% mediante estantes más cálidos, colores o carritos de compra más grandes se traduce en ganancias millonarias.</w:t>
      </w:r>
    </w:p>
    <w:p w14:paraId="3D2CF0E9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D. Empatía en el arte y Culpa en la sociedad</w:t>
      </w:r>
    </w:p>
    <w:p w14:paraId="00230127" w14:textId="77777777" w:rsidR="005A0DD4" w:rsidRPr="005A0DD4" w:rsidRDefault="005A0DD4" w:rsidP="005A0DD4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lastRenderedPageBreak/>
        <w:t>El gancho del cine: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Para que una historia funcione, debe despertar empatía. Hoy en día, los festivales de cine miden la intensidad emocional del público mediante sensores para recortar escenas o ajustar personajes antes de estrenar.</w:t>
      </w:r>
    </w:p>
    <w:p w14:paraId="59EFD4DD" w14:textId="77777777" w:rsidR="005A0DD4" w:rsidRPr="005A0DD4" w:rsidRDefault="005A0DD4" w:rsidP="005A0DD4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El peso de la culpa y la vergüenza: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En los experimentos sociales del festival en Italia, la culpa demostró ser un freno al egoísmo. Cuando a un jugador le hacían notar que su decisión afectó al otro, prefería perder dinero con tal de reparar su imagen y librarse de la vergüenza.</w:t>
      </w:r>
    </w:p>
    <w:p w14:paraId="60C5F5C1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E. Redes sociales, "Noticias Falsas" y el cerebro parcial</w:t>
      </w:r>
    </w:p>
    <w:p w14:paraId="2571E2AD" w14:textId="77777777" w:rsidR="005A0DD4" w:rsidRPr="005A0DD4" w:rsidRDefault="005A0DD4" w:rsidP="005A0DD4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El lenguaje del contagio: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Las palabras cargadas de emoción (</w:t>
      </w:r>
      <w:r w:rsidRPr="005A0DD4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terrorismo, matar, ataque, víctima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) hacen que los mensajes en redes sociales se compartan un 20% más.</w:t>
      </w:r>
    </w:p>
    <w:p w14:paraId="1D11E077" w14:textId="77777777" w:rsidR="005A0DD4" w:rsidRPr="005A0DD4" w:rsidRDefault="005A0DD4" w:rsidP="005A0DD4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Propaganda e identidad: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Las noticias falsas no se difunden por ser creíbles, sino porque apelan a la indignación o al orgullo de grupo. El video expone el concepto del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"cerebro parcial"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: cuando la verdad amenaza nuestro sentido de pertenencia o estatus político, el cerebro activa mecanismos para reprimir la realidad antes que admitir el error.</w:t>
      </w:r>
    </w:p>
    <w:p w14:paraId="51DCF1FF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2. Sugerencias clave y herramientas de autodefensa emocional</w:t>
      </w:r>
    </w:p>
    <w:p w14:paraId="243CA964" w14:textId="77777777" w:rsidR="005A0DD4" w:rsidRPr="005A0DD4" w:rsidRDefault="005A0DD4" w:rsidP="005A0DD4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Para evitar que nos "hackeen" la mente en la tienda, en las redes o en el trabajo, conviene aplicar estas recomendaciones:</w:t>
      </w:r>
    </w:p>
    <w:p w14:paraId="463B2E6E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7710847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│                    GUÍA DE AUTODEFENSA EMOCIONAL                        │</w:t>
      </w:r>
    </w:p>
    <w:p w14:paraId="76576F38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├───────────────────────────────┬─────────────────────────────────────────┤</w:t>
      </w:r>
    </w:p>
    <w:p w14:paraId="1352B8F9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│ Contexto de manipulación      │ Acción recomendada                      │</w:t>
      </w:r>
    </w:p>
    <w:p w14:paraId="678EE539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├───────────────────────────────┼─────────────────────────────────────────┤</w:t>
      </w:r>
    </w:p>
    <w:p w14:paraId="6FFCA175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│ </w:t>
      </w:r>
      <w:r w:rsidRPr="005A0DD4">
        <w:rPr>
          <w:rFonts w:ascii="Segoe UI Emoji" w:eastAsia="Times New Roman" w:hAnsi="Segoe UI Emoji" w:cs="Segoe UI Emoji"/>
          <w:kern w:val="0"/>
          <w:sz w:val="22"/>
          <w:szCs w:val="22"/>
          <w:lang w:eastAsia="es-MX"/>
          <w14:ligatures w14:val="none"/>
        </w:rPr>
        <w:t>🛒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Compras / Neuromarketing   │ Aplica la "Regla de los 20 minutos" y   │</w:t>
      </w:r>
    </w:p>
    <w:p w14:paraId="49CAF8F8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│                               │ detecta estímulos incidentales.         │</w:t>
      </w:r>
    </w:p>
    <w:p w14:paraId="0ABE187D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├───────────────────────────────┼─────────────────────────────────────────┤</w:t>
      </w:r>
    </w:p>
    <w:p w14:paraId="39BE3772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│ </w:t>
      </w:r>
      <w:r w:rsidRPr="005A0DD4">
        <w:rPr>
          <w:rFonts w:ascii="Segoe UI Emoji" w:eastAsia="Times New Roman" w:hAnsi="Segoe UI Emoji" w:cs="Segoe UI Emoji"/>
          <w:kern w:val="0"/>
          <w:sz w:val="22"/>
          <w:szCs w:val="22"/>
          <w:lang w:eastAsia="es-MX"/>
          <w14:ligatures w14:val="none"/>
        </w:rPr>
        <w:t>📱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Redes sociales y </w:t>
      </w:r>
      <w:proofErr w:type="gramStart"/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Noticias  │</w:t>
      </w:r>
      <w:proofErr w:type="gramEnd"/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Desconfía del </w:t>
      </w:r>
      <w:proofErr w:type="spellStart"/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indignómetro</w:t>
      </w:r>
      <w:proofErr w:type="spellEnd"/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y haz una    │</w:t>
      </w:r>
    </w:p>
    <w:p w14:paraId="5161E78E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│                               │ pausa reflexiva antes de compartir.     │</w:t>
      </w:r>
    </w:p>
    <w:p w14:paraId="33FD15F1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├───────────────────────────────┼─────────────────────────────────────────┤</w:t>
      </w:r>
    </w:p>
    <w:p w14:paraId="0F3F92D9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│ </w:t>
      </w:r>
      <w:r w:rsidRPr="005A0DD4">
        <w:rPr>
          <w:rFonts w:ascii="Segoe UI Emoji" w:eastAsia="Times New Roman" w:hAnsi="Segoe UI Emoji" w:cs="Segoe UI Emoji"/>
          <w:kern w:val="0"/>
          <w:sz w:val="22"/>
          <w:szCs w:val="22"/>
          <w:lang w:eastAsia="es-MX"/>
          <w14:ligatures w14:val="none"/>
        </w:rPr>
        <w:t>🧠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Frustración laboral/personal│ Desactiva la indefensión aprendida      │</w:t>
      </w:r>
    </w:p>
    <w:p w14:paraId="14F14F93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│                               │ separando la tarea del valor personal.  │</w:t>
      </w:r>
    </w:p>
    <w:p w14:paraId="08866B7C" w14:textId="77777777" w:rsidR="005A0DD4" w:rsidRPr="005A0DD4" w:rsidRDefault="005A0DD4" w:rsidP="005A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└───────────────────────────────┴─────────────────────────────────────────┤</w:t>
      </w:r>
    </w:p>
    <w:p w14:paraId="27D6268D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1. Separa el producto del entorno (Combate las emociones incidentales)</w:t>
      </w:r>
    </w:p>
    <w:p w14:paraId="5D91B308" w14:textId="77777777" w:rsidR="005A0DD4" w:rsidRPr="005A0DD4" w:rsidRDefault="005A0DD4" w:rsidP="005A0DD4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El consejo: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Cuando estés en una tienda y sientas ganas repentinas de comprar algo, pregúntate: </w:t>
      </w:r>
      <w:r w:rsidRPr="005A0DD4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¿Me gusta el producto por sus cualidades o me estoy dejando llevar porque el ambiente es bonito, huele rico o me trataron súper bien?</w:t>
      </w:r>
    </w:p>
    <w:p w14:paraId="398E2282" w14:textId="77777777" w:rsidR="005A0DD4" w:rsidRPr="005A0DD4" w:rsidRDefault="005A0DD4" w:rsidP="005A0DD4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lastRenderedPageBreak/>
        <w:t>En la práctica: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Deja el artículo en el estante y camina durante 15 o 20 minutos fuera de la tienda. Si al salir del entorno diseñado la emoción se apaga, era una emoción incidental.</w:t>
      </w:r>
    </w:p>
    <w:p w14:paraId="1CCE9E95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2. Pasa el "Filtro de la Indignación" en redes sociales</w:t>
      </w:r>
    </w:p>
    <w:p w14:paraId="3DA68D4D" w14:textId="77777777" w:rsidR="005A0DD4" w:rsidRPr="005A0DD4" w:rsidRDefault="005A0DD4" w:rsidP="005A0DD4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El consejo: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Si un tuit, video o titular te provoca rabia instantánea, asco o miedo desmedido, </w:t>
      </w: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detente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. Recuerda que las noticias falsas se propagan 6 veces más rápido precisamente porque explotan ese gatillo.</w:t>
      </w:r>
    </w:p>
    <w:p w14:paraId="39878E47" w14:textId="77777777" w:rsidR="005A0DD4" w:rsidRPr="005A0DD4" w:rsidRDefault="005A0DD4" w:rsidP="005A0DD4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En la práctica: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Antes de dar </w:t>
      </w:r>
      <w:proofErr w:type="spellStart"/>
      <w:r w:rsidRPr="005A0DD4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retweet</w:t>
      </w:r>
      <w:proofErr w:type="spellEnd"/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o compartir en grupos familiares, busca la información en dos fuentes independientes. Si el texto usa lenguaje </w:t>
      </w:r>
      <w:proofErr w:type="spellStart"/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hiperemocional</w:t>
      </w:r>
      <w:proofErr w:type="spellEnd"/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(</w:t>
      </w:r>
      <w:r w:rsidRPr="005A0DD4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¡Escándalo!, ¡Atrocidad!, ¡Peligro!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), asume que te están intentando manipular.</w:t>
      </w:r>
    </w:p>
    <w:p w14:paraId="206A0253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3. Protege tu identidad frente al "Cerebro Parcial"</w:t>
      </w:r>
    </w:p>
    <w:p w14:paraId="1DE7FD66" w14:textId="77777777" w:rsidR="005A0DD4" w:rsidRPr="005A0DD4" w:rsidRDefault="005A0DD4" w:rsidP="005A0DD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El consejo: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Acepta que tu cerebro preferirá creer una mentira cómoda antes que aceptar una verdad que ponga en riesgo tus simpatías políticas o tu sentido de pertenencia a un grupo.</w:t>
      </w:r>
    </w:p>
    <w:p w14:paraId="67F10453" w14:textId="77777777" w:rsidR="005A0DD4" w:rsidRPr="005A0DD4" w:rsidRDefault="005A0DD4" w:rsidP="005A0DD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En la práctica: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Cuando veas datos que contradicen lo que piensas, nota si sientes una "amenaza" interna o enojo. Ese enojo es la señal de que tu cerebro intenta suprimir la información para no cambiar de opinión.</w:t>
      </w:r>
    </w:p>
    <w:p w14:paraId="243FCEED" w14:textId="77777777" w:rsidR="005A0DD4" w:rsidRPr="005A0DD4" w:rsidRDefault="005A0DD4" w:rsidP="005A0DD4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4. Corta el ciclo de la "Indefensión Aprendida"</w:t>
      </w:r>
    </w:p>
    <w:p w14:paraId="3EF22DB8" w14:textId="77777777" w:rsidR="005A0DD4" w:rsidRPr="005A0DD4" w:rsidRDefault="005A0DD4" w:rsidP="005A0DD4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El consejo: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Si enfrentas un problema difícil en el trabajo o la escuela y sientes que "no puedes con nada", recuerda el experimento del rompecabezas: muchas veces el entorno o la tarea están planteados de forma injusta o imposible.</w:t>
      </w:r>
    </w:p>
    <w:p w14:paraId="6BD0BA97" w14:textId="77777777" w:rsidR="005A0DD4" w:rsidRPr="005A0DD4" w:rsidRDefault="005A0DD4" w:rsidP="005A0DD4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5A0DD4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En la práctica:</w:t>
      </w:r>
      <w:r w:rsidRPr="005A0DD4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Divide el problema en pasos pequeñitos. No juzgues tu inteligencia por un tropiezo inicial; la frustración no significa que seas incapaz, solo indica que la tarea bajo presión congeló tu centro de cálculo temporalmente.</w:t>
      </w:r>
    </w:p>
    <w:p w14:paraId="2DB2D1E5" w14:textId="77777777" w:rsidR="00A12BDE" w:rsidRDefault="00A12BDE"/>
    <w:sectPr w:rsidR="00A12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034A"/>
    <w:multiLevelType w:val="multilevel"/>
    <w:tmpl w:val="B6E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30CD8"/>
    <w:multiLevelType w:val="multilevel"/>
    <w:tmpl w:val="F83E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08F1"/>
    <w:multiLevelType w:val="multilevel"/>
    <w:tmpl w:val="4E3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13202"/>
    <w:multiLevelType w:val="multilevel"/>
    <w:tmpl w:val="799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3053"/>
    <w:multiLevelType w:val="multilevel"/>
    <w:tmpl w:val="1DA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C20E1"/>
    <w:multiLevelType w:val="multilevel"/>
    <w:tmpl w:val="002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124F5"/>
    <w:multiLevelType w:val="multilevel"/>
    <w:tmpl w:val="2A3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B30DD"/>
    <w:multiLevelType w:val="multilevel"/>
    <w:tmpl w:val="B43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D24F9"/>
    <w:multiLevelType w:val="multilevel"/>
    <w:tmpl w:val="39E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69934">
    <w:abstractNumId w:val="8"/>
  </w:num>
  <w:num w:numId="2" w16cid:durableId="821968159">
    <w:abstractNumId w:val="4"/>
  </w:num>
  <w:num w:numId="3" w16cid:durableId="739861538">
    <w:abstractNumId w:val="1"/>
  </w:num>
  <w:num w:numId="4" w16cid:durableId="579632979">
    <w:abstractNumId w:val="2"/>
  </w:num>
  <w:num w:numId="5" w16cid:durableId="1527669139">
    <w:abstractNumId w:val="6"/>
  </w:num>
  <w:num w:numId="6" w16cid:durableId="675495211">
    <w:abstractNumId w:val="0"/>
  </w:num>
  <w:num w:numId="7" w16cid:durableId="1087313224">
    <w:abstractNumId w:val="7"/>
  </w:num>
  <w:num w:numId="8" w16cid:durableId="2091537608">
    <w:abstractNumId w:val="3"/>
  </w:num>
  <w:num w:numId="9" w16cid:durableId="1602683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4"/>
    <w:rsid w:val="00117222"/>
    <w:rsid w:val="00201625"/>
    <w:rsid w:val="00306AA3"/>
    <w:rsid w:val="0038693C"/>
    <w:rsid w:val="003A52DA"/>
    <w:rsid w:val="005A0DD4"/>
    <w:rsid w:val="007A0BC6"/>
    <w:rsid w:val="00A12BDE"/>
    <w:rsid w:val="00A630A4"/>
    <w:rsid w:val="00B63FB3"/>
    <w:rsid w:val="00CE2B7B"/>
    <w:rsid w:val="00DB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FD2A"/>
  <w15:chartTrackingRefBased/>
  <w15:docId w15:val="{60C84AF5-8C86-4542-B7DD-DBC7C07A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D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D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D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D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D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D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D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D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D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D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1024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Yebra</dc:creator>
  <cp:keywords/>
  <dc:description/>
  <cp:lastModifiedBy>Rodrigo Yebra</cp:lastModifiedBy>
  <cp:revision>1</cp:revision>
  <dcterms:created xsi:type="dcterms:W3CDTF">2026-10-12T23:27:00Z</dcterms:created>
  <dcterms:modified xsi:type="dcterms:W3CDTF">2026-10-12T23:40:00Z</dcterms:modified>
</cp:coreProperties>
</file>