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Dockerfile - ENTRYPOINT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use ENTRYPOINT to change the default shell command into another command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Step1: Create Build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directory called "entrypoint":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Step2: Create the Dockerfile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Dockerfile that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Uses the </w:t>
      </w:r>
      <w:r w:rsidDel="00000000" w:rsidR="00000000" w:rsidRPr="00000000">
        <w:rPr>
          <w:rtl w:val="0"/>
        </w:rPr>
        <w:t xml:space="preserve">alpine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image as a base image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Defines you as the 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changes the entrypoint to the "</w:t>
      </w:r>
      <w:r w:rsidDel="00000000" w:rsidR="00000000" w:rsidRPr="00000000">
        <w:rPr>
          <w:rFonts w:ascii="Cutive Mono" w:cs="Cutive Mono" w:eastAsia="Cutive Mono" w:hAnsi="Cutive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displays HELLO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And uses the CMD</w:t>
      </w:r>
      <w:r w:rsidDel="00000000" w:rsidR="00000000" w:rsidRPr="00000000">
        <w:rPr>
          <w:rtl w:val="0"/>
        </w:rPr>
        <w:t xml:space="preserve"> instruction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additionally show WORLD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Output must be </w:t>
      </w:r>
      <w:r w:rsidDel="00000000" w:rsidR="00000000" w:rsidRPr="00000000">
        <w:rPr>
          <w:rFonts w:ascii="Cutive Mono" w:cs="Cutive Mono" w:eastAsia="Cutive Mono" w:hAnsi="Cutive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HELLO WORLD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(not </w:t>
      </w:r>
      <w:r w:rsidDel="00000000" w:rsidR="00000000" w:rsidRPr="00000000">
        <w:rPr>
          <w:rFonts w:ascii="Cutive Mono" w:cs="Cutive Mono" w:eastAsia="Cutive Mono" w:hAnsi="Cutive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echo HELLO WORLD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utive Mono" w:cs="Cutive Mono" w:eastAsia="Cutive Mono" w:hAnsi="Cutive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HELLO echo WORLD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Dockerfile:</w:t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FROM alpine:latest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LABEL author="Rodzers Usackis &lt;rodzers.usackis@student.kdg.be&gt;"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ENTRYPOINT ["/bin/echo", "Hello"]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1155cc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rtl w:val="0"/>
              </w:rPr>
              <w:t xml:space="preserve">CMD ["World"]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Step3: Build the Container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the directory with the Dockerfile:</w:t>
      </w:r>
    </w:p>
    <w:p w:rsidR="00000000" w:rsidDel="00000000" w:rsidP="00000000" w:rsidRDefault="00000000" w:rsidRPr="00000000" w14:paraId="00000015">
      <w:pPr>
        <w:rPr>
          <w:rFonts w:ascii="Cutive Mono" w:cs="Cutive Mono" w:eastAsia="Cutive Mono" w:hAnsi="Cutive Mono"/>
          <w:color w:val="0b5394"/>
        </w:rPr>
      </w:pPr>
      <w:r w:rsidDel="00000000" w:rsidR="00000000" w:rsidRPr="00000000">
        <w:rPr>
          <w:rFonts w:ascii="Cutive Mono" w:cs="Cutive Mono" w:eastAsia="Cutive Mono" w:hAnsi="Cutive Mono"/>
          <w:color w:val="0b5394"/>
          <w:rtl w:val="0"/>
        </w:rPr>
        <w:t xml:space="preserve">$ docker build -t entrypoint 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Step4: Run the Container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you run the container, you should see the following 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ab/>
        <w:t xml:space="preserve">HELLO WORLD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Modify the run instruction (not the Dockerfile!) so that the output is instead: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ab/>
        <w:t xml:space="preserve">HELLO FROM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A CMD instruction can be considered a default argument to ENTRYPOINT, if both are defined in a Dockerfile. Like any default argument, this can be overridden.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instruction: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docker run a4bfa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docker run a4bfa “From Me”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utive Mono">
    <w:embedRegular w:fontKey="{00000000-0000-0000-0000-000000000000}" r:id="rId1" w:subsetted="0"/>
  </w:font>
  <w:font w:name="Fira Mono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Relationship Id="rId2" Type="http://schemas.openxmlformats.org/officeDocument/2006/relationships/font" Target="fonts/FiraMono-regular.ttf"/><Relationship Id="rId3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64SG4+cEFMuQc1rw6o3RS3V5A==">AMUW2mXTmercrDPX6rF0zF3wzV6whZPEEEF4n7+xP5Bhutt2Rov84ZbmzEa2Ae1uNgPWthLIa8DqM08PafLgQJA60avS+TVifPC6aMB7yEV29XnqtnRB9jA=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