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4A43" w14:textId="77777777" w:rsidR="009B62D1" w:rsidRPr="009B62D1" w:rsidRDefault="000D70AA" w:rsidP="000D70AA">
      <w:pPr>
        <w:spacing w:after="0" w:line="360" w:lineRule="auto"/>
        <w:rPr>
          <w:rFonts w:ascii="Calibri" w:hAnsi="Calibri" w:cs="Calibri"/>
          <w:b/>
          <w:bCs/>
        </w:rPr>
      </w:pPr>
      <w:r w:rsidRPr="009B62D1">
        <w:rPr>
          <w:rFonts w:ascii="Calibri" w:hAnsi="Calibri" w:cs="Calibri"/>
          <w:b/>
          <w:bCs/>
        </w:rPr>
        <w:t>Fonte</w:t>
      </w:r>
      <w:r w:rsidR="009B62D1" w:rsidRPr="009B62D1">
        <w:rPr>
          <w:rFonts w:ascii="Calibri" w:hAnsi="Calibri" w:cs="Calibri"/>
          <w:b/>
          <w:bCs/>
        </w:rPr>
        <w:t xml:space="preserve">: </w:t>
      </w:r>
    </w:p>
    <w:p w14:paraId="58CB5D4E" w14:textId="197D74E0" w:rsidR="000D70AA" w:rsidRPr="009B62D1" w:rsidRDefault="000D70AA" w:rsidP="000D70A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ABVE</w:t>
      </w:r>
      <w:r w:rsidR="009B62D1" w:rsidRPr="009B62D1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9B62D1">
        <w:rPr>
          <w:rFonts w:ascii="Calibri" w:hAnsi="Calibri" w:cs="Calibri"/>
          <w:b/>
          <w:bCs/>
          <w:sz w:val="22"/>
          <w:szCs w:val="22"/>
        </w:rPr>
        <w:t>Associação Brasileira do Veículo Elétrico</w:t>
      </w:r>
      <w:r w:rsidR="009B62D1" w:rsidRPr="009B62D1">
        <w:rPr>
          <w:rFonts w:ascii="Calibri" w:hAnsi="Calibri" w:cs="Calibri"/>
          <w:b/>
          <w:bCs/>
          <w:sz w:val="22"/>
          <w:szCs w:val="22"/>
        </w:rPr>
        <w:t>.</w:t>
      </w:r>
    </w:p>
    <w:p w14:paraId="526A9F70" w14:textId="53BFB44C" w:rsidR="009B62D1" w:rsidRPr="009B62D1" w:rsidRDefault="009B62D1" w:rsidP="000D70A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URL:</w:t>
      </w:r>
      <w:r w:rsidRPr="009B62D1"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9B62D1">
          <w:rPr>
            <w:rStyle w:val="Hyperlink"/>
            <w:rFonts w:ascii="Calibri" w:hAnsi="Calibri" w:cs="Calibri"/>
            <w:color w:val="215E99" w:themeColor="text2" w:themeTint="BF"/>
            <w:sz w:val="22"/>
            <w:szCs w:val="22"/>
          </w:rPr>
          <w:t>ABVE - Associação Brasileira do Veículo Elétrico</w:t>
        </w:r>
      </w:hyperlink>
    </w:p>
    <w:p w14:paraId="38F227F1" w14:textId="77777777" w:rsidR="009B62D1" w:rsidRPr="009B62D1" w:rsidRDefault="000D70AA" w:rsidP="000D70AA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Painel consultado</w:t>
      </w:r>
    </w:p>
    <w:p w14:paraId="59890C15" w14:textId="62E9A880" w:rsidR="000D70AA" w:rsidRPr="009B62D1" w:rsidRDefault="000D70AA" w:rsidP="009B62D1">
      <w:pPr>
        <w:pStyle w:val="PargrafodaLista"/>
        <w:numPr>
          <w:ilvl w:val="0"/>
          <w:numId w:val="1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Série histórica dos veículos leves eletrificados no Brasil</w:t>
      </w:r>
    </w:p>
    <w:p w14:paraId="1028EAEC" w14:textId="788F481B" w:rsidR="000D70AA" w:rsidRPr="009B62D1" w:rsidRDefault="000D70AA" w:rsidP="009B62D1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Data d</w:t>
      </w:r>
      <w:r w:rsidR="00514AB3" w:rsidRPr="009B62D1">
        <w:rPr>
          <w:rFonts w:ascii="Calibri" w:hAnsi="Calibri" w:cs="Calibri"/>
          <w:b/>
          <w:bCs/>
          <w:sz w:val="22"/>
          <w:szCs w:val="22"/>
        </w:rPr>
        <w:t>e acesso</w:t>
      </w:r>
      <w:r w:rsidRPr="009B62D1">
        <w:rPr>
          <w:rFonts w:ascii="Calibri" w:hAnsi="Calibri" w:cs="Calibri"/>
          <w:b/>
          <w:bCs/>
          <w:sz w:val="22"/>
          <w:szCs w:val="22"/>
        </w:rPr>
        <w:t>:</w:t>
      </w:r>
      <w:r w:rsidRPr="009B62D1">
        <w:rPr>
          <w:rFonts w:ascii="Calibri" w:hAnsi="Calibri" w:cs="Calibri"/>
          <w:sz w:val="22"/>
          <w:szCs w:val="22"/>
        </w:rPr>
        <w:t xml:space="preserve"> 19/09/2026</w:t>
      </w:r>
    </w:p>
    <w:p w14:paraId="1FB2A905" w14:textId="77777777" w:rsidR="000D70AA" w:rsidRDefault="000D70AA" w:rsidP="009B62D1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Descrição:</w:t>
      </w:r>
      <w:r w:rsidRPr="009B62D1">
        <w:rPr>
          <w:rFonts w:ascii="Calibri" w:hAnsi="Calibri" w:cs="Calibri"/>
          <w:sz w:val="22"/>
          <w:szCs w:val="22"/>
        </w:rPr>
        <w:t xml:space="preserve"> Os dados foram obtidos a partir do painel público disponibilizado pela ABVE. A fonte apresenta a evolução histórica dos veículos leves eletrificados no Brasil, incluindo os segmentos BEV, PHEV, HEV e HEV Flex.</w:t>
      </w:r>
    </w:p>
    <w:p w14:paraId="1350BE62" w14:textId="1AFD9CB3" w:rsidR="009B62D1" w:rsidRPr="009B62D1" w:rsidRDefault="009B62D1" w:rsidP="009B62D1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>URL</w:t>
      </w:r>
      <w:r w:rsidRPr="009B62D1">
        <w:rPr>
          <w:rFonts w:ascii="Calibri" w:hAnsi="Calibri" w:cs="Calibri"/>
          <w:sz w:val="22"/>
          <w:szCs w:val="22"/>
        </w:rPr>
        <w:t>:</w:t>
      </w:r>
      <w:r w:rsidRPr="009B62D1">
        <w:rPr>
          <w:rStyle w:val="Hyperlink"/>
          <w:rFonts w:ascii="Calibri" w:hAnsi="Calibri" w:cs="Calibri"/>
          <w:color w:val="215E99" w:themeColor="text2" w:themeTint="BF"/>
        </w:rPr>
        <w:t xml:space="preserve"> </w:t>
      </w:r>
      <w:hyperlink r:id="rId6" w:history="1">
        <w:r w:rsidRPr="009B62D1">
          <w:rPr>
            <w:rStyle w:val="Hyperlink"/>
            <w:rFonts w:ascii="Calibri" w:hAnsi="Calibri" w:cs="Calibri"/>
            <w:color w:val="215E99" w:themeColor="text2" w:themeTint="BF"/>
            <w:sz w:val="22"/>
            <w:szCs w:val="22"/>
          </w:rPr>
          <w:t>https://abve.org.br/bi-geral/</w:t>
        </w:r>
      </w:hyperlink>
    </w:p>
    <w:p w14:paraId="477629A4" w14:textId="5401FC18" w:rsidR="009B62D1" w:rsidRPr="009B62D1" w:rsidRDefault="000D70AA" w:rsidP="000D70AA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9B62D1">
        <w:rPr>
          <w:rFonts w:ascii="Calibri" w:hAnsi="Calibri" w:cs="Calibri"/>
          <w:b/>
          <w:bCs/>
          <w:sz w:val="22"/>
          <w:szCs w:val="22"/>
        </w:rPr>
        <w:t xml:space="preserve">Evidência: </w:t>
      </w:r>
    </w:p>
    <w:p w14:paraId="40EA1226" w14:textId="2C527B5D" w:rsidR="000D70AA" w:rsidRPr="000D70AA" w:rsidRDefault="0073738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3738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3536703" wp14:editId="18650652">
            <wp:extent cx="6120765" cy="1639570"/>
            <wp:effectExtent l="0" t="0" r="0" b="0"/>
            <wp:docPr id="1190650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0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0AA" w:rsidRPr="000D70AA" w:rsidSect="009B62D1">
      <w:pgSz w:w="11906" w:h="16838"/>
      <w:pgMar w:top="851" w:right="1274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F1F07"/>
    <w:multiLevelType w:val="hybridMultilevel"/>
    <w:tmpl w:val="A7469B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15921"/>
    <w:multiLevelType w:val="hybridMultilevel"/>
    <w:tmpl w:val="327AE0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04139">
    <w:abstractNumId w:val="1"/>
  </w:num>
  <w:num w:numId="2" w16cid:durableId="213282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58"/>
    <w:rsid w:val="00094458"/>
    <w:rsid w:val="000D70AA"/>
    <w:rsid w:val="001F1D6E"/>
    <w:rsid w:val="00514AB3"/>
    <w:rsid w:val="0073738E"/>
    <w:rsid w:val="009078C6"/>
    <w:rsid w:val="009B62D1"/>
    <w:rsid w:val="00A62662"/>
    <w:rsid w:val="00C73897"/>
    <w:rsid w:val="00DB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2D1E"/>
  <w15:chartTrackingRefBased/>
  <w15:docId w15:val="{5CC2D6CA-A33E-44F8-BC22-991B91B2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4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4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4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4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4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4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D70A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ve.org.br/bi-geral/" TargetMode="External"/><Relationship Id="rId5" Type="http://schemas.openxmlformats.org/officeDocument/2006/relationships/hyperlink" Target="https://abve.org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Roedel</dc:creator>
  <cp:keywords/>
  <dc:description/>
  <cp:lastModifiedBy>Bruna Roedel</cp:lastModifiedBy>
  <cp:revision>5</cp:revision>
  <dcterms:created xsi:type="dcterms:W3CDTF">2026-09-19T22:50:00Z</dcterms:created>
  <dcterms:modified xsi:type="dcterms:W3CDTF">2026-09-20T18:43:00Z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d58c76-fd94-422c-84ae-5930ae9e51dd_Enabled">
    <vt:lpwstr>true</vt:lpwstr>
  </property>
  <property fmtid="{D5CDD505-2E9C-101B-9397-08002B2CF9AE}" pid="3" name="MSIP_Label_cad58c76-fd94-422c-84ae-5930ae9e51dd_SetDate">
    <vt:lpwstr>2026-09-19T22:53:54Z</vt:lpwstr>
  </property>
  <property fmtid="{D5CDD505-2E9C-101B-9397-08002B2CF9AE}" pid="4" name="MSIP_Label_cad58c76-fd94-422c-84ae-5930ae9e51dd_Method">
    <vt:lpwstr>Privileged</vt:lpwstr>
  </property>
  <property fmtid="{D5CDD505-2E9C-101B-9397-08002B2CF9AE}" pid="5" name="MSIP_Label_cad58c76-fd94-422c-84ae-5930ae9e51dd_Name">
    <vt:lpwstr>Pública</vt:lpwstr>
  </property>
  <property fmtid="{D5CDD505-2E9C-101B-9397-08002B2CF9AE}" pid="6" name="MSIP_Label_cad58c76-fd94-422c-84ae-5930ae9e51dd_SiteId">
    <vt:lpwstr>72b5f416-8f41-4c88-a6a0-bb4b91383888</vt:lpwstr>
  </property>
  <property fmtid="{D5CDD505-2E9C-101B-9397-08002B2CF9AE}" pid="7" name="MSIP_Label_cad58c76-fd94-422c-84ae-5930ae9e51dd_ActionId">
    <vt:lpwstr>1027b01d-404b-49ae-8fbc-940d9bbf0752</vt:lpwstr>
  </property>
  <property fmtid="{D5CDD505-2E9C-101B-9397-08002B2CF9AE}" pid="8" name="MSIP_Label_cad58c76-fd94-422c-84ae-5930ae9e51dd_ContentBits">
    <vt:lpwstr>0</vt:lpwstr>
  </property>
  <property fmtid="{D5CDD505-2E9C-101B-9397-08002B2CF9AE}" pid="9" name="MSIP_Label_cad58c76-fd94-422c-84ae-5930ae9e51dd_Tag">
    <vt:lpwstr>10, 0, 1, 1</vt:lpwstr>
  </property>
</Properties>
</file>