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17A2" w14:textId="7B98026E" w:rsidR="000C73A8" w:rsidRPr="00396915" w:rsidRDefault="000C73A8" w:rsidP="000C73A8">
      <w:pPr>
        <w:rPr>
          <w:rFonts w:ascii="Calibri" w:hAnsi="Calibri" w:cs="Calibri"/>
          <w:b/>
          <w:bCs/>
        </w:rPr>
      </w:pPr>
      <w:r w:rsidRPr="00BE1374">
        <w:rPr>
          <w:rFonts w:ascii="Calibri" w:hAnsi="Calibri" w:cs="Calibri"/>
          <w:b/>
          <w:bCs/>
        </w:rPr>
        <w:t>Fonte</w:t>
      </w:r>
      <w:r w:rsidR="00396915">
        <w:rPr>
          <w:rFonts w:ascii="Calibri" w:hAnsi="Calibri" w:cs="Calibri"/>
          <w:b/>
          <w:bCs/>
        </w:rPr>
        <w:t xml:space="preserve">: </w:t>
      </w:r>
    </w:p>
    <w:p w14:paraId="56847C5F" w14:textId="2FD6C53F" w:rsidR="00BE1374" w:rsidRDefault="000C73A8" w:rsidP="000C73A8">
      <w:pPr>
        <w:rPr>
          <w:rFonts w:ascii="Calibri" w:hAnsi="Calibri" w:cs="Calibri"/>
          <w:b/>
          <w:bCs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ANP</w:t>
      </w:r>
      <w:r w:rsidR="00BE1374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BE1374" w:rsidRPr="00BE1374">
        <w:rPr>
          <w:rFonts w:ascii="Calibri" w:hAnsi="Calibri" w:cs="Calibri"/>
          <w:b/>
          <w:bCs/>
          <w:sz w:val="22"/>
          <w:szCs w:val="22"/>
        </w:rPr>
        <w:t>Agência Nacional do Petróleo, Gás Natural e Biocombustíveis</w:t>
      </w:r>
    </w:p>
    <w:p w14:paraId="2E2454DE" w14:textId="6D67E667" w:rsidR="000C73A8" w:rsidRDefault="00BE1374" w:rsidP="000C73A8">
      <w:r>
        <w:rPr>
          <w:rFonts w:ascii="Calibri" w:hAnsi="Calibri" w:cs="Calibri"/>
          <w:b/>
          <w:bCs/>
          <w:sz w:val="22"/>
          <w:szCs w:val="22"/>
        </w:rPr>
        <w:t>URL</w:t>
      </w:r>
      <w:r w:rsidR="000C73A8" w:rsidRPr="00396915">
        <w:rPr>
          <w:rFonts w:ascii="Calibri" w:hAnsi="Calibri" w:cs="Calibri"/>
          <w:sz w:val="22"/>
          <w:szCs w:val="22"/>
        </w:rPr>
        <w:t xml:space="preserve">: </w:t>
      </w:r>
      <w:hyperlink r:id="rId5" w:history="1">
        <w:r w:rsidR="000C73A8" w:rsidRPr="00396915">
          <w:rPr>
            <w:rStyle w:val="Hyperlink"/>
            <w:rFonts w:ascii="Calibri" w:hAnsi="Calibri" w:cs="Calibri"/>
            <w:color w:val="215E99" w:themeColor="text2" w:themeTint="BF"/>
            <w:sz w:val="22"/>
            <w:szCs w:val="22"/>
          </w:rPr>
          <w:t>Vendas de derivados de petróleo e biocombustíveis — Agência Nacional do Petróleo, Gás Natural e Biocombustíveis</w:t>
        </w:r>
      </w:hyperlink>
    </w:p>
    <w:p w14:paraId="39B8059F" w14:textId="53AFA64F" w:rsidR="00BE1374" w:rsidRPr="00BE1374" w:rsidRDefault="00BE1374" w:rsidP="000C73A8">
      <w:pPr>
        <w:rPr>
          <w:rFonts w:ascii="Calibri" w:hAnsi="Calibri" w:cs="Calibri"/>
          <w:b/>
          <w:bCs/>
          <w:sz w:val="20"/>
          <w:szCs w:val="20"/>
        </w:rPr>
      </w:pPr>
      <w:r w:rsidRPr="00BE1374">
        <w:rPr>
          <w:rFonts w:ascii="Calibri" w:hAnsi="Calibri" w:cs="Calibri"/>
          <w:b/>
          <w:bCs/>
          <w:sz w:val="22"/>
          <w:szCs w:val="22"/>
        </w:rPr>
        <w:t>Painéis consultados:</w:t>
      </w:r>
    </w:p>
    <w:p w14:paraId="42D896FC" w14:textId="77777777" w:rsidR="000C73A8" w:rsidRPr="00396915" w:rsidRDefault="000C73A8" w:rsidP="00396915">
      <w:pPr>
        <w:pStyle w:val="Pargrafoda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Gasolina C</w:t>
      </w:r>
    </w:p>
    <w:p w14:paraId="0A252AF0" w14:textId="51CDA4E1" w:rsidR="000C73A8" w:rsidRPr="00396915" w:rsidRDefault="000C73A8" w:rsidP="00396915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Nome original:</w:t>
      </w:r>
      <w:r w:rsidRPr="00396915">
        <w:rPr>
          <w:rFonts w:ascii="Calibri" w:hAnsi="Calibri" w:cs="Calibri"/>
          <w:sz w:val="22"/>
          <w:szCs w:val="22"/>
        </w:rPr>
        <w:t xml:space="preserve"> Vendas de gasolina C (litro) 1990-2024</w:t>
      </w:r>
    </w:p>
    <w:p w14:paraId="4EECEBD7" w14:textId="77777777" w:rsidR="000C73A8" w:rsidRPr="00396915" w:rsidRDefault="000C73A8" w:rsidP="00396915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Arquivo renomeado</w:t>
      </w:r>
      <w:r w:rsidRPr="00396915">
        <w:rPr>
          <w:rFonts w:ascii="Calibri" w:hAnsi="Calibri" w:cs="Calibri"/>
          <w:sz w:val="22"/>
          <w:szCs w:val="22"/>
        </w:rPr>
        <w:t>: anp_gasolina_c_2020_2024.csv</w:t>
      </w:r>
    </w:p>
    <w:p w14:paraId="722068D9" w14:textId="77777777" w:rsidR="000C73A8" w:rsidRPr="00396915" w:rsidRDefault="000C73A8" w:rsidP="00396915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Unidade</w:t>
      </w:r>
      <w:r w:rsidRPr="00396915">
        <w:rPr>
          <w:rFonts w:ascii="Calibri" w:hAnsi="Calibri" w:cs="Calibri"/>
          <w:sz w:val="22"/>
          <w:szCs w:val="22"/>
        </w:rPr>
        <w:t>: Litros</w:t>
      </w:r>
    </w:p>
    <w:p w14:paraId="30D82F1F" w14:textId="1E96AEB2" w:rsidR="00396915" w:rsidRPr="00396915" w:rsidRDefault="00396915" w:rsidP="00396915">
      <w:pPr>
        <w:pStyle w:val="PargrafodaLista"/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Link:</w:t>
      </w:r>
      <w:r w:rsidRPr="00396915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 xml:space="preserve"> </w:t>
      </w:r>
      <w:hyperlink r:id="rId6" w:history="1">
        <w:r w:rsidRPr="00396915">
          <w:rPr>
            <w:rStyle w:val="Hyperlink"/>
            <w:rFonts w:ascii="Calibri" w:hAnsi="Calibri" w:cs="Calibri"/>
            <w:color w:val="215E99" w:themeColor="text2" w:themeTint="BF"/>
            <w:sz w:val="20"/>
            <w:szCs w:val="20"/>
          </w:rPr>
          <w:t>https://www.gov.br/anp/pt-br/centrais-de-conteudo/dados-abertos/arquivos/vdpb/vaehdpm/gasolina-c/vendas-anuais-de-gasolina-c-por-municipio.csv</w:t>
        </w:r>
      </w:hyperlink>
    </w:p>
    <w:p w14:paraId="5D8938D7" w14:textId="41F01657" w:rsidR="000C73A8" w:rsidRPr="00396915" w:rsidRDefault="000C73A8" w:rsidP="00396915">
      <w:pPr>
        <w:pStyle w:val="PargrafodaLista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Evidência:</w:t>
      </w:r>
    </w:p>
    <w:p w14:paraId="74566A2B" w14:textId="3295E0FF" w:rsidR="000C73A8" w:rsidRPr="00396915" w:rsidRDefault="00396915" w:rsidP="000C73A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234E3A6" wp14:editId="1A5FE401">
            <wp:simplePos x="0" y="0"/>
            <wp:positionH relativeFrom="column">
              <wp:posOffset>487045</wp:posOffset>
            </wp:positionH>
            <wp:positionV relativeFrom="paragraph">
              <wp:posOffset>99060</wp:posOffset>
            </wp:positionV>
            <wp:extent cx="3105150" cy="537929"/>
            <wp:effectExtent l="0" t="0" r="0" b="0"/>
            <wp:wrapNone/>
            <wp:docPr id="1176025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56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37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7590F" w14:textId="77777777" w:rsidR="000C73A8" w:rsidRPr="00396915" w:rsidRDefault="000C73A8" w:rsidP="000C73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BA2D0A1" w14:textId="77777777" w:rsidR="000C73A8" w:rsidRDefault="000C73A8" w:rsidP="000C73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5CF27E" w14:textId="77777777" w:rsidR="00396915" w:rsidRPr="00396915" w:rsidRDefault="00396915" w:rsidP="000C73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233DA33" w14:textId="77777777" w:rsidR="000C73A8" w:rsidRPr="00396915" w:rsidRDefault="000C73A8" w:rsidP="000C73A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46A3A2" w14:textId="77777777" w:rsidR="000C73A8" w:rsidRPr="00396915" w:rsidRDefault="000C73A8" w:rsidP="00396915">
      <w:pPr>
        <w:pStyle w:val="Pargrafoda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Etanol Hidratado</w:t>
      </w:r>
    </w:p>
    <w:p w14:paraId="53002DCE" w14:textId="35D66EEE" w:rsidR="000C73A8" w:rsidRPr="00396915" w:rsidRDefault="000C73A8" w:rsidP="00396915">
      <w:pPr>
        <w:pStyle w:val="PargrafodaLista"/>
        <w:numPr>
          <w:ilvl w:val="0"/>
          <w:numId w:val="3"/>
        </w:numPr>
        <w:spacing w:after="0" w:line="360" w:lineRule="auto"/>
        <w:ind w:left="714" w:hanging="357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Nome original:</w:t>
      </w:r>
      <w:r w:rsidRPr="00396915">
        <w:rPr>
          <w:rFonts w:ascii="Calibri" w:hAnsi="Calibri" w:cs="Calibri"/>
          <w:sz w:val="22"/>
          <w:szCs w:val="22"/>
        </w:rPr>
        <w:t xml:space="preserve"> Vendas de etanol hidratado (litro) 1990-2024</w:t>
      </w:r>
    </w:p>
    <w:p w14:paraId="48EA1B44" w14:textId="77777777" w:rsidR="000C73A8" w:rsidRPr="00396915" w:rsidRDefault="000C73A8" w:rsidP="00396915">
      <w:pPr>
        <w:pStyle w:val="PargrafodaLista"/>
        <w:numPr>
          <w:ilvl w:val="0"/>
          <w:numId w:val="3"/>
        </w:numPr>
        <w:spacing w:after="0" w:line="360" w:lineRule="auto"/>
        <w:ind w:left="714" w:hanging="357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Arquivo renomeado</w:t>
      </w:r>
      <w:r w:rsidRPr="00396915">
        <w:rPr>
          <w:rFonts w:ascii="Calibri" w:hAnsi="Calibri" w:cs="Calibri"/>
          <w:sz w:val="22"/>
          <w:szCs w:val="22"/>
        </w:rPr>
        <w:t>: anp_etanol_hidratado_2020_2024.csv</w:t>
      </w:r>
    </w:p>
    <w:p w14:paraId="5824DAF7" w14:textId="77777777" w:rsidR="000C73A8" w:rsidRDefault="000C73A8" w:rsidP="00396915">
      <w:pPr>
        <w:pStyle w:val="PargrafodaLista"/>
        <w:numPr>
          <w:ilvl w:val="0"/>
          <w:numId w:val="3"/>
        </w:numPr>
        <w:spacing w:after="0" w:line="360" w:lineRule="auto"/>
        <w:ind w:left="714" w:hanging="357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Unidade:</w:t>
      </w:r>
      <w:r w:rsidRPr="00396915">
        <w:rPr>
          <w:rFonts w:ascii="Calibri" w:hAnsi="Calibri" w:cs="Calibri"/>
          <w:sz w:val="22"/>
          <w:szCs w:val="22"/>
        </w:rPr>
        <w:t xml:space="preserve"> Litros</w:t>
      </w:r>
    </w:p>
    <w:p w14:paraId="01ED8F98" w14:textId="029576E5" w:rsidR="00396915" w:rsidRPr="00396915" w:rsidRDefault="00396915" w:rsidP="00396915">
      <w:pPr>
        <w:pStyle w:val="PargrafodaLista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215E99" w:themeColor="text2" w:themeTint="BF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>Link</w:t>
      </w:r>
      <w:r w:rsidRPr="00396915"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 w:rsidRPr="00396915">
          <w:rPr>
            <w:rStyle w:val="Hyperlink"/>
            <w:rFonts w:ascii="Calibri" w:hAnsi="Calibri" w:cs="Calibri"/>
            <w:color w:val="215E99" w:themeColor="text2" w:themeTint="BF"/>
            <w:sz w:val="20"/>
            <w:szCs w:val="20"/>
          </w:rPr>
          <w:t>https://www.gov.br/anp/pt-br/centrais-de-conteudo/dados-abertos/arquivos/vdpb/vaehdpm/etanol-hidratado/vendas-anuais-de-etanol-hidratado-por-municipio.csv</w:t>
        </w:r>
      </w:hyperlink>
    </w:p>
    <w:p w14:paraId="744DD5EE" w14:textId="7E8D27A2" w:rsidR="000C73A8" w:rsidRPr="00396915" w:rsidRDefault="00396915" w:rsidP="00396915">
      <w:pPr>
        <w:pStyle w:val="PargrafodaLista"/>
        <w:numPr>
          <w:ilvl w:val="0"/>
          <w:numId w:val="3"/>
        </w:numPr>
        <w:spacing w:after="0" w:line="360" w:lineRule="auto"/>
        <w:ind w:left="714" w:hanging="357"/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09DC25F" wp14:editId="72DE9A12">
            <wp:simplePos x="0" y="0"/>
            <wp:positionH relativeFrom="column">
              <wp:posOffset>436245</wp:posOffset>
            </wp:positionH>
            <wp:positionV relativeFrom="paragraph">
              <wp:posOffset>205740</wp:posOffset>
            </wp:positionV>
            <wp:extent cx="3808730" cy="634788"/>
            <wp:effectExtent l="0" t="0" r="1270" b="0"/>
            <wp:wrapNone/>
            <wp:docPr id="114631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4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63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3A8" w:rsidRPr="00396915">
        <w:rPr>
          <w:rFonts w:ascii="Calibri" w:hAnsi="Calibri" w:cs="Calibri"/>
          <w:b/>
          <w:bCs/>
          <w:sz w:val="22"/>
          <w:szCs w:val="22"/>
        </w:rPr>
        <w:t>Evidência</w:t>
      </w:r>
      <w:r w:rsidR="000C73A8" w:rsidRPr="00396915">
        <w:rPr>
          <w:rFonts w:ascii="Calibri" w:hAnsi="Calibri" w:cs="Calibri"/>
          <w:sz w:val="22"/>
          <w:szCs w:val="22"/>
        </w:rPr>
        <w:t xml:space="preserve">: </w:t>
      </w:r>
    </w:p>
    <w:p w14:paraId="6915072A" w14:textId="1A60619B" w:rsidR="000C73A8" w:rsidRPr="00396915" w:rsidRDefault="000C73A8" w:rsidP="000C73A8">
      <w:pPr>
        <w:rPr>
          <w:rFonts w:ascii="Calibri" w:hAnsi="Calibri" w:cs="Calibri"/>
          <w:sz w:val="22"/>
          <w:szCs w:val="22"/>
        </w:rPr>
      </w:pPr>
    </w:p>
    <w:p w14:paraId="66C0D243" w14:textId="77777777" w:rsidR="000C73A8" w:rsidRDefault="000C73A8" w:rsidP="000C73A8">
      <w:pPr>
        <w:rPr>
          <w:rFonts w:ascii="Calibri" w:hAnsi="Calibri" w:cs="Calibri"/>
          <w:sz w:val="22"/>
          <w:szCs w:val="22"/>
        </w:rPr>
      </w:pPr>
    </w:p>
    <w:p w14:paraId="06024004" w14:textId="77777777" w:rsidR="00396915" w:rsidRPr="00396915" w:rsidRDefault="00396915" w:rsidP="000C73A8">
      <w:pPr>
        <w:rPr>
          <w:rFonts w:ascii="Calibri" w:hAnsi="Calibri" w:cs="Calibri"/>
          <w:sz w:val="22"/>
          <w:szCs w:val="22"/>
        </w:rPr>
      </w:pPr>
    </w:p>
    <w:p w14:paraId="0E4F45C9" w14:textId="77777777" w:rsidR="000C73A8" w:rsidRPr="00396915" w:rsidRDefault="000C73A8" w:rsidP="000C73A8">
      <w:pPr>
        <w:rPr>
          <w:rFonts w:ascii="Calibri" w:hAnsi="Calibri" w:cs="Calibri"/>
          <w:sz w:val="22"/>
          <w:szCs w:val="22"/>
        </w:rPr>
      </w:pPr>
      <w:r w:rsidRPr="00396915">
        <w:rPr>
          <w:rFonts w:ascii="Calibri" w:hAnsi="Calibri" w:cs="Calibri"/>
          <w:b/>
          <w:bCs/>
          <w:sz w:val="22"/>
          <w:szCs w:val="22"/>
        </w:rPr>
        <w:t xml:space="preserve">OBS: </w:t>
      </w:r>
      <w:r w:rsidRPr="00396915">
        <w:rPr>
          <w:rFonts w:ascii="Calibri" w:hAnsi="Calibri" w:cs="Calibri"/>
          <w:sz w:val="22"/>
          <w:szCs w:val="22"/>
        </w:rPr>
        <w:t>Para garantir comparabilidade com os dados de veículos eletrificados da ABVE, foram considerados apenas registros entre 2020 e 2024 desde a etapa de ingestão.</w:t>
      </w:r>
    </w:p>
    <w:p w14:paraId="0E199C5F" w14:textId="77777777" w:rsidR="001F1D6E" w:rsidRPr="000C73A8" w:rsidRDefault="001F1D6E" w:rsidP="000C73A8"/>
    <w:sectPr w:rsidR="001F1D6E" w:rsidRPr="000C73A8" w:rsidSect="00396915">
      <w:pgSz w:w="11906" w:h="16838"/>
      <w:pgMar w:top="1134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F90"/>
    <w:multiLevelType w:val="hybridMultilevel"/>
    <w:tmpl w:val="828CA3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5403E"/>
    <w:multiLevelType w:val="hybridMultilevel"/>
    <w:tmpl w:val="A03EE7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F26D9"/>
    <w:multiLevelType w:val="hybridMultilevel"/>
    <w:tmpl w:val="A38EF7F4"/>
    <w:lvl w:ilvl="0" w:tplc="DF4E3B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21121">
    <w:abstractNumId w:val="1"/>
  </w:num>
  <w:num w:numId="2" w16cid:durableId="731193976">
    <w:abstractNumId w:val="0"/>
  </w:num>
  <w:num w:numId="3" w16cid:durableId="186871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A8"/>
    <w:rsid w:val="000C73A8"/>
    <w:rsid w:val="001F1D6E"/>
    <w:rsid w:val="00396915"/>
    <w:rsid w:val="009078C6"/>
    <w:rsid w:val="00BE1374"/>
    <w:rsid w:val="00C73897"/>
    <w:rsid w:val="00DB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A8D66"/>
  <w15:chartTrackingRefBased/>
  <w15:docId w15:val="{AA6D9B14-2FD9-44DE-9F23-419C4397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3A8"/>
  </w:style>
  <w:style w:type="paragraph" w:styleId="Ttulo1">
    <w:name w:val="heading 1"/>
    <w:basedOn w:val="Normal"/>
    <w:next w:val="Normal"/>
    <w:link w:val="Ttulo1Char"/>
    <w:uiPriority w:val="9"/>
    <w:qFormat/>
    <w:rsid w:val="000C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7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7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3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73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7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3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3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3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3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3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73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7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np/pt-br/centrais-de-conteudo/dados-abertos/arquivos/vdpb/vaehdpm/etanol-hidratado/vendas-anuais-de-etanol-hidratado-por-municipio.cs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anp/pt-br/centrais-de-conteudo/dados-abertos/arquivos/vdpb/vaehdpm/gasolina-c/vendas-anuais-de-gasolina-c-por-municipio.cs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v.br/anp/pt-br/centrais-de-conteudo/dados-abertos/vendas-de-derivados-de-petroleo-e-biocombustivei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Roedel</dc:creator>
  <cp:keywords/>
  <dc:description/>
  <cp:lastModifiedBy>Bruna Roedel</cp:lastModifiedBy>
  <cp:revision>3</cp:revision>
  <dcterms:created xsi:type="dcterms:W3CDTF">2026-09-19T23:33:00Z</dcterms:created>
  <dcterms:modified xsi:type="dcterms:W3CDTF">2026-09-20T18:43:00Z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d58c76-fd94-422c-84ae-5930ae9e51dd_Enabled">
    <vt:lpwstr>true</vt:lpwstr>
  </property>
  <property fmtid="{D5CDD505-2E9C-101B-9397-08002B2CF9AE}" pid="3" name="MSIP_Label_cad58c76-fd94-422c-84ae-5930ae9e51dd_SetDate">
    <vt:lpwstr>2026-09-19T23:37:58Z</vt:lpwstr>
  </property>
  <property fmtid="{D5CDD505-2E9C-101B-9397-08002B2CF9AE}" pid="4" name="MSIP_Label_cad58c76-fd94-422c-84ae-5930ae9e51dd_Method">
    <vt:lpwstr>Privileged</vt:lpwstr>
  </property>
  <property fmtid="{D5CDD505-2E9C-101B-9397-08002B2CF9AE}" pid="5" name="MSIP_Label_cad58c76-fd94-422c-84ae-5930ae9e51dd_Name">
    <vt:lpwstr>Pública</vt:lpwstr>
  </property>
  <property fmtid="{D5CDD505-2E9C-101B-9397-08002B2CF9AE}" pid="6" name="MSIP_Label_cad58c76-fd94-422c-84ae-5930ae9e51dd_SiteId">
    <vt:lpwstr>72b5f416-8f41-4c88-a6a0-bb4b91383888</vt:lpwstr>
  </property>
  <property fmtid="{D5CDD505-2E9C-101B-9397-08002B2CF9AE}" pid="7" name="MSIP_Label_cad58c76-fd94-422c-84ae-5930ae9e51dd_ActionId">
    <vt:lpwstr>72694124-c357-45d7-abe3-fd042bf0e309</vt:lpwstr>
  </property>
  <property fmtid="{D5CDD505-2E9C-101B-9397-08002B2CF9AE}" pid="8" name="MSIP_Label_cad58c76-fd94-422c-84ae-5930ae9e51dd_ContentBits">
    <vt:lpwstr>0</vt:lpwstr>
  </property>
  <property fmtid="{D5CDD505-2E9C-101B-9397-08002B2CF9AE}" pid="9" name="MSIP_Label_cad58c76-fd94-422c-84ae-5930ae9e51dd_Tag">
    <vt:lpwstr>10, 0, 1, 1</vt:lpwstr>
  </property>
</Properties>
</file>