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96" w:rsidRDefault="00724896" w:rsidP="00724896">
      <w:pPr>
        <w:jc w:val="both"/>
        <w:rPr>
          <w:rFonts w:cstheme="minorHAnsi"/>
          <w:b/>
        </w:rPr>
      </w:pPr>
      <w:r w:rsidRPr="003F7D39">
        <w:rPr>
          <w:rFonts w:cstheme="minorHAnsi"/>
          <w:b/>
        </w:rPr>
        <w:t>Appendix</w:t>
      </w:r>
    </w:p>
    <w:p w:rsidR="00724896" w:rsidRDefault="00724896" w:rsidP="00724896">
      <w:pPr>
        <w:jc w:val="both"/>
        <w:rPr>
          <w:rFonts w:cstheme="minorHAnsi"/>
          <w:b/>
        </w:rPr>
      </w:pPr>
      <w:r>
        <w:rPr>
          <w:rFonts w:cstheme="minorHAnsi"/>
          <w:b/>
        </w:rPr>
        <w:t>A.1. Selection of model structures</w:t>
      </w:r>
    </w:p>
    <w:p w:rsidR="00724896" w:rsidRDefault="00724896" w:rsidP="00724896">
      <w:pPr>
        <w:jc w:val="both"/>
        <w:rPr>
          <w:rFonts w:cstheme="minorHAnsi"/>
        </w:rPr>
      </w:pPr>
      <w:r>
        <w:rPr>
          <w:rFonts w:cstheme="minorHAnsi"/>
        </w:rPr>
        <w:t xml:space="preserve">Table A1 shows the 12 model structures identified in Menzies et al. </w:t>
      </w:r>
      <w:r>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 </w:instrText>
      </w:r>
      <w:r>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[17]</w:t>
      </w:r>
      <w:r>
        <w:rPr>
          <w:rFonts w:cstheme="minorHAnsi"/>
        </w:rPr>
        <w:fldChar w:fldCharType="end"/>
      </w:r>
      <w:r>
        <w:rPr>
          <w:rFonts w:cstheme="minorHAnsi"/>
        </w:rPr>
        <w:t xml:space="preserve">. A subset of 6 of these (models 1-6 in table A1) were analysed in Ragonnet et al. </w:t>
      </w:r>
      <w:r>
        <w:rPr>
          <w:rFonts w:cstheme="minorHAnsi"/>
        </w:rPr>
        <w:fldChar w:fldCharType="begin">
          <w:fldData xml:space="preserve">PEVuZE5vdGU+PENpdGU+PEF1dGhvcj5SYWdvbm5ldDwvQXV0aG9yPjxZZWFyPjIwMTc8L1llYXI+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</w:fldData>
        </w:fldChar>
      </w:r>
      <w:r>
        <w:rPr>
          <w:rFonts w:cstheme="minorHAnsi"/>
        </w:rPr>
        <w:instrText xml:space="preserve"> ADDIN EN.CITE </w:instrText>
      </w:r>
      <w:r>
        <w:rPr>
          <w:rFonts w:cstheme="minorHAnsi"/>
        </w:rPr>
        <w:fldChar w:fldCharType="begin">
          <w:fldData xml:space="preserve">PEVuZE5vdGU+PENpdGU+PEF1dGhvcj5SYWdvbm5ldDwvQXV0aG9yPjxZZWFyPjIwMTc8L1llYXI+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[16]</w:t>
      </w:r>
      <w:r>
        <w:rPr>
          <w:rFonts w:cstheme="minorHAnsi"/>
        </w:rPr>
        <w:fldChar w:fldCharType="end"/>
      </w:r>
      <w:r>
        <w:rPr>
          <w:rFonts w:cstheme="minorHAnsi"/>
        </w:rPr>
        <w:t>. In this work we included 3 of these 12 structures.</w:t>
      </w:r>
    </w:p>
    <w:p w:rsidR="00724896" w:rsidRDefault="00724896" w:rsidP="00724896">
      <w:pPr>
        <w:jc w:val="both"/>
        <w:rPr>
          <w:rFonts w:cstheme="minorHAnsi"/>
        </w:rPr>
      </w:pPr>
      <w:r>
        <w:rPr>
          <w:rFonts w:cstheme="minorHAnsi"/>
        </w:rPr>
        <w:t xml:space="preserve">Initially we selected all models giving a “good” fit to the data (see table A1). This resulted in 8 possible model structures (models 1,2,6,7,8,9,11,12). </w:t>
      </w:r>
    </w:p>
    <w:p w:rsidR="00724896" w:rsidRDefault="00724896" w:rsidP="00724896">
      <w:pPr>
        <w:jc w:val="both"/>
        <w:rPr>
          <w:rFonts w:cstheme="minorHAnsi"/>
        </w:rPr>
      </w:pPr>
      <w:r>
        <w:rPr>
          <w:rFonts w:cstheme="minorHAnsi"/>
        </w:rPr>
        <w:t xml:space="preserve">Model 6 was excluded as in both previous studies the best estimate of the parameter “a” was zero, such that this structure is equivalent to model 3. We also excluded model 7 as it includes 3 additional parameters but does not improve the model fit. Models 8 and 9 are rarely used in the published literature. We chose not to consider models 11 and 12 as these were implemented as individual based models in Menzies et al. </w:t>
      </w:r>
      <w:r>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 </w:instrText>
      </w:r>
      <w:r>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[17]</w:t>
      </w:r>
      <w:r>
        <w:rPr>
          <w:rFonts w:cstheme="minorHAnsi"/>
        </w:rPr>
        <w:fldChar w:fldCharType="end"/>
      </w:r>
      <w:r>
        <w:rPr>
          <w:rFonts w:cstheme="minorHAnsi"/>
        </w:rPr>
        <w:t xml:space="preserve"> and our focus here is differential equation models.</w:t>
      </w:r>
    </w:p>
    <w:p w:rsidR="00724896" w:rsidRDefault="00724896" w:rsidP="00724896">
      <w:pPr>
        <w:jc w:val="both"/>
        <w:rPr>
          <w:rFonts w:cstheme="minorHAnsi"/>
        </w:rPr>
      </w:pPr>
      <w:r>
        <w:rPr>
          <w:rFonts w:cstheme="minorHAnsi"/>
        </w:rPr>
        <w:t xml:space="preserve">Model 3 was shown to provide a marginal fit to the data, however it has been used in a large proportion of published modelling studies; approximately 50% according to the literature review in </w:t>
      </w:r>
      <w:r>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 </w:instrText>
      </w:r>
      <w:r>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[17]</w:t>
      </w:r>
      <w:r>
        <w:rPr>
          <w:rFonts w:cstheme="minorHAnsi"/>
        </w:rPr>
        <w:fldChar w:fldCharType="end"/>
      </w:r>
      <w:r>
        <w:rPr>
          <w:rFonts w:cstheme="minorHAnsi"/>
        </w:rPr>
        <w:t>. We included it here to explore the implications of using an “inappropriate” structure.</w:t>
      </w:r>
    </w:p>
    <w:p w:rsidR="00724896" w:rsidRDefault="00724896" w:rsidP="00724896">
      <w:pPr>
        <w:rPr>
          <w:rFonts w:cstheme="minorHAnsi"/>
        </w:rPr>
      </w:pPr>
      <w:r>
        <w:rPr>
          <w:rFonts w:cstheme="minorHAnsi"/>
        </w:rPr>
        <w:br w:type="page"/>
      </w:r>
    </w:p>
    <w:p w:rsidR="00724896" w:rsidRDefault="00724896" w:rsidP="00724896">
      <w:pPr>
        <w:rPr>
          <w:rFonts w:cstheme="minorHAnsi"/>
          <w:b/>
        </w:rPr>
        <w:sectPr w:rsidR="00724896" w:rsidSect="00D15FAE">
          <w:pgSz w:w="11906" w:h="16838" w:code="9"/>
          <w:pgMar w:top="1440" w:right="1440" w:bottom="1440" w:left="1440" w:header="709" w:footer="709" w:gutter="0"/>
          <w:cols w:space="708"/>
          <w:docGrid w:linePitch="360"/>
        </w:sectPr>
      </w:pPr>
    </w:p>
    <w:tbl>
      <w:tblPr>
        <w:tblStyle w:val="TableGrid"/>
        <w:tblW w:w="14454" w:type="dxa"/>
        <w:tblLook w:val="04A0" w:firstRow="1" w:lastRow="0" w:firstColumn="1" w:lastColumn="0" w:noHBand="0" w:noVBand="1"/>
      </w:tblPr>
      <w:tblGrid>
        <w:gridCol w:w="440"/>
        <w:gridCol w:w="3801"/>
        <w:gridCol w:w="1283"/>
        <w:gridCol w:w="1701"/>
        <w:gridCol w:w="2268"/>
        <w:gridCol w:w="2268"/>
        <w:gridCol w:w="2693"/>
      </w:tblGrid>
      <w:tr w:rsidR="00724896" w:rsidTr="00D15FAE">
        <w:tc>
          <w:tcPr>
            <w:tcW w:w="4241" w:type="dxa"/>
            <w:gridSpan w:val="2"/>
          </w:tcPr>
          <w:p w:rsidR="00724896" w:rsidRPr="00580D0A" w:rsidRDefault="00724896" w:rsidP="00D15FAE">
            <w:pPr>
              <w:rPr>
                <w:rFonts w:cstheme="minorHAnsi"/>
                <w:b/>
              </w:rPr>
            </w:pPr>
            <w:r w:rsidRPr="00580D0A">
              <w:rPr>
                <w:rFonts w:cstheme="minorHAnsi"/>
                <w:b/>
              </w:rPr>
              <w:lastRenderedPageBreak/>
              <w:t>Model</w:t>
            </w:r>
          </w:p>
        </w:tc>
        <w:tc>
          <w:tcPr>
            <w:tcW w:w="1283" w:type="dxa"/>
          </w:tcPr>
          <w:p w:rsidR="00724896" w:rsidRPr="00580D0A" w:rsidRDefault="00724896" w:rsidP="00D15FAE">
            <w:pPr>
              <w:rPr>
                <w:rFonts w:cstheme="minorHAnsi"/>
                <w:b/>
              </w:rPr>
            </w:pPr>
            <w:r w:rsidRPr="00580D0A">
              <w:rPr>
                <w:rFonts w:cstheme="minorHAnsi"/>
                <w:b/>
              </w:rPr>
              <w:t>Parameters</w:t>
            </w:r>
          </w:p>
        </w:tc>
        <w:tc>
          <w:tcPr>
            <w:tcW w:w="1701" w:type="dxa"/>
          </w:tcPr>
          <w:p w:rsidR="00724896" w:rsidRPr="00580D0A" w:rsidRDefault="00724896" w:rsidP="00D15FAE">
            <w:pPr>
              <w:rPr>
                <w:rFonts w:cstheme="minorHAnsi"/>
                <w:b/>
              </w:rPr>
            </w:pPr>
            <w:r>
              <w:rPr>
                <w:rFonts w:cstheme="minorHAnsi"/>
                <w:b/>
              </w:rPr>
              <w:t xml:space="preserve">% of published studies* </w:t>
            </w:r>
          </w:p>
        </w:tc>
        <w:tc>
          <w:tcPr>
            <w:tcW w:w="2268" w:type="dxa"/>
          </w:tcPr>
          <w:p w:rsidR="00724896" w:rsidRPr="00B5292A" w:rsidRDefault="00724896" w:rsidP="00D15FAE">
            <w:pPr>
              <w:rPr>
                <w:rFonts w:cstheme="minorHAnsi"/>
                <w:b/>
                <w:lang w:val="fr-FR"/>
              </w:rPr>
            </w:pPr>
            <w:r w:rsidRPr="00B5292A">
              <w:rPr>
                <w:rFonts w:cstheme="minorHAnsi"/>
                <w:b/>
                <w:lang w:val="fr-FR"/>
              </w:rPr>
              <w:t>Menzies et al. RMSE (</w:t>
            </w:r>
            <w:r>
              <w:rPr>
                <w:rFonts w:cstheme="minorHAnsi"/>
                <w:b/>
                <w:lang w:val="fr-FR"/>
              </w:rPr>
              <w:t xml:space="preserve">qualitative </w:t>
            </w:r>
            <w:r w:rsidRPr="00B5292A">
              <w:rPr>
                <w:rFonts w:cstheme="minorHAnsi"/>
                <w:b/>
                <w:lang w:val="fr-FR"/>
              </w:rPr>
              <w:t>fit)</w:t>
            </w:r>
            <w:r w:rsidRPr="00DA040F">
              <w:rPr>
                <w:rFonts w:cstheme="minorHAnsi"/>
                <w:b/>
                <w:vertAlign w:val="superscript"/>
                <w:lang w:val="fr-FR"/>
              </w:rPr>
              <w:t>$</w:t>
            </w:r>
          </w:p>
        </w:tc>
        <w:tc>
          <w:tcPr>
            <w:tcW w:w="2268" w:type="dxa"/>
          </w:tcPr>
          <w:p w:rsidR="00724896" w:rsidRPr="00580D0A" w:rsidRDefault="00724896" w:rsidP="00D15FAE">
            <w:pPr>
              <w:rPr>
                <w:rFonts w:cstheme="minorHAnsi"/>
                <w:b/>
              </w:rPr>
            </w:pPr>
            <w:r>
              <w:rPr>
                <w:rFonts w:cstheme="minorHAnsi"/>
                <w:b/>
              </w:rPr>
              <w:t>Ragonnet et al. Maximum likelihood</w:t>
            </w:r>
          </w:p>
        </w:tc>
        <w:tc>
          <w:tcPr>
            <w:tcW w:w="2693" w:type="dxa"/>
          </w:tcPr>
          <w:p w:rsidR="00724896" w:rsidRPr="00580D0A" w:rsidRDefault="00724896" w:rsidP="00D15FAE">
            <w:pPr>
              <w:rPr>
                <w:rFonts w:cstheme="minorHAnsi"/>
                <w:b/>
              </w:rPr>
            </w:pPr>
            <w:r>
              <w:rPr>
                <w:rFonts w:cstheme="minorHAnsi"/>
                <w:b/>
              </w:rPr>
              <w:t>Comments</w:t>
            </w:r>
          </w:p>
        </w:tc>
      </w:tr>
      <w:tr w:rsidR="00724896" w:rsidTr="00D15FAE">
        <w:trPr>
          <w:trHeight w:val="721"/>
        </w:trPr>
        <w:tc>
          <w:tcPr>
            <w:tcW w:w="440" w:type="dxa"/>
          </w:tcPr>
          <w:p w:rsidR="00724896" w:rsidRPr="00623AEF" w:rsidRDefault="00724896" w:rsidP="00D15FAE">
            <w:pPr>
              <w:jc w:val="center"/>
              <w:rPr>
                <w:rFonts w:cstheme="minorHAnsi"/>
                <w:noProof/>
                <w:color w:val="000000" w:themeColor="text1"/>
                <w:lang w:eastAsia="en-GB"/>
              </w:rPr>
            </w:pPr>
            <w:r w:rsidRPr="00623AEF">
              <w:rPr>
                <w:rFonts w:cstheme="minorHAnsi"/>
                <w:noProof/>
                <w:color w:val="000000" w:themeColor="text1"/>
                <w:lang w:eastAsia="en-GB"/>
              </w:rPr>
              <w:t>1</w:t>
            </w:r>
          </w:p>
        </w:tc>
        <w:tc>
          <w:tcPr>
            <w:tcW w:w="3801" w:type="dxa"/>
          </w:tcPr>
          <w:p w:rsidR="00724896" w:rsidRPr="00623AEF" w:rsidRDefault="00724896" w:rsidP="00D15FAE">
            <w:pPr>
              <w:jc w:val="center"/>
              <w:rPr>
                <w:rFonts w:cstheme="minorHAnsi"/>
                <w:noProof/>
                <w:color w:val="000000" w:themeColor="text1"/>
                <w:lang w:eastAsia="en-GB"/>
              </w:rPr>
            </w:pPr>
            <w:r w:rsidRPr="00623AEF">
              <w:rPr>
                <w:rFonts w:cstheme="minorHAnsi"/>
                <w:noProof/>
                <w:color w:val="000000" w:themeColor="text1"/>
                <w:lang w:eastAsia="en-GB"/>
              </w:rPr>
              <w:drawing>
                <wp:inline distT="0" distB="0" distL="0" distR="0" wp14:anchorId="262C1657" wp14:editId="0461DBAE">
                  <wp:extent cx="1779905"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C.png"/>
                          <pic:cNvPicPr/>
                        </pic:nvPicPr>
                        <pic:blipFill rotWithShape="1">
                          <a:blip r:embed="rId5">
                            <a:extLst>
                              <a:ext uri="{28A0092B-C50C-407E-A947-70E740481C1C}">
                                <a14:useLocalDpi xmlns:a14="http://schemas.microsoft.com/office/drawing/2010/main" val="0"/>
                              </a:ext>
                            </a:extLst>
                          </a:blip>
                          <a:srcRect b="8260"/>
                          <a:stretch/>
                        </pic:blipFill>
                        <pic:spPr bwMode="auto">
                          <a:xfrm>
                            <a:off x="0" y="0"/>
                            <a:ext cx="1780186" cy="866912"/>
                          </a:xfrm>
                          <a:prstGeom prst="rect">
                            <a:avLst/>
                          </a:prstGeom>
                          <a:ln>
                            <a:noFill/>
                          </a:ln>
                          <a:extLst>
                            <a:ext uri="{53640926-AAD7-44D8-BBD7-CCE9431645EC}">
                              <a14:shadowObscured xmlns:a14="http://schemas.microsoft.com/office/drawing/2010/main"/>
                            </a:ext>
                          </a:extLst>
                        </pic:spPr>
                      </pic:pic>
                    </a:graphicData>
                  </a:graphic>
                </wp:inline>
              </w:drawing>
            </w:r>
          </w:p>
        </w:tc>
        <w:tc>
          <w:tcPr>
            <w:tcW w:w="1283" w:type="dxa"/>
          </w:tcPr>
          <w:p w:rsidR="00724896" w:rsidRPr="00623AEF" w:rsidRDefault="00724896" w:rsidP="00D15FAE">
            <w:pPr>
              <w:rPr>
                <w:rFonts w:cstheme="minorHAnsi"/>
                <w:color w:val="000000" w:themeColor="text1"/>
              </w:rPr>
            </w:pPr>
            <w:r w:rsidRPr="00623AEF">
              <w:rPr>
                <w:rFonts w:cstheme="minorHAnsi"/>
                <w:color w:val="000000" w:themeColor="text1"/>
              </w:rPr>
              <w:t>3</w:t>
            </w:r>
          </w:p>
        </w:tc>
        <w:tc>
          <w:tcPr>
            <w:tcW w:w="1701" w:type="dxa"/>
          </w:tcPr>
          <w:p w:rsidR="00724896" w:rsidRPr="00623AEF" w:rsidRDefault="00724896" w:rsidP="00D15FAE">
            <w:pPr>
              <w:rPr>
                <w:rFonts w:cstheme="minorHAnsi"/>
                <w:color w:val="000000" w:themeColor="text1"/>
              </w:rPr>
            </w:pPr>
            <w:r w:rsidRPr="00623AEF">
              <w:rPr>
                <w:rFonts w:cstheme="minorHAnsi"/>
                <w:color w:val="000000" w:themeColor="text1"/>
              </w:rPr>
              <w:t>10.6</w:t>
            </w:r>
          </w:p>
        </w:tc>
        <w:tc>
          <w:tcPr>
            <w:tcW w:w="2268" w:type="dxa"/>
          </w:tcPr>
          <w:p w:rsidR="00724896" w:rsidRPr="00623AEF" w:rsidRDefault="00724896" w:rsidP="00D15FAE">
            <w:pPr>
              <w:rPr>
                <w:rFonts w:cstheme="minorHAnsi"/>
                <w:color w:val="000000" w:themeColor="text1"/>
              </w:rPr>
            </w:pPr>
            <w:r w:rsidRPr="00623AEF">
              <w:rPr>
                <w:rFonts w:cstheme="minorHAnsi"/>
                <w:color w:val="000000" w:themeColor="text1"/>
              </w:rPr>
              <w:t>0.0447 (good)</w:t>
            </w:r>
          </w:p>
        </w:tc>
        <w:tc>
          <w:tcPr>
            <w:tcW w:w="2268" w:type="dxa"/>
          </w:tcPr>
          <w:p w:rsidR="00724896" w:rsidRPr="00623AEF" w:rsidRDefault="00724896" w:rsidP="00D15FAE">
            <w:pPr>
              <w:rPr>
                <w:rFonts w:cstheme="minorHAnsi"/>
                <w:color w:val="000000" w:themeColor="text1"/>
              </w:rPr>
            </w:pPr>
            <w:r>
              <w:rPr>
                <w:rFonts w:cstheme="minorHAnsi"/>
                <w:color w:val="000000" w:themeColor="text1"/>
              </w:rPr>
              <w:t xml:space="preserve">-1254.9 </w:t>
            </w:r>
          </w:p>
        </w:tc>
        <w:tc>
          <w:tcPr>
            <w:tcW w:w="2693" w:type="dxa"/>
          </w:tcPr>
          <w:p w:rsidR="00724896" w:rsidRPr="00623AEF" w:rsidRDefault="00724896" w:rsidP="00D15FAE">
            <w:pPr>
              <w:rPr>
                <w:rFonts w:cstheme="minorHAnsi"/>
                <w:color w:val="000000" w:themeColor="text1"/>
              </w:rPr>
            </w:pPr>
            <w:r w:rsidRPr="00623AEF">
              <w:rPr>
                <w:rFonts w:cstheme="minorHAnsi"/>
                <w:color w:val="000000" w:themeColor="text1"/>
              </w:rPr>
              <w:t>Included</w:t>
            </w:r>
            <w:r>
              <w:rPr>
                <w:rFonts w:cstheme="minorHAnsi"/>
                <w:color w:val="000000" w:themeColor="text1"/>
              </w:rPr>
              <w:t>.</w:t>
            </w:r>
          </w:p>
        </w:tc>
      </w:tr>
      <w:tr w:rsidR="00724896" w:rsidTr="00D15FAE">
        <w:trPr>
          <w:trHeight w:val="721"/>
        </w:trPr>
        <w:tc>
          <w:tcPr>
            <w:tcW w:w="440" w:type="dxa"/>
          </w:tcPr>
          <w:p w:rsidR="00724896" w:rsidRPr="00623AEF" w:rsidRDefault="00724896" w:rsidP="00D15FAE">
            <w:pPr>
              <w:jc w:val="center"/>
              <w:rPr>
                <w:rFonts w:cstheme="minorHAnsi"/>
                <w:noProof/>
                <w:color w:val="000000" w:themeColor="text1"/>
                <w:lang w:eastAsia="en-GB"/>
              </w:rPr>
            </w:pPr>
            <w:r w:rsidRPr="00623AEF">
              <w:rPr>
                <w:rFonts w:cstheme="minorHAnsi"/>
                <w:noProof/>
                <w:color w:val="000000" w:themeColor="text1"/>
                <w:lang w:eastAsia="en-GB"/>
              </w:rPr>
              <w:t>2</w:t>
            </w:r>
          </w:p>
        </w:tc>
        <w:tc>
          <w:tcPr>
            <w:tcW w:w="3801" w:type="dxa"/>
          </w:tcPr>
          <w:p w:rsidR="00724896" w:rsidRPr="00623AEF" w:rsidRDefault="00724896" w:rsidP="00D15FAE">
            <w:pPr>
              <w:jc w:val="center"/>
              <w:rPr>
                <w:rFonts w:cstheme="minorHAnsi"/>
                <w:noProof/>
                <w:color w:val="000000" w:themeColor="text1"/>
                <w:lang w:eastAsia="en-GB"/>
              </w:rPr>
            </w:pPr>
            <w:r w:rsidRPr="00623AEF">
              <w:rPr>
                <w:rFonts w:cstheme="minorHAnsi"/>
                <w:noProof/>
                <w:color w:val="000000" w:themeColor="text1"/>
                <w:lang w:eastAsia="en-GB"/>
              </w:rPr>
              <w:drawing>
                <wp:inline distT="0" distB="0" distL="0" distR="0" wp14:anchorId="39354E0B" wp14:editId="4CFFDFCD">
                  <wp:extent cx="1359526" cy="11217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F.png"/>
                          <pic:cNvPicPr/>
                        </pic:nvPicPr>
                        <pic:blipFill>
                          <a:blip r:embed="rId6">
                            <a:extLst>
                              <a:ext uri="{28A0092B-C50C-407E-A947-70E740481C1C}">
                                <a14:useLocalDpi xmlns:a14="http://schemas.microsoft.com/office/drawing/2010/main" val="0"/>
                              </a:ext>
                            </a:extLst>
                          </a:blip>
                          <a:stretch>
                            <a:fillRect/>
                          </a:stretch>
                        </pic:blipFill>
                        <pic:spPr>
                          <a:xfrm>
                            <a:off x="0" y="0"/>
                            <a:ext cx="1359526" cy="1121761"/>
                          </a:xfrm>
                          <a:prstGeom prst="rect">
                            <a:avLst/>
                          </a:prstGeom>
                        </pic:spPr>
                      </pic:pic>
                    </a:graphicData>
                  </a:graphic>
                </wp:inline>
              </w:drawing>
            </w:r>
          </w:p>
        </w:tc>
        <w:tc>
          <w:tcPr>
            <w:tcW w:w="1283" w:type="dxa"/>
          </w:tcPr>
          <w:p w:rsidR="00724896" w:rsidRPr="00623AEF" w:rsidRDefault="00724896" w:rsidP="00D15FAE">
            <w:pPr>
              <w:rPr>
                <w:rFonts w:cstheme="minorHAnsi"/>
                <w:color w:val="000000" w:themeColor="text1"/>
              </w:rPr>
            </w:pPr>
            <w:r w:rsidRPr="00623AEF">
              <w:rPr>
                <w:rFonts w:cstheme="minorHAnsi"/>
                <w:color w:val="000000" w:themeColor="text1"/>
              </w:rPr>
              <w:t>3</w:t>
            </w:r>
          </w:p>
        </w:tc>
        <w:tc>
          <w:tcPr>
            <w:tcW w:w="1701" w:type="dxa"/>
          </w:tcPr>
          <w:p w:rsidR="00724896" w:rsidRPr="00623AEF" w:rsidRDefault="00724896" w:rsidP="00D15FAE">
            <w:pPr>
              <w:rPr>
                <w:rFonts w:cstheme="minorHAnsi"/>
                <w:color w:val="000000" w:themeColor="text1"/>
              </w:rPr>
            </w:pPr>
            <w:r w:rsidRPr="00623AEF">
              <w:rPr>
                <w:rFonts w:cstheme="minorHAnsi"/>
                <w:color w:val="000000" w:themeColor="text1"/>
              </w:rPr>
              <w:t>11.2</w:t>
            </w:r>
          </w:p>
        </w:tc>
        <w:tc>
          <w:tcPr>
            <w:tcW w:w="2268" w:type="dxa"/>
          </w:tcPr>
          <w:p w:rsidR="00724896" w:rsidRPr="00623AEF" w:rsidRDefault="00724896" w:rsidP="00D15FAE">
            <w:pPr>
              <w:rPr>
                <w:rFonts w:cstheme="minorHAnsi"/>
                <w:color w:val="000000" w:themeColor="text1"/>
              </w:rPr>
            </w:pPr>
            <w:r w:rsidRPr="00623AEF">
              <w:rPr>
                <w:rFonts w:cstheme="minorHAnsi"/>
                <w:color w:val="000000" w:themeColor="text1"/>
              </w:rPr>
              <w:t>0.0447 (good)</w:t>
            </w:r>
          </w:p>
        </w:tc>
        <w:tc>
          <w:tcPr>
            <w:tcW w:w="2268" w:type="dxa"/>
          </w:tcPr>
          <w:p w:rsidR="00724896" w:rsidRPr="00623AEF" w:rsidRDefault="00724896" w:rsidP="00D15FAE">
            <w:pPr>
              <w:rPr>
                <w:rFonts w:cstheme="minorHAnsi"/>
                <w:color w:val="000000" w:themeColor="text1"/>
              </w:rPr>
            </w:pPr>
            <w:r w:rsidRPr="00623AEF">
              <w:rPr>
                <w:rFonts w:cstheme="minorHAnsi"/>
                <w:color w:val="000000" w:themeColor="text1"/>
              </w:rPr>
              <w:t>-1</w:t>
            </w:r>
            <w:r>
              <w:rPr>
                <w:rFonts w:cstheme="minorHAnsi"/>
                <w:color w:val="000000" w:themeColor="text1"/>
              </w:rPr>
              <w:t>254.9</w:t>
            </w:r>
          </w:p>
        </w:tc>
        <w:tc>
          <w:tcPr>
            <w:tcW w:w="2693" w:type="dxa"/>
          </w:tcPr>
          <w:p w:rsidR="00724896" w:rsidRPr="00623AEF" w:rsidRDefault="00724896" w:rsidP="00D15FAE">
            <w:pPr>
              <w:rPr>
                <w:rFonts w:cstheme="minorHAnsi"/>
                <w:color w:val="000000" w:themeColor="text1"/>
              </w:rPr>
            </w:pPr>
            <w:r w:rsidRPr="00623AEF">
              <w:rPr>
                <w:rFonts w:cstheme="minorHAnsi"/>
                <w:color w:val="000000" w:themeColor="text1"/>
              </w:rPr>
              <w:t>Included.</w:t>
            </w:r>
          </w:p>
        </w:tc>
      </w:tr>
      <w:tr w:rsidR="00724896" w:rsidTr="00D15FAE">
        <w:trPr>
          <w:trHeight w:val="721"/>
        </w:trPr>
        <w:tc>
          <w:tcPr>
            <w:tcW w:w="440" w:type="dxa"/>
          </w:tcPr>
          <w:p w:rsidR="00724896" w:rsidRPr="00623AEF" w:rsidRDefault="00724896" w:rsidP="00D15FAE">
            <w:pPr>
              <w:jc w:val="center"/>
              <w:rPr>
                <w:rFonts w:cstheme="minorHAnsi"/>
                <w:noProof/>
                <w:color w:val="000000" w:themeColor="text1"/>
                <w:lang w:eastAsia="en-GB"/>
              </w:rPr>
            </w:pPr>
            <w:r w:rsidRPr="00623AEF">
              <w:rPr>
                <w:rFonts w:cstheme="minorHAnsi"/>
                <w:noProof/>
                <w:color w:val="000000" w:themeColor="text1"/>
                <w:lang w:eastAsia="en-GB"/>
              </w:rPr>
              <w:t>3</w:t>
            </w:r>
          </w:p>
        </w:tc>
        <w:tc>
          <w:tcPr>
            <w:tcW w:w="3801" w:type="dxa"/>
          </w:tcPr>
          <w:p w:rsidR="00724896" w:rsidRPr="00623AEF" w:rsidRDefault="00724896" w:rsidP="00D15FAE">
            <w:pPr>
              <w:jc w:val="center"/>
              <w:rPr>
                <w:rFonts w:cstheme="minorHAnsi"/>
                <w:noProof/>
                <w:color w:val="000000" w:themeColor="text1"/>
                <w:lang w:eastAsia="en-GB"/>
              </w:rPr>
            </w:pPr>
            <w:r w:rsidRPr="00623AEF">
              <w:rPr>
                <w:rFonts w:cstheme="minorHAnsi"/>
                <w:noProof/>
                <w:color w:val="000000" w:themeColor="text1"/>
                <w:lang w:eastAsia="en-GB"/>
              </w:rPr>
              <w:drawing>
                <wp:inline distT="0" distB="0" distL="0" distR="0" wp14:anchorId="0F399338" wp14:editId="2ED1735B">
                  <wp:extent cx="1243692" cy="10546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E.png"/>
                          <pic:cNvPicPr/>
                        </pic:nvPicPr>
                        <pic:blipFill>
                          <a:blip r:embed="rId7">
                            <a:extLst>
                              <a:ext uri="{28A0092B-C50C-407E-A947-70E740481C1C}">
                                <a14:useLocalDpi xmlns:a14="http://schemas.microsoft.com/office/drawing/2010/main" val="0"/>
                              </a:ext>
                            </a:extLst>
                          </a:blip>
                          <a:stretch>
                            <a:fillRect/>
                          </a:stretch>
                        </pic:blipFill>
                        <pic:spPr>
                          <a:xfrm>
                            <a:off x="0" y="0"/>
                            <a:ext cx="1243692" cy="1054699"/>
                          </a:xfrm>
                          <a:prstGeom prst="rect">
                            <a:avLst/>
                          </a:prstGeom>
                        </pic:spPr>
                      </pic:pic>
                    </a:graphicData>
                  </a:graphic>
                </wp:inline>
              </w:drawing>
            </w:r>
          </w:p>
        </w:tc>
        <w:tc>
          <w:tcPr>
            <w:tcW w:w="1283" w:type="dxa"/>
          </w:tcPr>
          <w:p w:rsidR="00724896" w:rsidRPr="00623AEF" w:rsidRDefault="00724896" w:rsidP="00D15FAE">
            <w:pPr>
              <w:rPr>
                <w:rFonts w:cstheme="minorHAnsi"/>
                <w:color w:val="000000" w:themeColor="text1"/>
              </w:rPr>
            </w:pPr>
            <w:r w:rsidRPr="00623AEF">
              <w:rPr>
                <w:rFonts w:cstheme="minorHAnsi"/>
                <w:color w:val="000000" w:themeColor="text1"/>
              </w:rPr>
              <w:t>2</w:t>
            </w:r>
          </w:p>
        </w:tc>
        <w:tc>
          <w:tcPr>
            <w:tcW w:w="1701" w:type="dxa"/>
          </w:tcPr>
          <w:p w:rsidR="00724896" w:rsidRPr="00623AEF" w:rsidRDefault="00724896" w:rsidP="00D15FAE">
            <w:pPr>
              <w:rPr>
                <w:rFonts w:cstheme="minorHAnsi"/>
                <w:color w:val="000000" w:themeColor="text1"/>
              </w:rPr>
            </w:pPr>
            <w:r w:rsidRPr="00623AEF">
              <w:rPr>
                <w:rFonts w:cstheme="minorHAnsi"/>
                <w:color w:val="000000" w:themeColor="text1"/>
              </w:rPr>
              <w:t>49</w:t>
            </w:r>
          </w:p>
        </w:tc>
        <w:tc>
          <w:tcPr>
            <w:tcW w:w="2268" w:type="dxa"/>
          </w:tcPr>
          <w:p w:rsidR="00724896" w:rsidRPr="00623AEF" w:rsidRDefault="00724896" w:rsidP="00D15FAE">
            <w:pPr>
              <w:rPr>
                <w:rFonts w:cstheme="minorHAnsi"/>
                <w:color w:val="000000" w:themeColor="text1"/>
              </w:rPr>
            </w:pPr>
            <w:r w:rsidRPr="00623AEF">
              <w:rPr>
                <w:rFonts w:cstheme="minorHAnsi"/>
                <w:color w:val="000000" w:themeColor="text1"/>
              </w:rPr>
              <w:t>0.689 (marginal)</w:t>
            </w:r>
          </w:p>
        </w:tc>
        <w:tc>
          <w:tcPr>
            <w:tcW w:w="2268" w:type="dxa"/>
          </w:tcPr>
          <w:p w:rsidR="00724896" w:rsidRPr="00623AEF" w:rsidRDefault="00724896" w:rsidP="00D15FAE">
            <w:pPr>
              <w:rPr>
                <w:rFonts w:cstheme="minorHAnsi"/>
                <w:color w:val="000000" w:themeColor="text1"/>
              </w:rPr>
            </w:pPr>
            <w:r>
              <w:rPr>
                <w:rFonts w:cstheme="minorHAnsi"/>
                <w:color w:val="000000" w:themeColor="text1"/>
              </w:rPr>
              <w:t>-1484.2</w:t>
            </w:r>
          </w:p>
        </w:tc>
        <w:tc>
          <w:tcPr>
            <w:tcW w:w="2693" w:type="dxa"/>
          </w:tcPr>
          <w:p w:rsidR="00724896" w:rsidRPr="00623AEF" w:rsidRDefault="00724896" w:rsidP="00D15FAE">
            <w:pPr>
              <w:rPr>
                <w:rFonts w:cstheme="minorHAnsi"/>
                <w:color w:val="000000" w:themeColor="text1"/>
              </w:rPr>
            </w:pPr>
            <w:r w:rsidRPr="00623AEF">
              <w:rPr>
                <w:rFonts w:cstheme="minorHAnsi"/>
                <w:color w:val="000000" w:themeColor="text1"/>
              </w:rPr>
              <w:t>Included for comparison of commonly used “inappropriate” structure.</w:t>
            </w:r>
          </w:p>
        </w:tc>
      </w:tr>
      <w:tr w:rsidR="00724896" w:rsidTr="00D15FAE">
        <w:trPr>
          <w:trHeight w:val="945"/>
        </w:trPr>
        <w:tc>
          <w:tcPr>
            <w:tcW w:w="440" w:type="dxa"/>
          </w:tcPr>
          <w:p w:rsidR="00724896" w:rsidRPr="00B56C21" w:rsidRDefault="00724896" w:rsidP="00D15FAE">
            <w:pPr>
              <w:jc w:val="center"/>
              <w:rPr>
                <w:rFonts w:cstheme="minorHAnsi"/>
                <w:noProof/>
                <w:color w:val="FF0000"/>
                <w:lang w:eastAsia="en-GB"/>
              </w:rPr>
            </w:pPr>
            <w:r>
              <w:rPr>
                <w:rFonts w:cstheme="minorHAnsi"/>
                <w:noProof/>
                <w:color w:val="000000" w:themeColor="text1"/>
                <w:lang w:eastAsia="en-GB"/>
              </w:rPr>
              <w:t>4</w:t>
            </w:r>
          </w:p>
        </w:tc>
        <w:tc>
          <w:tcPr>
            <w:tcW w:w="3801" w:type="dxa"/>
            <w:vAlign w:val="center"/>
          </w:tcPr>
          <w:p w:rsidR="00724896" w:rsidRPr="00B56C21" w:rsidRDefault="00724896" w:rsidP="00D15FAE">
            <w:pPr>
              <w:jc w:val="center"/>
              <w:rPr>
                <w:rFonts w:cstheme="minorHAnsi"/>
                <w:noProof/>
                <w:color w:val="FF0000"/>
                <w:lang w:eastAsia="en-GB"/>
              </w:rPr>
            </w:pPr>
            <w:r w:rsidRPr="009E01AC">
              <w:rPr>
                <w:rFonts w:cstheme="minorHAnsi"/>
                <w:noProof/>
                <w:color w:val="000000" w:themeColor="text1"/>
                <w:lang w:eastAsia="en-GB"/>
              </w:rPr>
              <w:drawing>
                <wp:inline distT="0" distB="0" distL="0" distR="0" wp14:anchorId="344343C0" wp14:editId="138AE07D">
                  <wp:extent cx="1242884"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1.png"/>
                          <pic:cNvPicPr/>
                        </pic:nvPicPr>
                        <pic:blipFill rotWithShape="1">
                          <a:blip r:embed="rId8">
                            <a:extLst>
                              <a:ext uri="{28A0092B-C50C-407E-A947-70E740481C1C}">
                                <a14:useLocalDpi xmlns:a14="http://schemas.microsoft.com/office/drawing/2010/main" val="0"/>
                              </a:ext>
                            </a:extLst>
                          </a:blip>
                          <a:srcRect b="19718"/>
                          <a:stretch/>
                        </pic:blipFill>
                        <pic:spPr bwMode="auto">
                          <a:xfrm>
                            <a:off x="0" y="0"/>
                            <a:ext cx="1243692" cy="362185"/>
                          </a:xfrm>
                          <a:prstGeom prst="rect">
                            <a:avLst/>
                          </a:prstGeom>
                          <a:ln>
                            <a:noFill/>
                          </a:ln>
                          <a:extLst>
                            <a:ext uri="{53640926-AAD7-44D8-BBD7-CCE9431645EC}">
                              <a14:shadowObscured xmlns:a14="http://schemas.microsoft.com/office/drawing/2010/main"/>
                            </a:ext>
                          </a:extLst>
                        </pic:spPr>
                      </pic:pic>
                    </a:graphicData>
                  </a:graphic>
                </wp:inline>
              </w:drawing>
            </w:r>
          </w:p>
        </w:tc>
        <w:tc>
          <w:tcPr>
            <w:tcW w:w="1283" w:type="dxa"/>
          </w:tcPr>
          <w:p w:rsidR="00724896" w:rsidRPr="00B56C21" w:rsidRDefault="00724896" w:rsidP="00D15FAE">
            <w:pPr>
              <w:rPr>
                <w:rFonts w:cstheme="minorHAnsi"/>
                <w:color w:val="FF0000"/>
              </w:rPr>
            </w:pPr>
            <w:r w:rsidRPr="009E01AC">
              <w:rPr>
                <w:rFonts w:cstheme="minorHAnsi"/>
                <w:color w:val="000000" w:themeColor="text1"/>
              </w:rPr>
              <w:t>1</w:t>
            </w:r>
          </w:p>
        </w:tc>
        <w:tc>
          <w:tcPr>
            <w:tcW w:w="1701" w:type="dxa"/>
          </w:tcPr>
          <w:p w:rsidR="00724896" w:rsidRPr="00B56C21" w:rsidRDefault="00724896" w:rsidP="00D15FAE">
            <w:pPr>
              <w:rPr>
                <w:rFonts w:cstheme="minorHAnsi"/>
                <w:color w:val="FF0000"/>
              </w:rPr>
            </w:pPr>
            <w:r>
              <w:rPr>
                <w:rFonts w:cstheme="minorHAnsi"/>
                <w:color w:val="000000" w:themeColor="text1"/>
              </w:rPr>
              <w:t>19.2</w:t>
            </w:r>
          </w:p>
        </w:tc>
        <w:tc>
          <w:tcPr>
            <w:tcW w:w="2268" w:type="dxa"/>
          </w:tcPr>
          <w:p w:rsidR="00724896" w:rsidRPr="00B56C21" w:rsidRDefault="00724896" w:rsidP="00D15FAE">
            <w:pPr>
              <w:rPr>
                <w:rFonts w:cstheme="minorHAnsi"/>
                <w:color w:val="FF0000"/>
              </w:rPr>
            </w:pPr>
            <w:r w:rsidRPr="009E01AC">
              <w:rPr>
                <w:rFonts w:cstheme="minorHAnsi"/>
                <w:color w:val="000000" w:themeColor="text1"/>
              </w:rPr>
              <w:t>3.07</w:t>
            </w:r>
            <w:r>
              <w:rPr>
                <w:rFonts w:cstheme="minorHAnsi"/>
                <w:color w:val="000000" w:themeColor="text1"/>
              </w:rPr>
              <w:t xml:space="preserve"> (poor)</w:t>
            </w:r>
          </w:p>
        </w:tc>
        <w:tc>
          <w:tcPr>
            <w:tcW w:w="2268" w:type="dxa"/>
          </w:tcPr>
          <w:p w:rsidR="00724896" w:rsidRPr="00B56C21" w:rsidRDefault="00724896" w:rsidP="00D15FAE">
            <w:pPr>
              <w:rPr>
                <w:rFonts w:cstheme="minorHAnsi"/>
                <w:color w:val="FF0000"/>
              </w:rPr>
            </w:pPr>
            <w:r>
              <w:rPr>
                <w:rFonts w:cstheme="minorHAnsi"/>
                <w:color w:val="000000" w:themeColor="text1"/>
              </w:rPr>
              <w:t>-1484.2</w:t>
            </w:r>
          </w:p>
        </w:tc>
        <w:tc>
          <w:tcPr>
            <w:tcW w:w="2693" w:type="dxa"/>
          </w:tcPr>
          <w:p w:rsidR="00724896" w:rsidRPr="00B56C21" w:rsidRDefault="00724896" w:rsidP="00D15FAE">
            <w:pPr>
              <w:rPr>
                <w:rFonts w:cstheme="minorHAnsi"/>
                <w:color w:val="FF0000"/>
              </w:rPr>
            </w:pPr>
            <w:r w:rsidRPr="009E01AC">
              <w:rPr>
                <w:rFonts w:cstheme="minorHAnsi"/>
                <w:color w:val="000000" w:themeColor="text1"/>
              </w:rPr>
              <w:t>Excluded as provides poor fit</w:t>
            </w:r>
            <w:r>
              <w:rPr>
                <w:rFonts w:cstheme="minorHAnsi"/>
                <w:color w:val="000000" w:themeColor="text1"/>
              </w:rPr>
              <w:t xml:space="preserve"> in both studies</w:t>
            </w:r>
            <w:r w:rsidRPr="009E01AC">
              <w:rPr>
                <w:rFonts w:cstheme="minorHAnsi"/>
                <w:color w:val="000000" w:themeColor="text1"/>
              </w:rPr>
              <w:t>.</w:t>
            </w:r>
          </w:p>
        </w:tc>
      </w:tr>
      <w:tr w:rsidR="00724896" w:rsidTr="00D15FAE">
        <w:trPr>
          <w:trHeight w:val="640"/>
        </w:trPr>
        <w:tc>
          <w:tcPr>
            <w:tcW w:w="440" w:type="dxa"/>
          </w:tcPr>
          <w:p w:rsidR="00724896" w:rsidRPr="009E01AC" w:rsidRDefault="00724896" w:rsidP="00D15FAE">
            <w:pPr>
              <w:jc w:val="center"/>
              <w:rPr>
                <w:rFonts w:cstheme="minorHAnsi"/>
                <w:noProof/>
                <w:color w:val="000000" w:themeColor="text1"/>
                <w:lang w:eastAsia="en-GB"/>
              </w:rPr>
            </w:pPr>
            <w:r>
              <w:rPr>
                <w:rFonts w:cstheme="minorHAnsi"/>
                <w:noProof/>
                <w:color w:val="000000" w:themeColor="text1"/>
                <w:lang w:eastAsia="en-GB"/>
              </w:rPr>
              <w:t>5</w:t>
            </w:r>
          </w:p>
        </w:tc>
        <w:tc>
          <w:tcPr>
            <w:tcW w:w="3801" w:type="dxa"/>
            <w:vAlign w:val="center"/>
          </w:tcPr>
          <w:p w:rsidR="00724896" w:rsidRPr="009E01AC" w:rsidRDefault="00724896" w:rsidP="00D15FAE">
            <w:pPr>
              <w:jc w:val="center"/>
              <w:rPr>
                <w:rFonts w:cstheme="minorHAnsi"/>
                <w:noProof/>
                <w:color w:val="000000" w:themeColor="text1"/>
                <w:lang w:eastAsia="en-GB"/>
              </w:rPr>
            </w:pPr>
            <w:r w:rsidRPr="009E01AC">
              <w:rPr>
                <w:rFonts w:cstheme="minorHAnsi"/>
                <w:noProof/>
                <w:color w:val="000000" w:themeColor="text1"/>
                <w:lang w:eastAsia="en-GB"/>
              </w:rPr>
              <w:drawing>
                <wp:inline distT="0" distB="0" distL="0" distR="0" wp14:anchorId="51D2D6AD" wp14:editId="20829EB0">
                  <wp:extent cx="773725" cy="3524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4.png"/>
                          <pic:cNvPicPr/>
                        </pic:nvPicPr>
                        <pic:blipFill rotWithShape="1">
                          <a:blip r:embed="rId9">
                            <a:extLst>
                              <a:ext uri="{28A0092B-C50C-407E-A947-70E740481C1C}">
                                <a14:useLocalDpi xmlns:a14="http://schemas.microsoft.com/office/drawing/2010/main" val="0"/>
                              </a:ext>
                            </a:extLst>
                          </a:blip>
                          <a:srcRect b="16162"/>
                          <a:stretch/>
                        </pic:blipFill>
                        <pic:spPr bwMode="auto">
                          <a:xfrm>
                            <a:off x="0" y="0"/>
                            <a:ext cx="774259" cy="352668"/>
                          </a:xfrm>
                          <a:prstGeom prst="rect">
                            <a:avLst/>
                          </a:prstGeom>
                          <a:ln>
                            <a:noFill/>
                          </a:ln>
                          <a:extLst>
                            <a:ext uri="{53640926-AAD7-44D8-BBD7-CCE9431645EC}">
                              <a14:shadowObscured xmlns:a14="http://schemas.microsoft.com/office/drawing/2010/main"/>
                            </a:ext>
                          </a:extLst>
                        </pic:spPr>
                      </pic:pic>
                    </a:graphicData>
                  </a:graphic>
                </wp:inline>
              </w:drawing>
            </w:r>
          </w:p>
        </w:tc>
        <w:tc>
          <w:tcPr>
            <w:tcW w:w="1283" w:type="dxa"/>
          </w:tcPr>
          <w:p w:rsidR="00724896" w:rsidRPr="009E01AC" w:rsidRDefault="00724896" w:rsidP="00D15FAE">
            <w:pPr>
              <w:rPr>
                <w:rFonts w:cstheme="minorHAnsi"/>
                <w:color w:val="000000" w:themeColor="text1"/>
              </w:rPr>
            </w:pPr>
            <w:r w:rsidRPr="009E01AC">
              <w:rPr>
                <w:rFonts w:cstheme="minorHAnsi"/>
                <w:color w:val="000000" w:themeColor="text1"/>
              </w:rPr>
              <w:t>0</w:t>
            </w:r>
          </w:p>
        </w:tc>
        <w:tc>
          <w:tcPr>
            <w:tcW w:w="1701" w:type="dxa"/>
          </w:tcPr>
          <w:p w:rsidR="00724896" w:rsidRPr="009E01AC" w:rsidRDefault="00724896" w:rsidP="00D15FAE">
            <w:pPr>
              <w:rPr>
                <w:rFonts w:cstheme="minorHAnsi"/>
                <w:color w:val="000000" w:themeColor="text1"/>
              </w:rPr>
            </w:pPr>
            <w:r>
              <w:rPr>
                <w:rFonts w:cstheme="minorHAnsi"/>
                <w:color w:val="000000" w:themeColor="text1"/>
              </w:rPr>
              <w:t>1</w:t>
            </w:r>
          </w:p>
        </w:tc>
        <w:tc>
          <w:tcPr>
            <w:tcW w:w="2268" w:type="dxa"/>
          </w:tcPr>
          <w:p w:rsidR="00724896" w:rsidRPr="009E01AC" w:rsidRDefault="00724896" w:rsidP="00D15FAE">
            <w:pPr>
              <w:rPr>
                <w:rFonts w:cstheme="minorHAnsi"/>
                <w:color w:val="000000" w:themeColor="text1"/>
              </w:rPr>
            </w:pPr>
            <w:r w:rsidRPr="009E01AC">
              <w:rPr>
                <w:rFonts w:cstheme="minorHAnsi"/>
                <w:color w:val="000000" w:themeColor="text1"/>
              </w:rPr>
              <w:t>91.7</w:t>
            </w:r>
            <w:r>
              <w:rPr>
                <w:rFonts w:cstheme="minorHAnsi"/>
                <w:color w:val="000000" w:themeColor="text1"/>
              </w:rPr>
              <w:t xml:space="preserve"> (poor)</w:t>
            </w:r>
          </w:p>
        </w:tc>
        <w:tc>
          <w:tcPr>
            <w:tcW w:w="2268" w:type="dxa"/>
          </w:tcPr>
          <w:p w:rsidR="00724896" w:rsidRPr="009E01AC" w:rsidRDefault="00724896" w:rsidP="00D15FAE">
            <w:pPr>
              <w:rPr>
                <w:rFonts w:cstheme="minorHAnsi"/>
                <w:color w:val="000000" w:themeColor="text1"/>
              </w:rPr>
            </w:pPr>
            <w:r>
              <w:rPr>
                <w:rFonts w:cstheme="minorHAnsi"/>
                <w:color w:val="000000" w:themeColor="text1"/>
              </w:rPr>
              <w:t>Not reported</w:t>
            </w:r>
          </w:p>
        </w:tc>
        <w:tc>
          <w:tcPr>
            <w:tcW w:w="2693" w:type="dxa"/>
          </w:tcPr>
          <w:p w:rsidR="00724896" w:rsidRPr="009E01AC" w:rsidRDefault="00724896" w:rsidP="00D15FAE">
            <w:pPr>
              <w:rPr>
                <w:rFonts w:cstheme="minorHAnsi"/>
                <w:color w:val="000000" w:themeColor="text1"/>
              </w:rPr>
            </w:pPr>
            <w:r w:rsidRPr="009E01AC">
              <w:rPr>
                <w:rFonts w:cstheme="minorHAnsi"/>
                <w:color w:val="000000" w:themeColor="text1"/>
              </w:rPr>
              <w:t>Excluded as provides poor fit</w:t>
            </w:r>
            <w:r>
              <w:rPr>
                <w:rFonts w:cstheme="minorHAnsi"/>
                <w:color w:val="000000" w:themeColor="text1"/>
              </w:rPr>
              <w:t xml:space="preserve"> in both studies.</w:t>
            </w:r>
          </w:p>
        </w:tc>
      </w:tr>
      <w:tr w:rsidR="00724896" w:rsidTr="00D15FAE">
        <w:trPr>
          <w:trHeight w:val="945"/>
        </w:trPr>
        <w:tc>
          <w:tcPr>
            <w:tcW w:w="440" w:type="dxa"/>
          </w:tcPr>
          <w:p w:rsidR="00724896" w:rsidRPr="009E01AC" w:rsidRDefault="00724896" w:rsidP="00D15FAE">
            <w:pPr>
              <w:jc w:val="center"/>
              <w:rPr>
                <w:rFonts w:cstheme="minorHAnsi"/>
                <w:noProof/>
                <w:color w:val="000000" w:themeColor="text1"/>
                <w:lang w:eastAsia="en-GB"/>
              </w:rPr>
            </w:pPr>
            <w:r>
              <w:rPr>
                <w:rFonts w:cstheme="minorHAnsi"/>
                <w:noProof/>
                <w:color w:val="000000" w:themeColor="text1"/>
                <w:lang w:eastAsia="en-GB"/>
              </w:rPr>
              <w:t>6</w:t>
            </w:r>
          </w:p>
        </w:tc>
        <w:tc>
          <w:tcPr>
            <w:tcW w:w="3801" w:type="dxa"/>
          </w:tcPr>
          <w:p w:rsidR="00724896" w:rsidRPr="009E01AC" w:rsidRDefault="00724896" w:rsidP="00D15FAE">
            <w:pPr>
              <w:jc w:val="center"/>
              <w:rPr>
                <w:rFonts w:cstheme="minorHAnsi"/>
                <w:color w:val="000000" w:themeColor="text1"/>
              </w:rPr>
            </w:pPr>
            <w:r w:rsidRPr="009E01AC">
              <w:rPr>
                <w:rFonts w:cstheme="minorHAnsi"/>
                <w:noProof/>
                <w:color w:val="000000" w:themeColor="text1"/>
                <w:lang w:eastAsia="en-GB"/>
              </w:rPr>
              <w:drawing>
                <wp:inline distT="0" distB="0" distL="0" distR="0" wp14:anchorId="4E0E98BC" wp14:editId="21063320">
                  <wp:extent cx="1780186" cy="12680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G.png"/>
                          <pic:cNvPicPr/>
                        </pic:nvPicPr>
                        <pic:blipFill>
                          <a:blip r:embed="rId10">
                            <a:extLst>
                              <a:ext uri="{28A0092B-C50C-407E-A947-70E740481C1C}">
                                <a14:useLocalDpi xmlns:a14="http://schemas.microsoft.com/office/drawing/2010/main" val="0"/>
                              </a:ext>
                            </a:extLst>
                          </a:blip>
                          <a:stretch>
                            <a:fillRect/>
                          </a:stretch>
                        </pic:blipFill>
                        <pic:spPr>
                          <a:xfrm>
                            <a:off x="0" y="0"/>
                            <a:ext cx="1780186" cy="1268078"/>
                          </a:xfrm>
                          <a:prstGeom prst="rect">
                            <a:avLst/>
                          </a:prstGeom>
                        </pic:spPr>
                      </pic:pic>
                    </a:graphicData>
                  </a:graphic>
                </wp:inline>
              </w:drawing>
            </w:r>
          </w:p>
        </w:tc>
        <w:tc>
          <w:tcPr>
            <w:tcW w:w="1283" w:type="dxa"/>
          </w:tcPr>
          <w:p w:rsidR="00724896" w:rsidRPr="009E01AC" w:rsidRDefault="00724896" w:rsidP="00D15FAE">
            <w:pPr>
              <w:rPr>
                <w:rFonts w:cstheme="minorHAnsi"/>
                <w:color w:val="000000" w:themeColor="text1"/>
              </w:rPr>
            </w:pPr>
            <w:r w:rsidRPr="009E01AC">
              <w:rPr>
                <w:rFonts w:cstheme="minorHAnsi"/>
                <w:color w:val="000000" w:themeColor="text1"/>
              </w:rPr>
              <w:t>4</w:t>
            </w:r>
          </w:p>
        </w:tc>
        <w:tc>
          <w:tcPr>
            <w:tcW w:w="1701" w:type="dxa"/>
          </w:tcPr>
          <w:p w:rsidR="00724896" w:rsidRPr="009E01AC" w:rsidRDefault="00724896" w:rsidP="00D15FAE">
            <w:pPr>
              <w:rPr>
                <w:rFonts w:cstheme="minorHAnsi"/>
                <w:color w:val="000000" w:themeColor="text1"/>
              </w:rPr>
            </w:pPr>
            <w:r>
              <w:rPr>
                <w:rFonts w:cstheme="minorHAnsi"/>
                <w:color w:val="000000" w:themeColor="text1"/>
              </w:rPr>
              <w:t>0.3</w:t>
            </w:r>
          </w:p>
        </w:tc>
        <w:tc>
          <w:tcPr>
            <w:tcW w:w="2268" w:type="dxa"/>
          </w:tcPr>
          <w:p w:rsidR="00724896" w:rsidRPr="009E01AC" w:rsidRDefault="00724896" w:rsidP="00D15FAE">
            <w:pPr>
              <w:rPr>
                <w:rFonts w:cstheme="minorHAnsi"/>
                <w:color w:val="000000" w:themeColor="text1"/>
              </w:rPr>
            </w:pPr>
            <w:r w:rsidRPr="009E01AC">
              <w:rPr>
                <w:rFonts w:cstheme="minorHAnsi"/>
                <w:color w:val="000000" w:themeColor="text1"/>
              </w:rPr>
              <w:t>0.0447</w:t>
            </w:r>
            <w:r>
              <w:rPr>
                <w:rFonts w:cstheme="minorHAnsi"/>
                <w:color w:val="000000" w:themeColor="text1"/>
              </w:rPr>
              <w:t xml:space="preserve"> (good)</w:t>
            </w:r>
          </w:p>
        </w:tc>
        <w:tc>
          <w:tcPr>
            <w:tcW w:w="2268" w:type="dxa"/>
          </w:tcPr>
          <w:p w:rsidR="00724896" w:rsidRPr="009E01AC" w:rsidRDefault="00724896" w:rsidP="00D15FAE">
            <w:pPr>
              <w:rPr>
                <w:rFonts w:cstheme="minorHAnsi"/>
                <w:color w:val="000000" w:themeColor="text1"/>
              </w:rPr>
            </w:pPr>
            <w:r>
              <w:rPr>
                <w:rFonts w:cstheme="minorHAnsi"/>
                <w:color w:val="000000" w:themeColor="text1"/>
              </w:rPr>
              <w:t>-1254.9</w:t>
            </w:r>
          </w:p>
        </w:tc>
        <w:tc>
          <w:tcPr>
            <w:tcW w:w="2693" w:type="dxa"/>
          </w:tcPr>
          <w:p w:rsidR="00724896" w:rsidRPr="009E01AC" w:rsidRDefault="00724896" w:rsidP="00D15FAE">
            <w:pPr>
              <w:rPr>
                <w:rFonts w:cstheme="minorHAnsi"/>
                <w:color w:val="000000" w:themeColor="text1"/>
              </w:rPr>
            </w:pPr>
            <w:r w:rsidRPr="009E01AC">
              <w:rPr>
                <w:rFonts w:cstheme="minorHAnsi"/>
                <w:color w:val="000000" w:themeColor="text1"/>
              </w:rPr>
              <w:t xml:space="preserve">Excluded. In both studies `a` was estimated to be zero so collapses to model 3. </w:t>
            </w:r>
          </w:p>
        </w:tc>
      </w:tr>
      <w:tr w:rsidR="00724896" w:rsidTr="00D15FAE">
        <w:tc>
          <w:tcPr>
            <w:tcW w:w="440" w:type="dxa"/>
          </w:tcPr>
          <w:p w:rsidR="00724896" w:rsidRPr="009E01AC" w:rsidRDefault="00724896" w:rsidP="00D15FAE">
            <w:pPr>
              <w:jc w:val="center"/>
              <w:rPr>
                <w:rFonts w:cstheme="minorHAnsi"/>
                <w:noProof/>
                <w:color w:val="000000" w:themeColor="text1"/>
                <w:lang w:eastAsia="en-GB"/>
              </w:rPr>
            </w:pPr>
            <w:r>
              <w:rPr>
                <w:rFonts w:cstheme="minorHAnsi"/>
                <w:noProof/>
                <w:color w:val="000000" w:themeColor="text1"/>
                <w:lang w:eastAsia="en-GB"/>
              </w:rPr>
              <w:lastRenderedPageBreak/>
              <w:t>7</w:t>
            </w:r>
          </w:p>
        </w:tc>
        <w:tc>
          <w:tcPr>
            <w:tcW w:w="3801" w:type="dxa"/>
          </w:tcPr>
          <w:p w:rsidR="00724896" w:rsidRPr="009E01AC" w:rsidRDefault="00724896" w:rsidP="00D15FAE">
            <w:pPr>
              <w:jc w:val="center"/>
              <w:rPr>
                <w:rFonts w:cstheme="minorHAnsi"/>
                <w:color w:val="000000" w:themeColor="text1"/>
              </w:rPr>
            </w:pPr>
            <w:r w:rsidRPr="009E01AC">
              <w:rPr>
                <w:rFonts w:cstheme="minorHAnsi"/>
                <w:noProof/>
                <w:color w:val="000000" w:themeColor="text1"/>
                <w:lang w:eastAsia="en-GB"/>
              </w:rPr>
              <w:drawing>
                <wp:inline distT="0" distB="0" distL="0" distR="0" wp14:anchorId="05E40967" wp14:editId="18495F6E">
                  <wp:extent cx="2276475" cy="914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B.png"/>
                          <pic:cNvPicPr/>
                        </pic:nvPicPr>
                        <pic:blipFill rotWithShape="1">
                          <a:blip r:embed="rId11">
                            <a:extLst>
                              <a:ext uri="{28A0092B-C50C-407E-A947-70E740481C1C}">
                                <a14:useLocalDpi xmlns:a14="http://schemas.microsoft.com/office/drawing/2010/main" val="0"/>
                              </a:ext>
                            </a:extLst>
                          </a:blip>
                          <a:srcRect r="17187"/>
                          <a:stretch/>
                        </pic:blipFill>
                        <pic:spPr bwMode="auto">
                          <a:xfrm>
                            <a:off x="0" y="0"/>
                            <a:ext cx="2276988" cy="914479"/>
                          </a:xfrm>
                          <a:prstGeom prst="rect">
                            <a:avLst/>
                          </a:prstGeom>
                          <a:ln>
                            <a:noFill/>
                          </a:ln>
                          <a:extLst>
                            <a:ext uri="{53640926-AAD7-44D8-BBD7-CCE9431645EC}">
                              <a14:shadowObscured xmlns:a14="http://schemas.microsoft.com/office/drawing/2010/main"/>
                            </a:ext>
                          </a:extLst>
                        </pic:spPr>
                      </pic:pic>
                    </a:graphicData>
                  </a:graphic>
                </wp:inline>
              </w:drawing>
            </w:r>
          </w:p>
        </w:tc>
        <w:tc>
          <w:tcPr>
            <w:tcW w:w="1283" w:type="dxa"/>
          </w:tcPr>
          <w:p w:rsidR="00724896" w:rsidRPr="009E01AC" w:rsidRDefault="00724896" w:rsidP="00D15FAE">
            <w:pPr>
              <w:rPr>
                <w:rFonts w:cstheme="minorHAnsi"/>
                <w:color w:val="000000" w:themeColor="text1"/>
              </w:rPr>
            </w:pPr>
            <w:r w:rsidRPr="009E01AC">
              <w:rPr>
                <w:rFonts w:cstheme="minorHAnsi"/>
                <w:color w:val="000000" w:themeColor="text1"/>
              </w:rPr>
              <w:t>6</w:t>
            </w:r>
          </w:p>
        </w:tc>
        <w:tc>
          <w:tcPr>
            <w:tcW w:w="1701" w:type="dxa"/>
          </w:tcPr>
          <w:p w:rsidR="00724896" w:rsidRPr="009E01AC" w:rsidRDefault="00724896" w:rsidP="00D15FAE">
            <w:pPr>
              <w:rPr>
                <w:rFonts w:cstheme="minorHAnsi"/>
                <w:color w:val="000000" w:themeColor="text1"/>
              </w:rPr>
            </w:pPr>
            <w:r>
              <w:rPr>
                <w:rFonts w:cstheme="minorHAnsi"/>
                <w:color w:val="000000" w:themeColor="text1"/>
              </w:rPr>
              <w:t>8.7</w:t>
            </w:r>
          </w:p>
        </w:tc>
        <w:tc>
          <w:tcPr>
            <w:tcW w:w="2268" w:type="dxa"/>
          </w:tcPr>
          <w:p w:rsidR="00724896" w:rsidRPr="009E01AC" w:rsidRDefault="00724896" w:rsidP="00D15FAE">
            <w:pPr>
              <w:rPr>
                <w:rFonts w:cstheme="minorHAnsi"/>
                <w:color w:val="000000" w:themeColor="text1"/>
              </w:rPr>
            </w:pPr>
            <w:r w:rsidRPr="009E01AC">
              <w:rPr>
                <w:rFonts w:cstheme="minorHAnsi"/>
                <w:color w:val="000000" w:themeColor="text1"/>
              </w:rPr>
              <w:t>0.0448</w:t>
            </w:r>
            <w:r>
              <w:rPr>
                <w:rFonts w:cstheme="minorHAnsi"/>
                <w:color w:val="000000" w:themeColor="text1"/>
              </w:rPr>
              <w:t xml:space="preserve"> (good)</w:t>
            </w:r>
          </w:p>
        </w:tc>
        <w:tc>
          <w:tcPr>
            <w:tcW w:w="2268" w:type="dxa"/>
          </w:tcPr>
          <w:p w:rsidR="00724896" w:rsidRPr="009E01AC" w:rsidRDefault="00724896" w:rsidP="00D15FAE">
            <w:pPr>
              <w:rPr>
                <w:rFonts w:cstheme="minorHAnsi"/>
                <w:color w:val="000000" w:themeColor="text1"/>
              </w:rPr>
            </w:pPr>
            <w:r>
              <w:rPr>
                <w:rFonts w:cstheme="minorHAnsi"/>
                <w:color w:val="000000" w:themeColor="text1"/>
              </w:rPr>
              <w:t>-</w:t>
            </w:r>
          </w:p>
        </w:tc>
        <w:tc>
          <w:tcPr>
            <w:tcW w:w="2693" w:type="dxa"/>
          </w:tcPr>
          <w:p w:rsidR="00724896" w:rsidRPr="009E01AC" w:rsidRDefault="00724896" w:rsidP="00D15FAE">
            <w:pPr>
              <w:rPr>
                <w:rFonts w:cstheme="minorHAnsi"/>
                <w:color w:val="000000" w:themeColor="text1"/>
              </w:rPr>
            </w:pPr>
            <w:r w:rsidRPr="009E01AC">
              <w:rPr>
                <w:rFonts w:cstheme="minorHAnsi"/>
                <w:color w:val="000000" w:themeColor="text1"/>
              </w:rPr>
              <w:t>Excluded. Includes extra parameters but does not improve fit.</w:t>
            </w:r>
          </w:p>
        </w:tc>
      </w:tr>
      <w:tr w:rsidR="00724896" w:rsidTr="00D15FAE">
        <w:tc>
          <w:tcPr>
            <w:tcW w:w="440" w:type="dxa"/>
          </w:tcPr>
          <w:p w:rsidR="00724896" w:rsidRPr="00016F78" w:rsidRDefault="00724896" w:rsidP="00D15FAE">
            <w:pPr>
              <w:jc w:val="center"/>
              <w:rPr>
                <w:rFonts w:cstheme="minorHAnsi"/>
                <w:noProof/>
                <w:color w:val="000000" w:themeColor="text1"/>
                <w:lang w:eastAsia="en-GB"/>
              </w:rPr>
            </w:pPr>
            <w:r w:rsidRPr="00016F78">
              <w:rPr>
                <w:rFonts w:cstheme="minorHAnsi"/>
                <w:noProof/>
                <w:color w:val="000000" w:themeColor="text1"/>
                <w:lang w:eastAsia="en-GB"/>
              </w:rPr>
              <w:t>8</w:t>
            </w:r>
          </w:p>
        </w:tc>
        <w:tc>
          <w:tcPr>
            <w:tcW w:w="3801" w:type="dxa"/>
          </w:tcPr>
          <w:p w:rsidR="00724896" w:rsidRPr="00016F78" w:rsidRDefault="00724896" w:rsidP="00D15FAE">
            <w:pPr>
              <w:jc w:val="center"/>
              <w:rPr>
                <w:rFonts w:cstheme="minorHAnsi"/>
                <w:color w:val="000000" w:themeColor="text1"/>
              </w:rPr>
            </w:pPr>
            <w:r w:rsidRPr="00016F78">
              <w:rPr>
                <w:rFonts w:cstheme="minorHAnsi"/>
                <w:noProof/>
                <w:color w:val="000000" w:themeColor="text1"/>
                <w:lang w:eastAsia="en-GB"/>
              </w:rPr>
              <w:drawing>
                <wp:inline distT="0" distB="0" distL="0" distR="0" wp14:anchorId="51DEBC7A" wp14:editId="68F17307">
                  <wp:extent cx="1341236" cy="1115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H.png"/>
                          <pic:cNvPicPr/>
                        </pic:nvPicPr>
                        <pic:blipFill>
                          <a:blip r:embed="rId12">
                            <a:extLst>
                              <a:ext uri="{28A0092B-C50C-407E-A947-70E740481C1C}">
                                <a14:useLocalDpi xmlns:a14="http://schemas.microsoft.com/office/drawing/2010/main" val="0"/>
                              </a:ext>
                            </a:extLst>
                          </a:blip>
                          <a:stretch>
                            <a:fillRect/>
                          </a:stretch>
                        </pic:blipFill>
                        <pic:spPr>
                          <a:xfrm>
                            <a:off x="0" y="0"/>
                            <a:ext cx="1341236" cy="1115665"/>
                          </a:xfrm>
                          <a:prstGeom prst="rect">
                            <a:avLst/>
                          </a:prstGeom>
                        </pic:spPr>
                      </pic:pic>
                    </a:graphicData>
                  </a:graphic>
                </wp:inline>
              </w:drawing>
            </w:r>
          </w:p>
        </w:tc>
        <w:tc>
          <w:tcPr>
            <w:tcW w:w="1283" w:type="dxa"/>
          </w:tcPr>
          <w:p w:rsidR="00724896" w:rsidRPr="00016F78" w:rsidRDefault="00724896" w:rsidP="00D15FAE">
            <w:pPr>
              <w:rPr>
                <w:rFonts w:cstheme="minorHAnsi"/>
                <w:color w:val="000000" w:themeColor="text1"/>
              </w:rPr>
            </w:pPr>
            <w:r w:rsidRPr="00016F78">
              <w:rPr>
                <w:rFonts w:cstheme="minorHAnsi"/>
                <w:color w:val="000000" w:themeColor="text1"/>
              </w:rPr>
              <w:t>3</w:t>
            </w:r>
          </w:p>
        </w:tc>
        <w:tc>
          <w:tcPr>
            <w:tcW w:w="1701" w:type="dxa"/>
          </w:tcPr>
          <w:p w:rsidR="00724896" w:rsidRPr="00016F78" w:rsidRDefault="00724896" w:rsidP="00D15FAE">
            <w:pPr>
              <w:rPr>
                <w:rFonts w:cstheme="minorHAnsi"/>
                <w:color w:val="000000" w:themeColor="text1"/>
              </w:rPr>
            </w:pPr>
            <w:r w:rsidRPr="00016F78">
              <w:rPr>
                <w:rFonts w:cstheme="minorHAnsi"/>
                <w:color w:val="000000" w:themeColor="text1"/>
              </w:rPr>
              <w:t>0.6</w:t>
            </w:r>
          </w:p>
        </w:tc>
        <w:tc>
          <w:tcPr>
            <w:tcW w:w="2268" w:type="dxa"/>
          </w:tcPr>
          <w:p w:rsidR="00724896" w:rsidRPr="00016F78" w:rsidRDefault="00724896" w:rsidP="00D15FAE">
            <w:pPr>
              <w:rPr>
                <w:rFonts w:cstheme="minorHAnsi"/>
                <w:color w:val="000000" w:themeColor="text1"/>
              </w:rPr>
            </w:pPr>
            <w:r w:rsidRPr="00016F78">
              <w:rPr>
                <w:rFonts w:cstheme="minorHAnsi"/>
                <w:color w:val="000000" w:themeColor="text1"/>
              </w:rPr>
              <w:t>0.0447 (good)</w:t>
            </w:r>
          </w:p>
        </w:tc>
        <w:tc>
          <w:tcPr>
            <w:tcW w:w="2268" w:type="dxa"/>
          </w:tcPr>
          <w:p w:rsidR="00724896" w:rsidRPr="00016F78" w:rsidRDefault="00724896" w:rsidP="00D15FAE">
            <w:pPr>
              <w:rPr>
                <w:rFonts w:cstheme="minorHAnsi"/>
                <w:color w:val="000000" w:themeColor="text1"/>
              </w:rPr>
            </w:pPr>
            <w:r w:rsidRPr="00016F78">
              <w:rPr>
                <w:rFonts w:cstheme="minorHAnsi"/>
                <w:color w:val="000000" w:themeColor="text1"/>
              </w:rPr>
              <w:t>-</w:t>
            </w:r>
          </w:p>
        </w:tc>
        <w:tc>
          <w:tcPr>
            <w:tcW w:w="2693" w:type="dxa"/>
          </w:tcPr>
          <w:p w:rsidR="00724896" w:rsidRPr="00016F78" w:rsidRDefault="00724896" w:rsidP="00D15FAE">
            <w:pPr>
              <w:rPr>
                <w:rFonts w:cstheme="minorHAnsi"/>
                <w:color w:val="000000" w:themeColor="text1"/>
              </w:rPr>
            </w:pPr>
            <w:r w:rsidRPr="00016F78">
              <w:rPr>
                <w:rFonts w:cstheme="minorHAnsi"/>
                <w:color w:val="000000" w:themeColor="text1"/>
              </w:rPr>
              <w:t>Excluded as rarely used in the published literature</w:t>
            </w:r>
          </w:p>
        </w:tc>
      </w:tr>
      <w:tr w:rsidR="00724896" w:rsidTr="00D15FAE">
        <w:tc>
          <w:tcPr>
            <w:tcW w:w="440" w:type="dxa"/>
          </w:tcPr>
          <w:p w:rsidR="00724896" w:rsidRPr="00016F78" w:rsidRDefault="00724896" w:rsidP="00D15FAE">
            <w:pPr>
              <w:jc w:val="center"/>
              <w:rPr>
                <w:rFonts w:cstheme="minorHAnsi"/>
                <w:noProof/>
                <w:color w:val="000000" w:themeColor="text1"/>
                <w:lang w:eastAsia="en-GB"/>
              </w:rPr>
            </w:pPr>
            <w:r w:rsidRPr="00016F78">
              <w:rPr>
                <w:rFonts w:cstheme="minorHAnsi"/>
                <w:noProof/>
                <w:color w:val="000000" w:themeColor="text1"/>
                <w:lang w:eastAsia="en-GB"/>
              </w:rPr>
              <w:t>9</w:t>
            </w:r>
          </w:p>
        </w:tc>
        <w:tc>
          <w:tcPr>
            <w:tcW w:w="3801" w:type="dxa"/>
          </w:tcPr>
          <w:p w:rsidR="00724896" w:rsidRPr="00016F78" w:rsidRDefault="00724896" w:rsidP="00D15FAE">
            <w:pPr>
              <w:jc w:val="center"/>
              <w:rPr>
                <w:rFonts w:cstheme="minorHAnsi"/>
                <w:color w:val="000000" w:themeColor="text1"/>
              </w:rPr>
            </w:pPr>
            <w:r w:rsidRPr="00016F78">
              <w:rPr>
                <w:rFonts w:cstheme="minorHAnsi"/>
                <w:noProof/>
                <w:color w:val="000000" w:themeColor="text1"/>
                <w:lang w:eastAsia="en-GB"/>
              </w:rPr>
              <w:drawing>
                <wp:inline distT="0" distB="0" distL="0" distR="0" wp14:anchorId="11D6C42A" wp14:editId="773032F5">
                  <wp:extent cx="1780186" cy="10059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I.png"/>
                          <pic:cNvPicPr/>
                        </pic:nvPicPr>
                        <pic:blipFill>
                          <a:blip r:embed="rId13">
                            <a:extLst>
                              <a:ext uri="{28A0092B-C50C-407E-A947-70E740481C1C}">
                                <a14:useLocalDpi xmlns:a14="http://schemas.microsoft.com/office/drawing/2010/main" val="0"/>
                              </a:ext>
                            </a:extLst>
                          </a:blip>
                          <a:stretch>
                            <a:fillRect/>
                          </a:stretch>
                        </pic:blipFill>
                        <pic:spPr>
                          <a:xfrm>
                            <a:off x="0" y="0"/>
                            <a:ext cx="1780186" cy="1005927"/>
                          </a:xfrm>
                          <a:prstGeom prst="rect">
                            <a:avLst/>
                          </a:prstGeom>
                        </pic:spPr>
                      </pic:pic>
                    </a:graphicData>
                  </a:graphic>
                </wp:inline>
              </w:drawing>
            </w:r>
          </w:p>
        </w:tc>
        <w:tc>
          <w:tcPr>
            <w:tcW w:w="1283" w:type="dxa"/>
          </w:tcPr>
          <w:p w:rsidR="00724896" w:rsidRPr="00016F78" w:rsidRDefault="00724896" w:rsidP="00D15FAE">
            <w:pPr>
              <w:rPr>
                <w:rFonts w:cstheme="minorHAnsi"/>
                <w:color w:val="000000" w:themeColor="text1"/>
              </w:rPr>
            </w:pPr>
            <w:r w:rsidRPr="00016F78">
              <w:rPr>
                <w:rFonts w:cstheme="minorHAnsi"/>
                <w:color w:val="000000" w:themeColor="text1"/>
              </w:rPr>
              <w:t>3</w:t>
            </w:r>
          </w:p>
        </w:tc>
        <w:tc>
          <w:tcPr>
            <w:tcW w:w="1701" w:type="dxa"/>
          </w:tcPr>
          <w:p w:rsidR="00724896" w:rsidRPr="00016F78" w:rsidRDefault="00724896" w:rsidP="00D15FAE">
            <w:pPr>
              <w:rPr>
                <w:rFonts w:cstheme="minorHAnsi"/>
                <w:color w:val="000000" w:themeColor="text1"/>
              </w:rPr>
            </w:pPr>
            <w:r w:rsidRPr="00016F78">
              <w:rPr>
                <w:rFonts w:cstheme="minorHAnsi"/>
                <w:color w:val="000000" w:themeColor="text1"/>
              </w:rPr>
              <w:t>0.6</w:t>
            </w:r>
          </w:p>
        </w:tc>
        <w:tc>
          <w:tcPr>
            <w:tcW w:w="2268" w:type="dxa"/>
          </w:tcPr>
          <w:p w:rsidR="00724896" w:rsidRPr="00016F78" w:rsidRDefault="00724896" w:rsidP="00D15FAE">
            <w:pPr>
              <w:rPr>
                <w:rFonts w:cstheme="minorHAnsi"/>
                <w:color w:val="000000" w:themeColor="text1"/>
              </w:rPr>
            </w:pPr>
            <w:r w:rsidRPr="00016F78">
              <w:rPr>
                <w:rFonts w:cstheme="minorHAnsi"/>
                <w:color w:val="000000" w:themeColor="text1"/>
              </w:rPr>
              <w:t>0.0447 (good)</w:t>
            </w:r>
          </w:p>
        </w:tc>
        <w:tc>
          <w:tcPr>
            <w:tcW w:w="2268" w:type="dxa"/>
          </w:tcPr>
          <w:p w:rsidR="00724896" w:rsidRPr="00016F78" w:rsidRDefault="00724896" w:rsidP="00D15FAE">
            <w:pPr>
              <w:rPr>
                <w:rFonts w:cstheme="minorHAnsi"/>
                <w:color w:val="000000" w:themeColor="text1"/>
              </w:rPr>
            </w:pPr>
            <w:r w:rsidRPr="00016F78">
              <w:rPr>
                <w:rFonts w:cstheme="minorHAnsi"/>
                <w:color w:val="000000" w:themeColor="text1"/>
              </w:rPr>
              <w:t>-</w:t>
            </w:r>
          </w:p>
        </w:tc>
        <w:tc>
          <w:tcPr>
            <w:tcW w:w="2693" w:type="dxa"/>
          </w:tcPr>
          <w:p w:rsidR="00724896" w:rsidRPr="00016F78" w:rsidRDefault="00724896" w:rsidP="00D15FAE">
            <w:pPr>
              <w:rPr>
                <w:rFonts w:cstheme="minorHAnsi"/>
                <w:color w:val="000000" w:themeColor="text1"/>
              </w:rPr>
            </w:pPr>
            <w:r w:rsidRPr="00016F78">
              <w:rPr>
                <w:rFonts w:cstheme="minorHAnsi"/>
                <w:color w:val="000000" w:themeColor="text1"/>
              </w:rPr>
              <w:t>Excluded as rarely used in the published literature</w:t>
            </w:r>
          </w:p>
        </w:tc>
      </w:tr>
      <w:tr w:rsidR="00724896" w:rsidTr="00D15FAE">
        <w:trPr>
          <w:trHeight w:val="1143"/>
        </w:trPr>
        <w:tc>
          <w:tcPr>
            <w:tcW w:w="440" w:type="dxa"/>
          </w:tcPr>
          <w:p w:rsidR="00724896" w:rsidRPr="009E01AC" w:rsidRDefault="00724896" w:rsidP="00D15FAE">
            <w:pPr>
              <w:jc w:val="center"/>
              <w:rPr>
                <w:rFonts w:cstheme="minorHAnsi"/>
                <w:noProof/>
                <w:color w:val="000000" w:themeColor="text1"/>
                <w:lang w:eastAsia="en-GB"/>
              </w:rPr>
            </w:pPr>
            <w:r>
              <w:rPr>
                <w:rFonts w:cstheme="minorHAnsi"/>
                <w:noProof/>
                <w:color w:val="000000" w:themeColor="text1"/>
                <w:lang w:eastAsia="en-GB"/>
              </w:rPr>
              <w:t>10</w:t>
            </w:r>
          </w:p>
        </w:tc>
        <w:tc>
          <w:tcPr>
            <w:tcW w:w="3801" w:type="dxa"/>
            <w:vAlign w:val="center"/>
          </w:tcPr>
          <w:p w:rsidR="00724896" w:rsidRPr="009E01AC" w:rsidRDefault="00724896" w:rsidP="00D15FAE">
            <w:pPr>
              <w:jc w:val="center"/>
              <w:rPr>
                <w:rFonts w:cstheme="minorHAnsi"/>
                <w:color w:val="000000" w:themeColor="text1"/>
              </w:rPr>
            </w:pPr>
            <w:r w:rsidRPr="009E01AC">
              <w:rPr>
                <w:rFonts w:cstheme="minorHAnsi"/>
                <w:noProof/>
                <w:color w:val="000000" w:themeColor="text1"/>
                <w:lang w:eastAsia="en-GB"/>
              </w:rPr>
              <w:drawing>
                <wp:inline distT="0" distB="0" distL="0" distR="0" wp14:anchorId="0F1FC796" wp14:editId="51386C3B">
                  <wp:extent cx="2186127" cy="42862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J.png"/>
                          <pic:cNvPicPr/>
                        </pic:nvPicPr>
                        <pic:blipFill rotWithShape="1">
                          <a:blip r:embed="rId14">
                            <a:extLst>
                              <a:ext uri="{28A0092B-C50C-407E-A947-70E740481C1C}">
                                <a14:useLocalDpi xmlns:a14="http://schemas.microsoft.com/office/drawing/2010/main" val="0"/>
                              </a:ext>
                            </a:extLst>
                          </a:blip>
                          <a:srcRect b="9759"/>
                          <a:stretch/>
                        </pic:blipFill>
                        <pic:spPr bwMode="auto">
                          <a:xfrm>
                            <a:off x="0" y="0"/>
                            <a:ext cx="2188654" cy="429120"/>
                          </a:xfrm>
                          <a:prstGeom prst="rect">
                            <a:avLst/>
                          </a:prstGeom>
                          <a:ln>
                            <a:noFill/>
                          </a:ln>
                          <a:extLst>
                            <a:ext uri="{53640926-AAD7-44D8-BBD7-CCE9431645EC}">
                              <a14:shadowObscured xmlns:a14="http://schemas.microsoft.com/office/drawing/2010/main"/>
                            </a:ext>
                          </a:extLst>
                        </pic:spPr>
                      </pic:pic>
                    </a:graphicData>
                  </a:graphic>
                </wp:inline>
              </w:drawing>
            </w:r>
          </w:p>
        </w:tc>
        <w:tc>
          <w:tcPr>
            <w:tcW w:w="1283" w:type="dxa"/>
          </w:tcPr>
          <w:p w:rsidR="00724896" w:rsidRPr="009E01AC" w:rsidRDefault="00724896" w:rsidP="00D15FAE">
            <w:pPr>
              <w:rPr>
                <w:rFonts w:cstheme="minorHAnsi"/>
                <w:color w:val="000000" w:themeColor="text1"/>
              </w:rPr>
            </w:pPr>
            <w:r w:rsidRPr="009E01AC">
              <w:rPr>
                <w:rFonts w:cstheme="minorHAnsi"/>
                <w:color w:val="000000" w:themeColor="text1"/>
              </w:rPr>
              <w:t>5</w:t>
            </w:r>
          </w:p>
        </w:tc>
        <w:tc>
          <w:tcPr>
            <w:tcW w:w="1701" w:type="dxa"/>
          </w:tcPr>
          <w:p w:rsidR="00724896" w:rsidRPr="009E01AC" w:rsidRDefault="00724896" w:rsidP="00D15FAE">
            <w:pPr>
              <w:rPr>
                <w:rFonts w:cstheme="minorHAnsi"/>
                <w:color w:val="000000" w:themeColor="text1"/>
              </w:rPr>
            </w:pPr>
            <w:r>
              <w:rPr>
                <w:rFonts w:cstheme="minorHAnsi"/>
                <w:color w:val="000000" w:themeColor="text1"/>
              </w:rPr>
              <w:t>0.3</w:t>
            </w:r>
          </w:p>
        </w:tc>
        <w:tc>
          <w:tcPr>
            <w:tcW w:w="2268" w:type="dxa"/>
          </w:tcPr>
          <w:p w:rsidR="00724896" w:rsidRPr="009E01AC" w:rsidRDefault="00724896" w:rsidP="00D15FAE">
            <w:pPr>
              <w:rPr>
                <w:rFonts w:cstheme="minorHAnsi"/>
                <w:color w:val="000000" w:themeColor="text1"/>
              </w:rPr>
            </w:pPr>
            <w:r w:rsidRPr="009E01AC">
              <w:rPr>
                <w:rFonts w:cstheme="minorHAnsi"/>
                <w:color w:val="000000" w:themeColor="text1"/>
              </w:rPr>
              <w:t>3.09</w:t>
            </w:r>
            <w:r>
              <w:rPr>
                <w:rFonts w:cstheme="minorHAnsi"/>
                <w:color w:val="000000" w:themeColor="text1"/>
              </w:rPr>
              <w:t xml:space="preserve"> (poor)</w:t>
            </w:r>
          </w:p>
        </w:tc>
        <w:tc>
          <w:tcPr>
            <w:tcW w:w="2268" w:type="dxa"/>
          </w:tcPr>
          <w:p w:rsidR="00724896" w:rsidRPr="009E01AC" w:rsidRDefault="00724896" w:rsidP="00D15FAE">
            <w:pPr>
              <w:rPr>
                <w:rFonts w:cstheme="minorHAnsi"/>
                <w:color w:val="000000" w:themeColor="text1"/>
              </w:rPr>
            </w:pPr>
            <w:r>
              <w:rPr>
                <w:rFonts w:cstheme="minorHAnsi"/>
                <w:color w:val="000000" w:themeColor="text1"/>
              </w:rPr>
              <w:t>-</w:t>
            </w:r>
          </w:p>
        </w:tc>
        <w:tc>
          <w:tcPr>
            <w:tcW w:w="2693" w:type="dxa"/>
          </w:tcPr>
          <w:p w:rsidR="00724896" w:rsidRPr="009E01AC" w:rsidRDefault="00724896" w:rsidP="00D15FAE">
            <w:pPr>
              <w:rPr>
                <w:rFonts w:cstheme="minorHAnsi"/>
                <w:color w:val="000000" w:themeColor="text1"/>
              </w:rPr>
            </w:pPr>
            <w:r w:rsidRPr="009E01AC">
              <w:rPr>
                <w:rFonts w:cstheme="minorHAnsi"/>
                <w:color w:val="000000" w:themeColor="text1"/>
              </w:rPr>
              <w:t xml:space="preserve">Excluded as provides poor fit. </w:t>
            </w:r>
          </w:p>
        </w:tc>
      </w:tr>
      <w:tr w:rsidR="00724896" w:rsidTr="00D15FAE">
        <w:tc>
          <w:tcPr>
            <w:tcW w:w="440" w:type="dxa"/>
          </w:tcPr>
          <w:p w:rsidR="00724896" w:rsidRPr="009E01AC" w:rsidRDefault="00724896" w:rsidP="00D15FAE">
            <w:pPr>
              <w:jc w:val="center"/>
              <w:rPr>
                <w:rFonts w:cstheme="minorHAnsi"/>
                <w:noProof/>
                <w:color w:val="000000" w:themeColor="text1"/>
                <w:lang w:eastAsia="en-GB"/>
              </w:rPr>
            </w:pPr>
            <w:r>
              <w:rPr>
                <w:rFonts w:cstheme="minorHAnsi"/>
                <w:noProof/>
                <w:color w:val="000000" w:themeColor="text1"/>
                <w:lang w:eastAsia="en-GB"/>
              </w:rPr>
              <w:t>11</w:t>
            </w:r>
          </w:p>
        </w:tc>
        <w:tc>
          <w:tcPr>
            <w:tcW w:w="3801" w:type="dxa"/>
            <w:vAlign w:val="center"/>
          </w:tcPr>
          <w:p w:rsidR="00724896" w:rsidRPr="009E01AC" w:rsidRDefault="00724896" w:rsidP="00D15FAE">
            <w:pPr>
              <w:jc w:val="center"/>
              <w:rPr>
                <w:rFonts w:cstheme="minorHAnsi"/>
                <w:color w:val="000000" w:themeColor="text1"/>
              </w:rPr>
            </w:pPr>
            <w:r w:rsidRPr="009E01AC">
              <w:rPr>
                <w:rFonts w:cstheme="minorHAnsi"/>
                <w:noProof/>
                <w:color w:val="000000" w:themeColor="text1"/>
                <w:lang w:eastAsia="en-GB"/>
              </w:rPr>
              <w:drawing>
                <wp:inline distT="0" distB="0" distL="0" distR="0" wp14:anchorId="7C9CE9BF" wp14:editId="2AC04E2E">
                  <wp:extent cx="1784965" cy="50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K.png"/>
                          <pic:cNvPicPr/>
                        </pic:nvPicPr>
                        <pic:blipFill rotWithShape="1">
                          <a:blip r:embed="rId15">
                            <a:extLst>
                              <a:ext uri="{28A0092B-C50C-407E-A947-70E740481C1C}">
                                <a14:useLocalDpi xmlns:a14="http://schemas.microsoft.com/office/drawing/2010/main" val="0"/>
                              </a:ext>
                            </a:extLst>
                          </a:blip>
                          <a:srcRect b="13680"/>
                          <a:stretch/>
                        </pic:blipFill>
                        <pic:spPr bwMode="auto">
                          <a:xfrm>
                            <a:off x="0" y="0"/>
                            <a:ext cx="1786283" cy="505198"/>
                          </a:xfrm>
                          <a:prstGeom prst="rect">
                            <a:avLst/>
                          </a:prstGeom>
                          <a:ln>
                            <a:noFill/>
                          </a:ln>
                          <a:extLst>
                            <a:ext uri="{53640926-AAD7-44D8-BBD7-CCE9431645EC}">
                              <a14:shadowObscured xmlns:a14="http://schemas.microsoft.com/office/drawing/2010/main"/>
                            </a:ext>
                          </a:extLst>
                        </pic:spPr>
                      </pic:pic>
                    </a:graphicData>
                  </a:graphic>
                </wp:inline>
              </w:drawing>
            </w:r>
          </w:p>
        </w:tc>
        <w:tc>
          <w:tcPr>
            <w:tcW w:w="1283" w:type="dxa"/>
          </w:tcPr>
          <w:p w:rsidR="00724896" w:rsidRPr="009E01AC" w:rsidRDefault="00724896" w:rsidP="00D15FAE">
            <w:pPr>
              <w:rPr>
                <w:rFonts w:cstheme="minorHAnsi"/>
                <w:color w:val="000000" w:themeColor="text1"/>
              </w:rPr>
            </w:pPr>
            <w:r w:rsidRPr="009E01AC">
              <w:rPr>
                <w:rFonts w:cstheme="minorHAnsi"/>
                <w:color w:val="000000" w:themeColor="text1"/>
              </w:rPr>
              <w:t>2</w:t>
            </w:r>
          </w:p>
        </w:tc>
        <w:tc>
          <w:tcPr>
            <w:tcW w:w="1701" w:type="dxa"/>
          </w:tcPr>
          <w:p w:rsidR="00724896" w:rsidRPr="009E01AC" w:rsidRDefault="00724896" w:rsidP="00D15FAE">
            <w:pPr>
              <w:rPr>
                <w:rFonts w:cstheme="minorHAnsi"/>
                <w:color w:val="000000" w:themeColor="text1"/>
              </w:rPr>
            </w:pPr>
            <w:r>
              <w:rPr>
                <w:rFonts w:cstheme="minorHAnsi"/>
                <w:color w:val="000000" w:themeColor="text1"/>
              </w:rPr>
              <w:t>0.3</w:t>
            </w:r>
          </w:p>
        </w:tc>
        <w:tc>
          <w:tcPr>
            <w:tcW w:w="2268" w:type="dxa"/>
          </w:tcPr>
          <w:p w:rsidR="00724896" w:rsidRPr="009E01AC" w:rsidRDefault="00724896" w:rsidP="00D15FAE">
            <w:pPr>
              <w:rPr>
                <w:rFonts w:cstheme="minorHAnsi"/>
                <w:color w:val="000000" w:themeColor="text1"/>
              </w:rPr>
            </w:pPr>
            <w:r w:rsidRPr="009E01AC">
              <w:rPr>
                <w:rFonts w:cstheme="minorHAnsi"/>
                <w:color w:val="000000" w:themeColor="text1"/>
              </w:rPr>
              <w:t>0.0586</w:t>
            </w:r>
            <w:r>
              <w:rPr>
                <w:rFonts w:cstheme="minorHAnsi"/>
                <w:color w:val="000000" w:themeColor="text1"/>
              </w:rPr>
              <w:t xml:space="preserve"> (good)</w:t>
            </w:r>
          </w:p>
        </w:tc>
        <w:tc>
          <w:tcPr>
            <w:tcW w:w="2268" w:type="dxa"/>
          </w:tcPr>
          <w:p w:rsidR="00724896" w:rsidRPr="009E01AC" w:rsidRDefault="00724896" w:rsidP="00D15FAE">
            <w:pPr>
              <w:rPr>
                <w:rFonts w:cstheme="minorHAnsi"/>
                <w:color w:val="000000" w:themeColor="text1"/>
              </w:rPr>
            </w:pPr>
            <w:r>
              <w:rPr>
                <w:rFonts w:cstheme="minorHAnsi"/>
                <w:color w:val="000000" w:themeColor="text1"/>
              </w:rPr>
              <w:t>-</w:t>
            </w:r>
          </w:p>
        </w:tc>
        <w:tc>
          <w:tcPr>
            <w:tcW w:w="2693" w:type="dxa"/>
          </w:tcPr>
          <w:p w:rsidR="00724896" w:rsidRPr="009E01AC" w:rsidRDefault="00724896" w:rsidP="00D15FAE">
            <w:pPr>
              <w:rPr>
                <w:rFonts w:cstheme="minorHAnsi"/>
                <w:color w:val="000000" w:themeColor="text1"/>
              </w:rPr>
            </w:pPr>
            <w:r w:rsidRPr="009E01AC">
              <w:rPr>
                <w:rFonts w:cstheme="minorHAnsi"/>
                <w:color w:val="000000" w:themeColor="text1"/>
              </w:rPr>
              <w:t>Excluded as implemented as individual based model.</w:t>
            </w:r>
          </w:p>
        </w:tc>
      </w:tr>
      <w:tr w:rsidR="00724896" w:rsidTr="00D15FAE">
        <w:tc>
          <w:tcPr>
            <w:tcW w:w="440" w:type="dxa"/>
          </w:tcPr>
          <w:p w:rsidR="00724896" w:rsidRPr="009E01AC" w:rsidRDefault="00724896" w:rsidP="00D15FAE">
            <w:pPr>
              <w:jc w:val="center"/>
              <w:rPr>
                <w:rFonts w:cstheme="minorHAnsi"/>
                <w:noProof/>
                <w:color w:val="000000" w:themeColor="text1"/>
                <w:lang w:eastAsia="en-GB"/>
              </w:rPr>
            </w:pPr>
            <w:r>
              <w:rPr>
                <w:rFonts w:cstheme="minorHAnsi"/>
                <w:noProof/>
                <w:color w:val="000000" w:themeColor="text1"/>
                <w:lang w:eastAsia="en-GB"/>
              </w:rPr>
              <w:t>12</w:t>
            </w:r>
          </w:p>
        </w:tc>
        <w:tc>
          <w:tcPr>
            <w:tcW w:w="3801" w:type="dxa"/>
            <w:vAlign w:val="center"/>
          </w:tcPr>
          <w:p w:rsidR="00724896" w:rsidRPr="009E01AC" w:rsidRDefault="00724896" w:rsidP="00D15FAE">
            <w:pPr>
              <w:jc w:val="center"/>
              <w:rPr>
                <w:rFonts w:cstheme="minorHAnsi"/>
                <w:color w:val="000000" w:themeColor="text1"/>
              </w:rPr>
            </w:pPr>
            <w:r w:rsidRPr="009E01AC">
              <w:rPr>
                <w:rFonts w:cstheme="minorHAnsi"/>
                <w:noProof/>
                <w:color w:val="000000" w:themeColor="text1"/>
                <w:lang w:eastAsia="en-GB"/>
              </w:rPr>
              <w:drawing>
                <wp:inline distT="0" distB="0" distL="0" distR="0" wp14:anchorId="2E84160D" wp14:editId="1C4EB44F">
                  <wp:extent cx="1809333" cy="542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elL.png"/>
                          <pic:cNvPicPr/>
                        </pic:nvPicPr>
                        <pic:blipFill rotWithShape="1">
                          <a:blip r:embed="rId16">
                            <a:extLst>
                              <a:ext uri="{28A0092B-C50C-407E-A947-70E740481C1C}">
                                <a14:useLocalDpi xmlns:a14="http://schemas.microsoft.com/office/drawing/2010/main" val="0"/>
                              </a:ext>
                            </a:extLst>
                          </a:blip>
                          <a:srcRect b="7165"/>
                          <a:stretch/>
                        </pic:blipFill>
                        <pic:spPr bwMode="auto">
                          <a:xfrm>
                            <a:off x="0" y="0"/>
                            <a:ext cx="1810669" cy="543326"/>
                          </a:xfrm>
                          <a:prstGeom prst="rect">
                            <a:avLst/>
                          </a:prstGeom>
                          <a:ln>
                            <a:noFill/>
                          </a:ln>
                          <a:extLst>
                            <a:ext uri="{53640926-AAD7-44D8-BBD7-CCE9431645EC}">
                              <a14:shadowObscured xmlns:a14="http://schemas.microsoft.com/office/drawing/2010/main"/>
                            </a:ext>
                          </a:extLst>
                        </pic:spPr>
                      </pic:pic>
                    </a:graphicData>
                  </a:graphic>
                </wp:inline>
              </w:drawing>
            </w:r>
          </w:p>
        </w:tc>
        <w:tc>
          <w:tcPr>
            <w:tcW w:w="1283" w:type="dxa"/>
          </w:tcPr>
          <w:p w:rsidR="00724896" w:rsidRPr="009E01AC" w:rsidRDefault="00724896" w:rsidP="00D15FAE">
            <w:pPr>
              <w:rPr>
                <w:rFonts w:cstheme="minorHAnsi"/>
                <w:color w:val="000000" w:themeColor="text1"/>
              </w:rPr>
            </w:pPr>
            <w:r w:rsidRPr="009E01AC">
              <w:rPr>
                <w:rFonts w:cstheme="minorHAnsi"/>
                <w:color w:val="000000" w:themeColor="text1"/>
              </w:rPr>
              <w:t>3</w:t>
            </w:r>
          </w:p>
        </w:tc>
        <w:tc>
          <w:tcPr>
            <w:tcW w:w="1701" w:type="dxa"/>
          </w:tcPr>
          <w:p w:rsidR="00724896" w:rsidRPr="009E01AC" w:rsidRDefault="00724896" w:rsidP="00D15FAE">
            <w:pPr>
              <w:rPr>
                <w:rFonts w:cstheme="minorHAnsi"/>
                <w:color w:val="000000" w:themeColor="text1"/>
              </w:rPr>
            </w:pPr>
            <w:r>
              <w:rPr>
                <w:rFonts w:cstheme="minorHAnsi"/>
                <w:color w:val="000000" w:themeColor="text1"/>
              </w:rPr>
              <w:t>0.3</w:t>
            </w:r>
          </w:p>
        </w:tc>
        <w:tc>
          <w:tcPr>
            <w:tcW w:w="2268" w:type="dxa"/>
          </w:tcPr>
          <w:p w:rsidR="00724896" w:rsidRPr="009E01AC" w:rsidRDefault="00724896" w:rsidP="00D15FAE">
            <w:pPr>
              <w:rPr>
                <w:rFonts w:cstheme="minorHAnsi"/>
                <w:color w:val="000000" w:themeColor="text1"/>
              </w:rPr>
            </w:pPr>
            <w:r w:rsidRPr="009E01AC">
              <w:rPr>
                <w:rFonts w:cstheme="minorHAnsi"/>
                <w:color w:val="000000" w:themeColor="text1"/>
              </w:rPr>
              <w:t>0.0468</w:t>
            </w:r>
            <w:r>
              <w:rPr>
                <w:rFonts w:cstheme="minorHAnsi"/>
                <w:color w:val="000000" w:themeColor="text1"/>
              </w:rPr>
              <w:t xml:space="preserve"> (good)</w:t>
            </w:r>
          </w:p>
        </w:tc>
        <w:tc>
          <w:tcPr>
            <w:tcW w:w="2268" w:type="dxa"/>
          </w:tcPr>
          <w:p w:rsidR="00724896" w:rsidRPr="009E01AC" w:rsidRDefault="00724896" w:rsidP="00D15FAE">
            <w:pPr>
              <w:rPr>
                <w:rFonts w:cstheme="minorHAnsi"/>
                <w:color w:val="000000" w:themeColor="text1"/>
              </w:rPr>
            </w:pPr>
            <w:r>
              <w:rPr>
                <w:rFonts w:cstheme="minorHAnsi"/>
                <w:color w:val="000000" w:themeColor="text1"/>
              </w:rPr>
              <w:t>-</w:t>
            </w:r>
          </w:p>
        </w:tc>
        <w:tc>
          <w:tcPr>
            <w:tcW w:w="2693" w:type="dxa"/>
          </w:tcPr>
          <w:p w:rsidR="00724896" w:rsidRPr="009E01AC" w:rsidRDefault="00724896" w:rsidP="00D15FAE">
            <w:pPr>
              <w:rPr>
                <w:rFonts w:cstheme="minorHAnsi"/>
                <w:color w:val="000000" w:themeColor="text1"/>
              </w:rPr>
            </w:pPr>
            <w:r w:rsidRPr="009E01AC">
              <w:rPr>
                <w:rFonts w:cstheme="minorHAnsi"/>
                <w:color w:val="000000" w:themeColor="text1"/>
              </w:rPr>
              <w:t>Excluded as implemented as individual based model.</w:t>
            </w:r>
          </w:p>
        </w:tc>
      </w:tr>
    </w:tbl>
    <w:p w:rsidR="00724896" w:rsidRPr="00A23CD9" w:rsidRDefault="00724896" w:rsidP="00724896">
      <w:pPr>
        <w:rPr>
          <w:rFonts w:cstheme="minorHAnsi"/>
        </w:rPr>
        <w:sectPr w:rsidR="00724896" w:rsidRPr="00A23CD9" w:rsidSect="00D15FAE">
          <w:pgSz w:w="16838" w:h="11906" w:orient="landscape" w:code="9"/>
          <w:pgMar w:top="1440" w:right="1440" w:bottom="1440" w:left="1440" w:header="709" w:footer="709" w:gutter="0"/>
          <w:cols w:space="708"/>
          <w:docGrid w:linePitch="360"/>
        </w:sectPr>
      </w:pPr>
      <w:r w:rsidRPr="00B56C21">
        <w:rPr>
          <w:rFonts w:cstheme="minorHAnsi"/>
          <w:b/>
        </w:rPr>
        <w:t xml:space="preserve">Table A1. </w:t>
      </w:r>
      <w:r>
        <w:rPr>
          <w:rFonts w:cstheme="minorHAnsi"/>
          <w:b/>
        </w:rPr>
        <w:t xml:space="preserve"> </w:t>
      </w:r>
      <w:r w:rsidRPr="00A23CD9">
        <w:rPr>
          <w:rFonts w:cstheme="minorHAnsi"/>
        </w:rPr>
        <w:t>*% of published studies that used this structure as reported in</w:t>
      </w:r>
      <w:r>
        <w:rPr>
          <w:rFonts w:cstheme="minorHAnsi"/>
        </w:rPr>
        <w:t xml:space="preserve"> Menzies et al</w:t>
      </w:r>
      <w:r w:rsidRPr="00A23CD9">
        <w:rPr>
          <w:rFonts w:cstheme="minorHAnsi"/>
        </w:rPr>
        <w:t xml:space="preserve"> </w:t>
      </w:r>
      <w:r w:rsidRPr="00A23CD9">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 </w:instrText>
      </w:r>
      <w:r>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EN.CITE.DATA </w:instrText>
      </w:r>
      <w:r>
        <w:rPr>
          <w:rFonts w:cstheme="minorHAnsi"/>
        </w:rPr>
      </w:r>
      <w:r>
        <w:rPr>
          <w:rFonts w:cstheme="minorHAnsi"/>
        </w:rPr>
        <w:fldChar w:fldCharType="end"/>
      </w:r>
      <w:r w:rsidRPr="00A23CD9">
        <w:rPr>
          <w:rFonts w:cstheme="minorHAnsi"/>
        </w:rPr>
      </w:r>
      <w:r w:rsidRPr="00A23CD9">
        <w:rPr>
          <w:rFonts w:cstheme="minorHAnsi"/>
        </w:rPr>
        <w:fldChar w:fldCharType="separate"/>
      </w:r>
      <w:r>
        <w:rPr>
          <w:rFonts w:cstheme="minorHAnsi"/>
          <w:noProof/>
        </w:rPr>
        <w:t>[17]</w:t>
      </w:r>
      <w:r w:rsidRPr="00A23CD9">
        <w:rPr>
          <w:rFonts w:cstheme="minorHAnsi"/>
        </w:rPr>
        <w:fldChar w:fldCharType="end"/>
      </w:r>
      <w:r w:rsidRPr="00A23CD9">
        <w:rPr>
          <w:rFonts w:cstheme="minorHAnsi"/>
        </w:rPr>
        <w:t>.</w:t>
      </w:r>
      <w:r>
        <w:rPr>
          <w:rFonts w:cstheme="minorHAnsi"/>
        </w:rPr>
        <w:t xml:space="preserve"> </w:t>
      </w:r>
      <w:r w:rsidRPr="00DA040F">
        <w:rPr>
          <w:rFonts w:cstheme="minorHAnsi"/>
          <w:vertAlign w:val="superscript"/>
        </w:rPr>
        <w:t>$</w:t>
      </w:r>
      <w:r>
        <w:rPr>
          <w:rFonts w:cstheme="minorHAnsi"/>
        </w:rPr>
        <w:t xml:space="preserve">In Menzies et al </w:t>
      </w:r>
      <w:r>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 </w:instrText>
      </w:r>
      <w:r>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[17]</w:t>
      </w:r>
      <w:r>
        <w:rPr>
          <w:rFonts w:cstheme="minorHAnsi"/>
        </w:rPr>
        <w:fldChar w:fldCharType="end"/>
      </w:r>
      <w:r>
        <w:rPr>
          <w:rFonts w:cstheme="minorHAnsi"/>
        </w:rPr>
        <w:t xml:space="preserve"> qualitative fit was defined as poor for RMSE &gt;1, marginal for RMSE between 1 and 0.1 and good for RMSE &lt;0.1. </w:t>
      </w:r>
    </w:p>
    <w:p w:rsidR="00724896" w:rsidRDefault="00724896" w:rsidP="00724896">
      <w:pPr>
        <w:rPr>
          <w:rFonts w:cstheme="minorHAnsi"/>
          <w:b/>
        </w:rPr>
      </w:pPr>
      <w:r>
        <w:rPr>
          <w:rFonts w:cstheme="minorHAnsi"/>
          <w:b/>
        </w:rPr>
        <w:lastRenderedPageBreak/>
        <w:t xml:space="preserve">A.2. </w:t>
      </w:r>
      <w:r w:rsidRPr="0038306C">
        <w:rPr>
          <w:rFonts w:cstheme="minorHAnsi"/>
          <w:b/>
        </w:rPr>
        <w:t>F</w:t>
      </w:r>
      <w:r>
        <w:rPr>
          <w:rFonts w:cstheme="minorHAnsi"/>
          <w:b/>
        </w:rPr>
        <w:t>ull details of included models</w:t>
      </w:r>
    </w:p>
    <w:p w:rsidR="00724896" w:rsidRPr="00DE5A83" w:rsidRDefault="00724896" w:rsidP="00724896">
      <w:pPr>
        <w:rPr>
          <w:rFonts w:cstheme="minorHAnsi"/>
        </w:rPr>
      </w:pPr>
      <w:r>
        <w:rPr>
          <w:rFonts w:cstheme="minorHAnsi"/>
        </w:rPr>
        <w:t>Tables A2 and A3</w:t>
      </w:r>
      <w:r w:rsidRPr="00DE5A83">
        <w:rPr>
          <w:rFonts w:cstheme="minorHAnsi"/>
        </w:rPr>
        <w:t>. list the variable and parameter names used in the models.</w:t>
      </w:r>
      <w:r>
        <w:rPr>
          <w:rFonts w:cstheme="minorHAnsi"/>
        </w:rPr>
        <w:t xml:space="preserve"> Equations and steady state solutions for each of the 3 included models are given below. </w:t>
      </w:r>
      <w:r w:rsidRPr="00DE5A83">
        <w:rPr>
          <w:rFonts w:cstheme="minorHAnsi"/>
        </w:rPr>
        <w:t xml:space="preserve"> </w:t>
      </w:r>
    </w:p>
    <w:tbl>
      <w:tblPr>
        <w:tblStyle w:val="TableGrid"/>
        <w:tblW w:w="0" w:type="auto"/>
        <w:tblLook w:val="04A0" w:firstRow="1" w:lastRow="0" w:firstColumn="1" w:lastColumn="0" w:noHBand="0" w:noVBand="1"/>
      </w:tblPr>
      <w:tblGrid>
        <w:gridCol w:w="1271"/>
        <w:gridCol w:w="7745"/>
      </w:tblGrid>
      <w:tr w:rsidR="00724896" w:rsidTr="00D15FAE">
        <w:tc>
          <w:tcPr>
            <w:tcW w:w="1271" w:type="dxa"/>
          </w:tcPr>
          <w:p w:rsidR="00724896" w:rsidRPr="0017236B" w:rsidRDefault="00724896" w:rsidP="00D15FAE">
            <w:pPr>
              <w:jc w:val="both"/>
              <w:rPr>
                <w:rFonts w:cstheme="minorHAnsi"/>
                <w:b/>
              </w:rPr>
            </w:pPr>
            <w:r>
              <w:rPr>
                <w:rFonts w:cstheme="minorHAnsi"/>
                <w:b/>
              </w:rPr>
              <w:t>Variable</w:t>
            </w:r>
          </w:p>
        </w:tc>
        <w:tc>
          <w:tcPr>
            <w:tcW w:w="7745" w:type="dxa"/>
          </w:tcPr>
          <w:p w:rsidR="00724896" w:rsidRPr="0017236B" w:rsidRDefault="00724896" w:rsidP="00D15FAE">
            <w:pPr>
              <w:jc w:val="both"/>
              <w:rPr>
                <w:rFonts w:cstheme="minorHAnsi"/>
                <w:b/>
              </w:rPr>
            </w:pPr>
            <w:r w:rsidRPr="0017236B">
              <w:rPr>
                <w:rFonts w:cstheme="minorHAnsi"/>
                <w:b/>
              </w:rPr>
              <w:t>Description</w:t>
            </w:r>
          </w:p>
        </w:tc>
      </w:tr>
      <w:tr w:rsidR="00724896" w:rsidTr="00D15FAE">
        <w:tc>
          <w:tcPr>
            <w:tcW w:w="1271" w:type="dxa"/>
          </w:tcPr>
          <w:p w:rsidR="00724896" w:rsidRPr="0017236B" w:rsidRDefault="00724896" w:rsidP="00D15FAE">
            <w:pPr>
              <w:jc w:val="both"/>
              <w:rPr>
                <w:rFonts w:ascii="Times New Roman" w:hAnsi="Times New Roman" w:cs="Times New Roman"/>
                <w:i/>
              </w:rPr>
            </w:pPr>
            <w:r w:rsidRPr="0017236B">
              <w:rPr>
                <w:rFonts w:ascii="Times New Roman" w:hAnsi="Times New Roman" w:cs="Times New Roman"/>
                <w:i/>
              </w:rPr>
              <w:t>S</w:t>
            </w:r>
          </w:p>
        </w:tc>
        <w:tc>
          <w:tcPr>
            <w:tcW w:w="7745" w:type="dxa"/>
          </w:tcPr>
          <w:p w:rsidR="00724896" w:rsidRPr="0017236B" w:rsidRDefault="00724896" w:rsidP="00D15FAE">
            <w:pPr>
              <w:jc w:val="both"/>
              <w:rPr>
                <w:rFonts w:cstheme="minorHAnsi"/>
              </w:rPr>
            </w:pPr>
            <w:r>
              <w:rPr>
                <w:rFonts w:cstheme="minorHAnsi"/>
              </w:rPr>
              <w:t xml:space="preserve">Susceptible. Never exposed to </w:t>
            </w:r>
            <w:proofErr w:type="spellStart"/>
            <w:r w:rsidRPr="0017236B">
              <w:rPr>
                <w:rFonts w:cstheme="minorHAnsi"/>
                <w:i/>
              </w:rPr>
              <w:t>M.tb</w:t>
            </w:r>
            <w:proofErr w:type="spellEnd"/>
            <w:r w:rsidRPr="0017236B">
              <w:rPr>
                <w:rFonts w:cstheme="minorHAnsi"/>
                <w:i/>
              </w:rPr>
              <w:t>.</w:t>
            </w:r>
          </w:p>
        </w:tc>
      </w:tr>
      <w:tr w:rsidR="00724896" w:rsidTr="00D15FAE">
        <w:tc>
          <w:tcPr>
            <w:tcW w:w="1271" w:type="dxa"/>
          </w:tcPr>
          <w:p w:rsidR="00724896" w:rsidRPr="0017236B" w:rsidRDefault="00724896" w:rsidP="00D15FAE">
            <w:pPr>
              <w:jc w:val="both"/>
              <w:rPr>
                <w:rFonts w:ascii="Times New Roman" w:hAnsi="Times New Roman" w:cs="Times New Roman"/>
                <w:i/>
              </w:rPr>
            </w:pPr>
            <w:r w:rsidRPr="0017236B">
              <w:rPr>
                <w:rFonts w:ascii="Times New Roman" w:hAnsi="Times New Roman" w:cs="Times New Roman"/>
                <w:i/>
              </w:rPr>
              <w:t>L</w:t>
            </w:r>
            <w:r w:rsidRPr="0017236B">
              <w:rPr>
                <w:rFonts w:ascii="Times New Roman" w:hAnsi="Times New Roman" w:cs="Times New Roman"/>
                <w:i/>
                <w:vertAlign w:val="subscript"/>
              </w:rPr>
              <w:t>F</w:t>
            </w:r>
          </w:p>
        </w:tc>
        <w:tc>
          <w:tcPr>
            <w:tcW w:w="7745" w:type="dxa"/>
          </w:tcPr>
          <w:p w:rsidR="00724896" w:rsidRPr="0017236B" w:rsidRDefault="00724896" w:rsidP="00D15FAE">
            <w:pPr>
              <w:jc w:val="both"/>
              <w:rPr>
                <w:rFonts w:cstheme="minorHAnsi"/>
              </w:rPr>
            </w:pPr>
            <w:r>
              <w:rPr>
                <w:rFonts w:cstheme="minorHAnsi"/>
              </w:rPr>
              <w:t xml:space="preserve">Latently infected with </w:t>
            </w:r>
            <w:proofErr w:type="spellStart"/>
            <w:r w:rsidRPr="0017236B">
              <w:rPr>
                <w:rFonts w:cstheme="minorHAnsi"/>
                <w:i/>
              </w:rPr>
              <w:t>M.tb</w:t>
            </w:r>
            <w:proofErr w:type="spellEnd"/>
            <w:r>
              <w:rPr>
                <w:rFonts w:cstheme="minorHAnsi"/>
              </w:rPr>
              <w:t>. At risk of “fast” progression to active TB</w:t>
            </w:r>
          </w:p>
        </w:tc>
      </w:tr>
      <w:tr w:rsidR="00724896" w:rsidTr="00D15FAE">
        <w:tc>
          <w:tcPr>
            <w:tcW w:w="1271" w:type="dxa"/>
          </w:tcPr>
          <w:p w:rsidR="00724896" w:rsidRPr="0017236B" w:rsidRDefault="00724896" w:rsidP="00D15FAE">
            <w:pPr>
              <w:jc w:val="both"/>
              <w:rPr>
                <w:rFonts w:ascii="Times New Roman" w:hAnsi="Times New Roman" w:cs="Times New Roman"/>
                <w:i/>
              </w:rPr>
            </w:pPr>
            <w:r w:rsidRPr="0017236B">
              <w:rPr>
                <w:rFonts w:ascii="Times New Roman" w:hAnsi="Times New Roman" w:cs="Times New Roman"/>
                <w:i/>
              </w:rPr>
              <w:t>L</w:t>
            </w:r>
            <w:r w:rsidRPr="0017236B">
              <w:rPr>
                <w:rFonts w:ascii="Times New Roman" w:hAnsi="Times New Roman" w:cs="Times New Roman"/>
                <w:i/>
                <w:vertAlign w:val="subscript"/>
              </w:rPr>
              <w:t>S</w:t>
            </w:r>
          </w:p>
        </w:tc>
        <w:tc>
          <w:tcPr>
            <w:tcW w:w="7745" w:type="dxa"/>
          </w:tcPr>
          <w:p w:rsidR="00724896" w:rsidRPr="0017236B" w:rsidRDefault="00724896" w:rsidP="00D15FAE">
            <w:pPr>
              <w:jc w:val="both"/>
              <w:rPr>
                <w:rFonts w:cstheme="minorHAnsi"/>
              </w:rPr>
            </w:pPr>
            <w:r>
              <w:rPr>
                <w:rFonts w:cstheme="minorHAnsi"/>
              </w:rPr>
              <w:t>Latently infected with</w:t>
            </w:r>
            <w:r w:rsidRPr="0017236B">
              <w:rPr>
                <w:rFonts w:cstheme="minorHAnsi"/>
                <w:i/>
              </w:rPr>
              <w:t xml:space="preserve"> </w:t>
            </w:r>
            <w:proofErr w:type="spellStart"/>
            <w:r w:rsidRPr="0017236B">
              <w:rPr>
                <w:rFonts w:cstheme="minorHAnsi"/>
                <w:i/>
              </w:rPr>
              <w:t>M.tb</w:t>
            </w:r>
            <w:proofErr w:type="spellEnd"/>
            <w:r>
              <w:rPr>
                <w:rFonts w:cstheme="minorHAnsi"/>
              </w:rPr>
              <w:t>. At risk of “slow” progression to active TB</w:t>
            </w:r>
          </w:p>
        </w:tc>
      </w:tr>
      <w:tr w:rsidR="00724896" w:rsidTr="00D15FAE">
        <w:tc>
          <w:tcPr>
            <w:tcW w:w="1271" w:type="dxa"/>
          </w:tcPr>
          <w:p w:rsidR="00724896" w:rsidRPr="0017236B" w:rsidRDefault="00724896" w:rsidP="00D15FAE">
            <w:pPr>
              <w:jc w:val="both"/>
              <w:rPr>
                <w:rFonts w:ascii="Times New Roman" w:hAnsi="Times New Roman" w:cs="Times New Roman"/>
                <w:i/>
              </w:rPr>
            </w:pPr>
            <w:r w:rsidRPr="0017236B">
              <w:rPr>
                <w:rFonts w:ascii="Times New Roman" w:hAnsi="Times New Roman" w:cs="Times New Roman"/>
                <w:i/>
              </w:rPr>
              <w:t>I</w:t>
            </w:r>
          </w:p>
        </w:tc>
        <w:tc>
          <w:tcPr>
            <w:tcW w:w="7745" w:type="dxa"/>
          </w:tcPr>
          <w:p w:rsidR="00724896" w:rsidRPr="0017236B" w:rsidRDefault="00724896" w:rsidP="00D15FAE">
            <w:pPr>
              <w:jc w:val="both"/>
              <w:rPr>
                <w:rFonts w:cstheme="minorHAnsi"/>
              </w:rPr>
            </w:pPr>
            <w:r>
              <w:rPr>
                <w:rFonts w:cstheme="minorHAnsi"/>
              </w:rPr>
              <w:t>Active TB disease</w:t>
            </w:r>
          </w:p>
        </w:tc>
      </w:tr>
      <w:tr w:rsidR="00724896" w:rsidTr="00D15FAE">
        <w:tc>
          <w:tcPr>
            <w:tcW w:w="1271" w:type="dxa"/>
          </w:tcPr>
          <w:p w:rsidR="00724896" w:rsidRPr="0017236B" w:rsidRDefault="00724896" w:rsidP="00D15FAE">
            <w:pPr>
              <w:jc w:val="both"/>
              <w:rPr>
                <w:rFonts w:ascii="Times New Roman" w:hAnsi="Times New Roman" w:cs="Times New Roman"/>
                <w:i/>
              </w:rPr>
            </w:pPr>
            <w:r w:rsidRPr="0017236B">
              <w:rPr>
                <w:rFonts w:ascii="Times New Roman" w:hAnsi="Times New Roman" w:cs="Times New Roman"/>
                <w:i/>
              </w:rPr>
              <w:t>P</w:t>
            </w:r>
            <w:r w:rsidRPr="00A702FB">
              <w:rPr>
                <w:rFonts w:ascii="Times New Roman" w:hAnsi="Times New Roman" w:cs="Times New Roman"/>
                <w:i/>
                <w:vertAlign w:val="subscript"/>
              </w:rPr>
              <w:t>F</w:t>
            </w:r>
          </w:p>
        </w:tc>
        <w:tc>
          <w:tcPr>
            <w:tcW w:w="7745" w:type="dxa"/>
          </w:tcPr>
          <w:p w:rsidR="00724896" w:rsidRPr="0017236B" w:rsidRDefault="00724896" w:rsidP="00D15FAE">
            <w:pPr>
              <w:jc w:val="both"/>
              <w:rPr>
                <w:rFonts w:cstheme="minorHAnsi"/>
              </w:rPr>
            </w:pPr>
            <w:r>
              <w:rPr>
                <w:rFonts w:cstheme="minorHAnsi"/>
              </w:rPr>
              <w:t xml:space="preserve">Post-preventive therapy (from </w:t>
            </w:r>
            <w:r w:rsidRPr="00A702FB">
              <w:rPr>
                <w:rFonts w:ascii="Times New Roman" w:hAnsi="Times New Roman" w:cs="Times New Roman"/>
                <w:i/>
              </w:rPr>
              <w:t>L</w:t>
            </w:r>
            <w:r w:rsidRPr="00A702FB">
              <w:rPr>
                <w:rFonts w:ascii="Times New Roman" w:hAnsi="Times New Roman" w:cs="Times New Roman"/>
                <w:i/>
                <w:vertAlign w:val="subscript"/>
              </w:rPr>
              <w:t>F</w:t>
            </w:r>
            <w:r>
              <w:rPr>
                <w:rFonts w:cstheme="minorHAnsi"/>
              </w:rPr>
              <w:t>)</w:t>
            </w:r>
          </w:p>
        </w:tc>
      </w:tr>
      <w:tr w:rsidR="00724896" w:rsidTr="00D15FAE">
        <w:tc>
          <w:tcPr>
            <w:tcW w:w="1271" w:type="dxa"/>
          </w:tcPr>
          <w:p w:rsidR="00724896" w:rsidRPr="0017236B" w:rsidRDefault="00724896" w:rsidP="00D15FAE">
            <w:pPr>
              <w:jc w:val="both"/>
              <w:rPr>
                <w:rFonts w:ascii="Times New Roman" w:hAnsi="Times New Roman" w:cs="Times New Roman"/>
                <w:i/>
              </w:rPr>
            </w:pPr>
            <w:r>
              <w:rPr>
                <w:rFonts w:ascii="Times New Roman" w:hAnsi="Times New Roman" w:cs="Times New Roman"/>
                <w:i/>
              </w:rPr>
              <w:t>P</w:t>
            </w:r>
            <w:r w:rsidRPr="00A702FB">
              <w:rPr>
                <w:rFonts w:ascii="Times New Roman" w:hAnsi="Times New Roman" w:cs="Times New Roman"/>
                <w:i/>
                <w:vertAlign w:val="subscript"/>
              </w:rPr>
              <w:t>S</w:t>
            </w:r>
          </w:p>
        </w:tc>
        <w:tc>
          <w:tcPr>
            <w:tcW w:w="7745" w:type="dxa"/>
          </w:tcPr>
          <w:p w:rsidR="00724896" w:rsidRDefault="00724896" w:rsidP="00D15FAE">
            <w:pPr>
              <w:jc w:val="both"/>
              <w:rPr>
                <w:rFonts w:cstheme="minorHAnsi"/>
              </w:rPr>
            </w:pPr>
            <w:r>
              <w:rPr>
                <w:rFonts w:cstheme="minorHAnsi"/>
              </w:rPr>
              <w:t xml:space="preserve">Post-preventive therapy (from </w:t>
            </w:r>
            <w:r w:rsidRPr="00A702FB">
              <w:rPr>
                <w:rFonts w:ascii="Times New Roman" w:hAnsi="Times New Roman" w:cs="Times New Roman"/>
                <w:i/>
              </w:rPr>
              <w:t>L</w:t>
            </w:r>
            <w:r w:rsidRPr="00A702FB">
              <w:rPr>
                <w:rFonts w:ascii="Times New Roman" w:hAnsi="Times New Roman" w:cs="Times New Roman"/>
                <w:i/>
                <w:vertAlign w:val="subscript"/>
              </w:rPr>
              <w:t>S</w:t>
            </w:r>
            <w:r>
              <w:rPr>
                <w:rFonts w:cstheme="minorHAnsi"/>
              </w:rPr>
              <w:t>)</w:t>
            </w:r>
          </w:p>
        </w:tc>
      </w:tr>
      <w:tr w:rsidR="00724896" w:rsidTr="00D15FAE">
        <w:tc>
          <w:tcPr>
            <w:tcW w:w="1271" w:type="dxa"/>
          </w:tcPr>
          <w:p w:rsidR="00724896" w:rsidRPr="0017236B" w:rsidRDefault="00724896" w:rsidP="00D15FAE">
            <w:pPr>
              <w:jc w:val="both"/>
              <w:rPr>
                <w:rFonts w:ascii="Times New Roman" w:hAnsi="Times New Roman" w:cs="Times New Roman"/>
                <w:i/>
              </w:rPr>
            </w:pPr>
            <w:r w:rsidRPr="0017236B">
              <w:rPr>
                <w:rFonts w:ascii="Times New Roman" w:hAnsi="Times New Roman" w:cs="Times New Roman"/>
                <w:i/>
              </w:rPr>
              <w:t>T</w:t>
            </w:r>
          </w:p>
        </w:tc>
        <w:tc>
          <w:tcPr>
            <w:tcW w:w="7745" w:type="dxa"/>
          </w:tcPr>
          <w:p w:rsidR="00724896" w:rsidRPr="0017236B" w:rsidRDefault="00724896" w:rsidP="00D15FAE">
            <w:pPr>
              <w:jc w:val="both"/>
              <w:rPr>
                <w:rFonts w:cstheme="minorHAnsi"/>
              </w:rPr>
            </w:pPr>
            <w:r w:rsidRPr="0017236B">
              <w:rPr>
                <w:rFonts w:cstheme="minorHAnsi"/>
              </w:rPr>
              <w:t xml:space="preserve">Total population </w:t>
            </w:r>
          </w:p>
        </w:tc>
      </w:tr>
    </w:tbl>
    <w:p w:rsidR="00724896" w:rsidRPr="0017236B" w:rsidRDefault="00724896" w:rsidP="00724896">
      <w:pPr>
        <w:jc w:val="both"/>
        <w:rPr>
          <w:rFonts w:cstheme="minorHAnsi"/>
          <w:b/>
        </w:rPr>
      </w:pPr>
      <w:r>
        <w:rPr>
          <w:rFonts w:cstheme="minorHAnsi"/>
          <w:b/>
        </w:rPr>
        <w:t xml:space="preserve">Table A2. </w:t>
      </w:r>
      <w:r w:rsidRPr="0017236B">
        <w:rPr>
          <w:rFonts w:cstheme="minorHAnsi"/>
          <w:b/>
        </w:rPr>
        <w:t>Model variables</w:t>
      </w:r>
    </w:p>
    <w:tbl>
      <w:tblPr>
        <w:tblStyle w:val="TableGrid"/>
        <w:tblW w:w="0" w:type="auto"/>
        <w:tblLook w:val="04A0" w:firstRow="1" w:lastRow="0" w:firstColumn="1" w:lastColumn="0" w:noHBand="0" w:noVBand="1"/>
      </w:tblPr>
      <w:tblGrid>
        <w:gridCol w:w="1271"/>
        <w:gridCol w:w="7745"/>
      </w:tblGrid>
      <w:tr w:rsidR="00724896" w:rsidTr="00D15FAE">
        <w:tc>
          <w:tcPr>
            <w:tcW w:w="1271" w:type="dxa"/>
          </w:tcPr>
          <w:p w:rsidR="00724896" w:rsidRPr="0017236B" w:rsidRDefault="00724896" w:rsidP="00D15FAE">
            <w:pPr>
              <w:jc w:val="both"/>
              <w:rPr>
                <w:rFonts w:cstheme="minorHAnsi"/>
                <w:b/>
              </w:rPr>
            </w:pPr>
            <w:r>
              <w:rPr>
                <w:rFonts w:cstheme="minorHAnsi"/>
                <w:b/>
              </w:rPr>
              <w:t>Parameter</w:t>
            </w:r>
          </w:p>
        </w:tc>
        <w:tc>
          <w:tcPr>
            <w:tcW w:w="7745" w:type="dxa"/>
          </w:tcPr>
          <w:p w:rsidR="00724896" w:rsidRPr="0017236B" w:rsidRDefault="00724896" w:rsidP="00D15FAE">
            <w:pPr>
              <w:jc w:val="both"/>
              <w:rPr>
                <w:rFonts w:cstheme="minorHAnsi"/>
                <w:b/>
              </w:rPr>
            </w:pPr>
            <w:r w:rsidRPr="0017236B">
              <w:rPr>
                <w:rFonts w:cstheme="minorHAnsi"/>
                <w:b/>
              </w:rPr>
              <w:t>Description</w:t>
            </w:r>
          </w:p>
        </w:tc>
      </w:tr>
      <w:tr w:rsidR="00724896" w:rsidTr="00D15FAE">
        <w:tc>
          <w:tcPr>
            <w:tcW w:w="1271" w:type="dxa"/>
          </w:tcPr>
          <w:p w:rsidR="00724896" w:rsidRDefault="00724896" w:rsidP="00D15FAE">
            <w:pPr>
              <w:jc w:val="both"/>
              <w:rPr>
                <w:rFonts w:ascii="Times New Roman" w:hAnsi="Times New Roman" w:cs="Times New Roman"/>
                <w:i/>
              </w:rPr>
            </w:pPr>
            <w:r>
              <w:rPr>
                <w:rFonts w:ascii="Times New Roman" w:hAnsi="Times New Roman" w:cs="Times New Roman"/>
                <w:i/>
              </w:rPr>
              <w:t>a</w:t>
            </w:r>
          </w:p>
        </w:tc>
        <w:tc>
          <w:tcPr>
            <w:tcW w:w="7745" w:type="dxa"/>
          </w:tcPr>
          <w:p w:rsidR="00724896" w:rsidRPr="0017236B" w:rsidRDefault="00724896" w:rsidP="00D15FAE">
            <w:pPr>
              <w:jc w:val="both"/>
              <w:rPr>
                <w:rFonts w:cstheme="minorHAnsi"/>
              </w:rPr>
            </w:pPr>
            <w:r>
              <w:rPr>
                <w:rFonts w:cstheme="minorHAnsi"/>
              </w:rPr>
              <w:t>P</w:t>
            </w:r>
            <w:r w:rsidRPr="007602E6">
              <w:rPr>
                <w:rFonts w:cstheme="minorHAnsi"/>
              </w:rPr>
              <w:t>roportion progressing directly to disease</w:t>
            </w:r>
            <w:r>
              <w:rPr>
                <w:rFonts w:cstheme="minorHAnsi"/>
              </w:rPr>
              <w:t xml:space="preserve"> after infection</w:t>
            </w:r>
          </w:p>
        </w:tc>
      </w:tr>
      <w:tr w:rsidR="00724896" w:rsidTr="00D15FAE">
        <w:tc>
          <w:tcPr>
            <w:tcW w:w="1271" w:type="dxa"/>
          </w:tcPr>
          <w:p w:rsidR="00724896" w:rsidRDefault="00724896" w:rsidP="00D15FAE">
            <w:pPr>
              <w:jc w:val="both"/>
              <w:rPr>
                <w:rFonts w:ascii="Times New Roman" w:hAnsi="Times New Roman" w:cs="Times New Roman"/>
                <w:i/>
              </w:rPr>
            </w:pPr>
            <w:r>
              <w:rPr>
                <w:rFonts w:ascii="Times New Roman" w:hAnsi="Times New Roman" w:cs="Times New Roman"/>
                <w:i/>
              </w:rPr>
              <w:t>b</w:t>
            </w:r>
          </w:p>
        </w:tc>
        <w:tc>
          <w:tcPr>
            <w:tcW w:w="7745" w:type="dxa"/>
          </w:tcPr>
          <w:p w:rsidR="00724896" w:rsidRPr="0017236B" w:rsidRDefault="00724896" w:rsidP="00D15FAE">
            <w:pPr>
              <w:jc w:val="both"/>
              <w:rPr>
                <w:rFonts w:cstheme="minorHAnsi"/>
              </w:rPr>
            </w:pPr>
            <w:r>
              <w:rPr>
                <w:rFonts w:cstheme="minorHAnsi"/>
              </w:rPr>
              <w:t>P</w:t>
            </w:r>
            <w:r w:rsidRPr="007602E6">
              <w:rPr>
                <w:rFonts w:cstheme="minorHAnsi"/>
              </w:rPr>
              <w:t>roportion entering fast latent state</w:t>
            </w:r>
            <w:r>
              <w:rPr>
                <w:rFonts w:cstheme="minorHAnsi"/>
              </w:rPr>
              <w:t xml:space="preserve"> after infection</w:t>
            </w:r>
          </w:p>
        </w:tc>
      </w:tr>
      <w:tr w:rsidR="00724896" w:rsidTr="00D15FAE">
        <w:tc>
          <w:tcPr>
            <w:tcW w:w="1271" w:type="dxa"/>
          </w:tcPr>
          <w:p w:rsidR="00724896" w:rsidRDefault="00724896" w:rsidP="00D15FAE">
            <w:pPr>
              <w:jc w:val="both"/>
              <w:rPr>
                <w:rFonts w:ascii="Times New Roman" w:hAnsi="Times New Roman" w:cs="Times New Roman"/>
                <w:i/>
              </w:rPr>
            </w:pPr>
            <w:r>
              <w:rPr>
                <w:rFonts w:ascii="Times New Roman" w:hAnsi="Times New Roman" w:cs="Times New Roman"/>
                <w:i/>
              </w:rPr>
              <w:t>c</w:t>
            </w:r>
          </w:p>
        </w:tc>
        <w:tc>
          <w:tcPr>
            <w:tcW w:w="7745" w:type="dxa"/>
          </w:tcPr>
          <w:p w:rsidR="00724896" w:rsidRPr="0017236B" w:rsidRDefault="00724896" w:rsidP="00D15FAE">
            <w:pPr>
              <w:jc w:val="both"/>
              <w:rPr>
                <w:rFonts w:cstheme="minorHAnsi"/>
              </w:rPr>
            </w:pPr>
            <w:r>
              <w:rPr>
                <w:rFonts w:cstheme="minorHAnsi"/>
              </w:rPr>
              <w:t>R</w:t>
            </w:r>
            <w:r w:rsidRPr="007602E6">
              <w:rPr>
                <w:rFonts w:cstheme="minorHAnsi"/>
              </w:rPr>
              <w:t>ate of progression to disease from slow latent state (per year)</w:t>
            </w:r>
          </w:p>
        </w:tc>
      </w:tr>
      <w:tr w:rsidR="00724896" w:rsidTr="00D15FAE">
        <w:tc>
          <w:tcPr>
            <w:tcW w:w="1271" w:type="dxa"/>
          </w:tcPr>
          <w:p w:rsidR="00724896" w:rsidRDefault="00724896" w:rsidP="00D15FAE">
            <w:pPr>
              <w:jc w:val="both"/>
              <w:rPr>
                <w:rFonts w:ascii="Times New Roman" w:hAnsi="Times New Roman" w:cs="Times New Roman"/>
                <w:i/>
              </w:rPr>
            </w:pPr>
            <w:r>
              <w:rPr>
                <w:rFonts w:ascii="Times New Roman" w:hAnsi="Times New Roman" w:cs="Times New Roman"/>
                <w:i/>
              </w:rPr>
              <w:t>e</w:t>
            </w:r>
          </w:p>
        </w:tc>
        <w:tc>
          <w:tcPr>
            <w:tcW w:w="7745" w:type="dxa"/>
          </w:tcPr>
          <w:p w:rsidR="00724896" w:rsidRPr="0017236B" w:rsidRDefault="00724896" w:rsidP="00D15FAE">
            <w:pPr>
              <w:jc w:val="both"/>
              <w:rPr>
                <w:rFonts w:cstheme="minorHAnsi"/>
              </w:rPr>
            </w:pPr>
            <w:r>
              <w:rPr>
                <w:rFonts w:cstheme="minorHAnsi"/>
              </w:rPr>
              <w:t>R</w:t>
            </w:r>
            <w:r w:rsidRPr="007602E6">
              <w:rPr>
                <w:rFonts w:cstheme="minorHAnsi"/>
              </w:rPr>
              <w:t>ate of movement from fast latent state to slow latent state (per year)</w:t>
            </w:r>
            <w:r>
              <w:rPr>
                <w:rFonts w:cstheme="minorHAnsi"/>
              </w:rPr>
              <w:t xml:space="preserve"> </w:t>
            </w:r>
          </w:p>
        </w:tc>
      </w:tr>
      <w:tr w:rsidR="00724896" w:rsidTr="00D15FAE">
        <w:tc>
          <w:tcPr>
            <w:tcW w:w="1271" w:type="dxa"/>
          </w:tcPr>
          <w:p w:rsidR="00724896" w:rsidRDefault="00724896" w:rsidP="00D15FAE">
            <w:pPr>
              <w:jc w:val="both"/>
              <w:rPr>
                <w:rFonts w:ascii="Times New Roman" w:hAnsi="Times New Roman" w:cs="Times New Roman"/>
                <w:i/>
              </w:rPr>
            </w:pPr>
            <w:r>
              <w:rPr>
                <w:rFonts w:ascii="Times New Roman" w:hAnsi="Times New Roman" w:cs="Times New Roman"/>
                <w:i/>
              </w:rPr>
              <w:t>k</w:t>
            </w:r>
          </w:p>
        </w:tc>
        <w:tc>
          <w:tcPr>
            <w:tcW w:w="7745" w:type="dxa"/>
          </w:tcPr>
          <w:p w:rsidR="00724896" w:rsidRPr="0017236B" w:rsidRDefault="00724896" w:rsidP="00D15FAE">
            <w:pPr>
              <w:jc w:val="both"/>
              <w:rPr>
                <w:rFonts w:cstheme="minorHAnsi"/>
              </w:rPr>
            </w:pPr>
            <w:r>
              <w:rPr>
                <w:rFonts w:cstheme="minorHAnsi"/>
              </w:rPr>
              <w:t>R</w:t>
            </w:r>
            <w:r w:rsidRPr="007602E6">
              <w:rPr>
                <w:rFonts w:cstheme="minorHAnsi"/>
              </w:rPr>
              <w:t>ate of progression to disease from fast latent state (per year)</w:t>
            </w:r>
          </w:p>
        </w:tc>
      </w:tr>
      <w:tr w:rsidR="00724896" w:rsidTr="00D15FAE">
        <w:tc>
          <w:tcPr>
            <w:tcW w:w="1271" w:type="dxa"/>
          </w:tcPr>
          <w:p w:rsidR="00724896" w:rsidRDefault="00724896" w:rsidP="00D15FAE">
            <w:pPr>
              <w:jc w:val="both"/>
              <w:rPr>
                <w:rFonts w:ascii="Times New Roman" w:hAnsi="Times New Roman" w:cs="Times New Roman"/>
                <w:i/>
              </w:rPr>
            </w:pPr>
            <w:r>
              <w:rPr>
                <w:rFonts w:ascii="Times New Roman" w:hAnsi="Times New Roman" w:cs="Times New Roman"/>
                <w:i/>
              </w:rPr>
              <w:t>m</w:t>
            </w:r>
          </w:p>
        </w:tc>
        <w:tc>
          <w:tcPr>
            <w:tcW w:w="7745" w:type="dxa"/>
          </w:tcPr>
          <w:p w:rsidR="00724896" w:rsidRPr="0017236B" w:rsidRDefault="00724896" w:rsidP="00D15FAE">
            <w:pPr>
              <w:jc w:val="both"/>
              <w:rPr>
                <w:rFonts w:cstheme="minorHAnsi"/>
              </w:rPr>
            </w:pPr>
            <w:r>
              <w:rPr>
                <w:rFonts w:cstheme="minorHAnsi"/>
              </w:rPr>
              <w:t>Excess mortality rate due to active TB (per year)</w:t>
            </w:r>
          </w:p>
        </w:tc>
      </w:tr>
      <w:tr w:rsidR="00724896" w:rsidTr="00D15FAE">
        <w:tc>
          <w:tcPr>
            <w:tcW w:w="1271" w:type="dxa"/>
          </w:tcPr>
          <w:p w:rsidR="00724896" w:rsidRPr="0017236B" w:rsidRDefault="00724896" w:rsidP="00D15FAE">
            <w:pPr>
              <w:jc w:val="both"/>
              <w:rPr>
                <w:rFonts w:ascii="Times New Roman" w:hAnsi="Times New Roman" w:cs="Times New Roman"/>
                <w:i/>
              </w:rPr>
            </w:pPr>
            <w:r>
              <w:rPr>
                <w:rFonts w:ascii="Times New Roman" w:hAnsi="Times New Roman" w:cs="Times New Roman"/>
                <w:i/>
              </w:rPr>
              <w:t>q</w:t>
            </w:r>
          </w:p>
        </w:tc>
        <w:tc>
          <w:tcPr>
            <w:tcW w:w="7745" w:type="dxa"/>
          </w:tcPr>
          <w:p w:rsidR="00724896" w:rsidRPr="0017236B" w:rsidRDefault="00724896" w:rsidP="00D15FAE">
            <w:pPr>
              <w:jc w:val="both"/>
              <w:rPr>
                <w:rFonts w:cstheme="minorHAnsi"/>
              </w:rPr>
            </w:pPr>
            <w:r>
              <w:rPr>
                <w:rFonts w:cstheme="minorHAnsi"/>
              </w:rPr>
              <w:t>Relative susceptibility to reinfection if previously infected</w:t>
            </w:r>
          </w:p>
        </w:tc>
      </w:tr>
      <w:tr w:rsidR="00724896" w:rsidTr="00D15FAE">
        <w:tc>
          <w:tcPr>
            <w:tcW w:w="1271" w:type="dxa"/>
          </w:tcPr>
          <w:p w:rsidR="00724896" w:rsidRPr="0017236B" w:rsidRDefault="00724896" w:rsidP="00D15FAE">
            <w:pPr>
              <w:jc w:val="both"/>
              <w:rPr>
                <w:rFonts w:ascii="Times New Roman" w:hAnsi="Times New Roman" w:cs="Times New Roman"/>
                <w:i/>
              </w:rPr>
            </w:pPr>
            <w:r>
              <w:rPr>
                <w:rFonts w:ascii="Times New Roman" w:hAnsi="Times New Roman" w:cs="Times New Roman"/>
                <w:i/>
              </w:rPr>
              <w:t>u</w:t>
            </w:r>
          </w:p>
        </w:tc>
        <w:tc>
          <w:tcPr>
            <w:tcW w:w="7745" w:type="dxa"/>
          </w:tcPr>
          <w:p w:rsidR="00724896" w:rsidRPr="0017236B" w:rsidRDefault="00724896" w:rsidP="00D15FAE">
            <w:pPr>
              <w:jc w:val="both"/>
              <w:rPr>
                <w:rFonts w:cstheme="minorHAnsi"/>
              </w:rPr>
            </w:pPr>
            <w:r>
              <w:rPr>
                <w:rFonts w:cstheme="minorHAnsi"/>
              </w:rPr>
              <w:t>Background mortality rate (per year)</w:t>
            </w:r>
          </w:p>
        </w:tc>
      </w:tr>
      <w:tr w:rsidR="00724896" w:rsidTr="00D15FAE">
        <w:tc>
          <w:tcPr>
            <w:tcW w:w="1271" w:type="dxa"/>
          </w:tcPr>
          <w:p w:rsidR="00724896" w:rsidRPr="0017236B" w:rsidRDefault="00724896" w:rsidP="00D15FAE">
            <w:pPr>
              <w:jc w:val="both"/>
              <w:rPr>
                <w:rFonts w:ascii="Times New Roman" w:hAnsi="Times New Roman" w:cs="Times New Roman"/>
                <w:i/>
              </w:rPr>
            </w:pPr>
            <w:r>
              <w:rPr>
                <w:rFonts w:ascii="Times New Roman" w:hAnsi="Times New Roman" w:cs="Times New Roman"/>
                <w:i/>
              </w:rPr>
              <w:t>β</w:t>
            </w:r>
          </w:p>
        </w:tc>
        <w:tc>
          <w:tcPr>
            <w:tcW w:w="7745" w:type="dxa"/>
          </w:tcPr>
          <w:p w:rsidR="00724896" w:rsidRPr="0017236B" w:rsidRDefault="00724896" w:rsidP="00D15FAE">
            <w:pPr>
              <w:jc w:val="both"/>
              <w:rPr>
                <w:rFonts w:cstheme="minorHAnsi"/>
              </w:rPr>
            </w:pPr>
            <w:r>
              <w:rPr>
                <w:rFonts w:cstheme="minorHAnsi"/>
              </w:rPr>
              <w:t>Effective contact rate (per year)</w:t>
            </w:r>
          </w:p>
        </w:tc>
      </w:tr>
      <w:tr w:rsidR="00724896" w:rsidTr="00D15FAE">
        <w:tc>
          <w:tcPr>
            <w:tcW w:w="1271" w:type="dxa"/>
          </w:tcPr>
          <w:p w:rsidR="00724896" w:rsidRPr="0017236B" w:rsidRDefault="00724896" w:rsidP="00D15FAE">
            <w:pPr>
              <w:jc w:val="both"/>
              <w:rPr>
                <w:rFonts w:ascii="Times New Roman" w:hAnsi="Times New Roman" w:cs="Times New Roman"/>
                <w:i/>
              </w:rPr>
            </w:pPr>
            <w:r>
              <w:rPr>
                <w:rFonts w:ascii="Times New Roman" w:hAnsi="Times New Roman" w:cs="Times New Roman"/>
                <w:i/>
              </w:rPr>
              <w:t>θ</w:t>
            </w:r>
          </w:p>
        </w:tc>
        <w:tc>
          <w:tcPr>
            <w:tcW w:w="7745" w:type="dxa"/>
          </w:tcPr>
          <w:p w:rsidR="00724896" w:rsidRPr="0017236B" w:rsidRDefault="00724896" w:rsidP="00D15FAE">
            <w:pPr>
              <w:jc w:val="both"/>
              <w:rPr>
                <w:rFonts w:cstheme="minorHAnsi"/>
              </w:rPr>
            </w:pPr>
            <w:r>
              <w:rPr>
                <w:rFonts w:cstheme="minorHAnsi"/>
              </w:rPr>
              <w:t>Rate of starting preventive therapy (per year)</w:t>
            </w:r>
          </w:p>
        </w:tc>
      </w:tr>
      <w:tr w:rsidR="00724896" w:rsidTr="00D15FAE">
        <w:tc>
          <w:tcPr>
            <w:tcW w:w="1271" w:type="dxa"/>
          </w:tcPr>
          <w:p w:rsidR="00724896" w:rsidRDefault="00724896" w:rsidP="00D15FAE">
            <w:pPr>
              <w:jc w:val="both"/>
              <w:rPr>
                <w:rFonts w:ascii="Times New Roman" w:hAnsi="Times New Roman" w:cs="Times New Roman"/>
                <w:i/>
              </w:rPr>
            </w:pPr>
            <w:r>
              <w:rPr>
                <w:rFonts w:ascii="Times New Roman" w:hAnsi="Times New Roman" w:cs="Times New Roman"/>
                <w:i/>
              </w:rPr>
              <w:t>w</w:t>
            </w:r>
          </w:p>
        </w:tc>
        <w:tc>
          <w:tcPr>
            <w:tcW w:w="7745" w:type="dxa"/>
          </w:tcPr>
          <w:p w:rsidR="00724896" w:rsidRDefault="00724896" w:rsidP="00D15FAE">
            <w:pPr>
              <w:jc w:val="both"/>
              <w:rPr>
                <w:rFonts w:cstheme="minorHAnsi"/>
              </w:rPr>
            </w:pPr>
            <w:r>
              <w:rPr>
                <w:rFonts w:cstheme="minorHAnsi"/>
              </w:rPr>
              <w:t xml:space="preserve">Relative rate of progression to disease from post preventive therapy state (compared to latently infected states). </w:t>
            </w:r>
            <w:r w:rsidRPr="005239C5">
              <w:rPr>
                <w:rFonts w:ascii="Times New Roman" w:hAnsi="Times New Roman" w:cs="Times New Roman"/>
                <w:i/>
              </w:rPr>
              <w:t>w</w:t>
            </w:r>
            <w:r>
              <w:rPr>
                <w:rFonts w:ascii="Times New Roman" w:hAnsi="Times New Roman" w:cs="Times New Roman"/>
                <w:i/>
              </w:rPr>
              <w:t xml:space="preserve"> </w:t>
            </w:r>
            <w:r>
              <w:rPr>
                <w:rFonts w:cstheme="minorHAnsi"/>
              </w:rPr>
              <w:t>= 0 means preventive therapy completely removes risk of disease from an existing infection.</w:t>
            </w:r>
          </w:p>
        </w:tc>
      </w:tr>
    </w:tbl>
    <w:p w:rsidR="00724896" w:rsidRDefault="00724896" w:rsidP="00724896">
      <w:pPr>
        <w:jc w:val="both"/>
        <w:rPr>
          <w:rFonts w:cstheme="minorHAnsi"/>
          <w:b/>
        </w:rPr>
      </w:pPr>
      <w:r>
        <w:rPr>
          <w:rFonts w:cstheme="minorHAnsi"/>
          <w:b/>
        </w:rPr>
        <w:t xml:space="preserve">Table A3. </w:t>
      </w:r>
      <w:r w:rsidRPr="0017236B">
        <w:rPr>
          <w:rFonts w:cstheme="minorHAnsi"/>
          <w:b/>
        </w:rPr>
        <w:t xml:space="preserve">Model </w:t>
      </w:r>
      <w:r>
        <w:rPr>
          <w:rFonts w:cstheme="minorHAnsi"/>
          <w:b/>
        </w:rPr>
        <w:t>parameters</w:t>
      </w:r>
    </w:p>
    <w:p w:rsidR="00724896" w:rsidRPr="00CD361A" w:rsidRDefault="00724896" w:rsidP="00724896">
      <w:pPr>
        <w:jc w:val="both"/>
        <w:rPr>
          <w:rFonts w:cstheme="minorHAnsi"/>
          <w:b/>
        </w:rPr>
      </w:pPr>
    </w:p>
    <w:p w:rsidR="00724896" w:rsidRDefault="00724896" w:rsidP="00724896">
      <w:pPr>
        <w:rPr>
          <w:rFonts w:cstheme="minorHAnsi"/>
          <w:u w:val="single"/>
        </w:rPr>
      </w:pPr>
      <w:r>
        <w:rPr>
          <w:rFonts w:cstheme="minorHAnsi"/>
          <w:u w:val="single"/>
        </w:rPr>
        <w:br w:type="page"/>
      </w:r>
    </w:p>
    <w:p w:rsidR="00724896" w:rsidRPr="00801FEA" w:rsidRDefault="00724896" w:rsidP="00724896">
      <w:pPr>
        <w:jc w:val="both"/>
        <w:rPr>
          <w:rFonts w:cstheme="minorHAnsi"/>
          <w:b/>
          <w:u w:val="single"/>
        </w:rPr>
      </w:pPr>
      <w:r w:rsidRPr="00801FEA">
        <w:rPr>
          <w:rFonts w:cstheme="minorHAnsi"/>
          <w:b/>
          <w:u w:val="single"/>
        </w:rPr>
        <w:lastRenderedPageBreak/>
        <w:t>A</w:t>
      </w:r>
      <w:r>
        <w:rPr>
          <w:rFonts w:cstheme="minorHAnsi"/>
          <w:b/>
          <w:u w:val="single"/>
        </w:rPr>
        <w:t>.2.</w:t>
      </w:r>
      <w:r w:rsidRPr="00801FEA">
        <w:rPr>
          <w:rFonts w:cstheme="minorHAnsi"/>
          <w:b/>
          <w:u w:val="single"/>
        </w:rPr>
        <w:t>1. Model 1</w:t>
      </w:r>
    </w:p>
    <w:p w:rsidR="00724896" w:rsidRPr="00ED1ADE" w:rsidRDefault="00724896" w:rsidP="00724896">
      <w:pPr>
        <w:jc w:val="both"/>
        <w:rPr>
          <w:rFonts w:cstheme="minorHAnsi"/>
        </w:rPr>
      </w:pPr>
      <w:r w:rsidRPr="00ED1ADE">
        <w:rPr>
          <w:rFonts w:cstheme="minorHAnsi"/>
        </w:rPr>
        <w:t>The model equations are:</w:t>
      </w:r>
    </w:p>
    <w:p w:rsidR="00724896" w:rsidRPr="00F5221F" w:rsidRDefault="00EB3953" w:rsidP="00724896">
      <w:pPr>
        <w:jc w:val="both"/>
        <w:rPr>
          <w:rFonts w:eastAsiaTheme="minorEastAsia" w:cstheme="minorHAnsi"/>
        </w:rPr>
      </w:pPr>
      <m:oMathPara>
        <m:oMath>
          <m:eqArr>
            <m:eqArrPr>
              <m:maxDist m:val="1"/>
              <m:ctrlPr>
                <w:rPr>
                  <w:rFonts w:ascii="Cambria Math" w:eastAsiaTheme="minorEastAsia" w:hAnsi="Cambria Math" w:cstheme="minorHAnsi"/>
                  <w:i/>
                </w:rPr>
              </m:ctrlPr>
            </m:eqArrPr>
            <m:e>
              <m:f>
                <m:fPr>
                  <m:ctrlPr>
                    <w:rPr>
                      <w:rFonts w:ascii="Cambria Math" w:hAnsi="Cambria Math" w:cstheme="minorHAnsi"/>
                      <w:i/>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u+βI</m:t>
                  </m:r>
                </m:e>
              </m:d>
              <m:r>
                <w:rPr>
                  <w:rFonts w:ascii="Cambria Math" w:hAnsi="Cambria Math" w:cstheme="minorHAnsi"/>
                </w:rPr>
                <m:t>S+uT+mI#(A1)</m:t>
              </m:r>
            </m:e>
          </m:eqArr>
        </m:oMath>
      </m:oMathPara>
    </w:p>
    <w:p w:rsidR="00724896" w:rsidRPr="00F5221F" w:rsidRDefault="00724896" w:rsidP="00724896">
      <w:pPr>
        <w:jc w:val="both"/>
        <w:rPr>
          <w:rFonts w:eastAsiaTheme="minorEastAsia" w:cstheme="minorHAnsi"/>
        </w:rPr>
      </w:pPr>
    </w:p>
    <w:p w:rsidR="00724896" w:rsidRPr="00F5221F" w:rsidRDefault="00EB3953" w:rsidP="00724896">
      <w:pPr>
        <w:jc w:val="both"/>
        <w:rPr>
          <w:rFonts w:eastAsiaTheme="minorEastAsia" w:cstheme="minorHAnsi"/>
        </w:rPr>
      </w:pPr>
      <m:oMathPara>
        <m:oMathParaPr>
          <m:jc m:val="left"/>
        </m:oMathParaPr>
        <m:oMath>
          <m:eqArr>
            <m:eqArrPr>
              <m:maxDist m:val="1"/>
              <m:ctrlPr>
                <w:rPr>
                  <w:rFonts w:ascii="Cambria Math" w:eastAsiaTheme="minorEastAsia" w:hAnsi="Cambria Math" w:cstheme="minorHAnsi"/>
                  <w:i/>
                </w:rPr>
              </m:ctrlPr>
            </m:eqArr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dL</m:t>
                      </m:r>
                    </m:e>
                    <m:sub>
                      <m:r>
                        <w:rPr>
                          <w:rFonts w:ascii="Cambria Math" w:hAnsi="Cambria Math" w:cstheme="minorHAnsi"/>
                        </w:rPr>
                        <m:t>F</m:t>
                      </m:r>
                    </m:sub>
                  </m:sSub>
                </m:num>
                <m:den>
                  <m:r>
                    <w:rPr>
                      <w:rFonts w:ascii="Cambria Math" w:hAnsi="Cambria Math" w:cstheme="minorHAnsi"/>
                    </w:rPr>
                    <m:t>dt</m:t>
                  </m:r>
                </m:den>
              </m:f>
              <m:r>
                <w:rPr>
                  <w:rFonts w:ascii="Cambria Math" w:hAnsi="Cambria Math" w:cstheme="minorHAnsi"/>
                </w:rPr>
                <m:t>=βI</m:t>
              </m:r>
              <m:d>
                <m:dPr>
                  <m:ctrlPr>
                    <w:rPr>
                      <w:rFonts w:ascii="Cambria Math" w:hAnsi="Cambria Math" w:cstheme="minorHAnsi"/>
                      <w:i/>
                    </w:rPr>
                  </m:ctrlPr>
                </m:dPr>
                <m:e>
                  <m:r>
                    <w:rPr>
                      <w:rFonts w:ascii="Cambria Math" w:hAnsi="Cambria Math" w:cstheme="minorHAnsi"/>
                    </w:rPr>
                    <m:t>S+q</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e>
                  </m:d>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k+e+u+θ</m:t>
                  </m:r>
                </m:e>
              </m:d>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F</m:t>
                  </m:r>
                </m:sub>
              </m:sSub>
              <m:r>
                <w:rPr>
                  <w:rFonts w:ascii="Cambria Math" w:hAnsi="Cambria Math" w:cstheme="minorHAnsi"/>
                </w:rPr>
                <m:t>#(A2)</m:t>
              </m:r>
            </m:e>
          </m:eqArr>
          <m:r>
            <m:rPr>
              <m:sty m:val="p"/>
            </m:rPr>
            <w:rPr>
              <w:rFonts w:ascii="Cambria Math" w:eastAsiaTheme="minorEastAsia" w:hAnsi="Cambria Math" w:cstheme="minorHAnsi"/>
            </w:rPr>
            <w:br/>
          </m:r>
        </m:oMath>
      </m:oMathPara>
      <w:r w:rsidR="00724896" w:rsidRPr="003F7D39">
        <w:rPr>
          <w:rFonts w:eastAsiaTheme="minorEastAsia" w:cstheme="minorHAnsi"/>
        </w:rPr>
        <w:tab/>
      </w:r>
      <w:r w:rsidR="00724896" w:rsidRPr="003F7D39">
        <w:rPr>
          <w:rFonts w:eastAsiaTheme="minorEastAsia" w:cstheme="minorHAnsi"/>
        </w:rPr>
        <w:tab/>
      </w:r>
      <w:r w:rsidR="00724896" w:rsidRPr="003F7D39">
        <w:rPr>
          <w:rFonts w:eastAsiaTheme="minorEastAsia" w:cstheme="minorHAnsi"/>
        </w:rPr>
        <w:tab/>
        <w:t xml:space="preserve">    </w:t>
      </w:r>
      <w:r w:rsidR="00724896" w:rsidRPr="003F7D39">
        <w:rPr>
          <w:rFonts w:eastAsiaTheme="minorEastAsia" w:cstheme="minorHAnsi"/>
        </w:rPr>
        <w:tab/>
      </w:r>
      <w:r w:rsidR="00724896">
        <w:rPr>
          <w:rFonts w:eastAsiaTheme="minorEastAsia" w:cstheme="minorHAnsi"/>
        </w:rPr>
        <w:tab/>
      </w:r>
    </w:p>
    <w:p w:rsidR="00724896" w:rsidRPr="00F5221F" w:rsidRDefault="00EB3953" w:rsidP="00724896">
      <w:pPr>
        <w:jc w:val="both"/>
        <w:rPr>
          <w:rFonts w:eastAsiaTheme="minorEastAsia" w:cstheme="minorHAnsi"/>
        </w:rPr>
      </w:pPr>
      <m:oMathPara>
        <m:oMath>
          <m:eqArr>
            <m:eqArrPr>
              <m:maxDist m:val="1"/>
              <m:ctrlPr>
                <w:rPr>
                  <w:rFonts w:ascii="Cambria Math" w:eastAsiaTheme="minorEastAsia" w:hAnsi="Cambria Math" w:cstheme="minorHAnsi"/>
                  <w:i/>
                </w:rPr>
              </m:ctrlPr>
            </m:eqArr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dL</m:t>
                      </m:r>
                    </m:e>
                    <m:sub>
                      <m:r>
                        <w:rPr>
                          <w:rFonts w:ascii="Cambria Math" w:hAnsi="Cambria Math" w:cstheme="minorHAnsi"/>
                        </w:rPr>
                        <m:t>S</m:t>
                      </m:r>
                    </m:sub>
                  </m:sSub>
                </m:num>
                <m:den>
                  <m:r>
                    <w:rPr>
                      <w:rFonts w:ascii="Cambria Math" w:hAnsi="Cambria Math" w:cstheme="minorHAnsi"/>
                    </w:rPr>
                    <m:t>dt</m:t>
                  </m:r>
                </m:den>
              </m:f>
              <m:r>
                <w:rPr>
                  <w:rFonts w:ascii="Cambria Math" w:hAnsi="Cambria Math" w:cstheme="minorHAnsi"/>
                </w:rPr>
                <m:t>=e</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F</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qβI+c+u+θ</m:t>
                  </m:r>
                </m:e>
              </m:d>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S</m:t>
                  </m:r>
                </m:sub>
              </m:sSub>
              <m:r>
                <w:rPr>
                  <w:rFonts w:ascii="Cambria Math" w:eastAsiaTheme="minorEastAsia" w:hAnsi="Cambria Math" w:cstheme="minorHAnsi"/>
                </w:rPr>
                <m:t>+τI</m:t>
              </m:r>
              <m:r>
                <w:rPr>
                  <w:rFonts w:ascii="Cambria Math" w:hAnsi="Cambria Math" w:cstheme="minorHAnsi"/>
                </w:rPr>
                <m:t>#(A3</m:t>
              </m:r>
              <m:r>
                <w:rPr>
                  <w:rFonts w:ascii="Cambria Math" w:eastAsiaTheme="minorEastAsia" w:hAnsi="Cambria Math" w:cstheme="minorHAnsi"/>
                </w:rPr>
                <m:t>)</m:t>
              </m:r>
            </m:e>
          </m:eqArr>
        </m:oMath>
      </m:oMathPara>
    </w:p>
    <w:p w:rsidR="00724896" w:rsidRPr="00F5221F" w:rsidRDefault="00724896" w:rsidP="00724896">
      <w:pPr>
        <w:jc w:val="both"/>
        <w:rPr>
          <w:rFonts w:eastAsiaTheme="minorEastAsia" w:cstheme="minorHAnsi"/>
        </w:rPr>
      </w:pPr>
    </w:p>
    <w:p w:rsidR="00724896" w:rsidRPr="00F5221F" w:rsidRDefault="00EB3953" w:rsidP="00724896">
      <w:pPr>
        <w:jc w:val="both"/>
        <w:rPr>
          <w:rFonts w:eastAsiaTheme="minorEastAsia" w:cstheme="minorHAnsi"/>
        </w:rPr>
      </w:pPr>
      <m:oMathPara>
        <m:oMath>
          <m:eqArr>
            <m:eqArrPr>
              <m:maxDist m:val="1"/>
              <m:ctrlPr>
                <w:rPr>
                  <w:rFonts w:ascii="Cambria Math" w:hAnsi="Cambria Math" w:cstheme="minorHAnsi"/>
                  <w:i/>
                </w:rPr>
              </m:ctrlPr>
            </m:eqArrPr>
            <m:e>
              <m:f>
                <m:fPr>
                  <m:ctrlPr>
                    <w:rPr>
                      <w:rFonts w:ascii="Cambria Math" w:hAnsi="Cambria Math" w:cstheme="minorHAnsi"/>
                      <w:i/>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kL</m:t>
                  </m:r>
                </m:e>
                <m:sub>
                  <m:r>
                    <w:rPr>
                      <w:rFonts w:ascii="Cambria Math" w:hAnsi="Cambria Math" w:cstheme="minorHAnsi"/>
                    </w:rPr>
                    <m:t>F</m:t>
                  </m:r>
                </m:sub>
              </m:sSub>
              <m:r>
                <w:rPr>
                  <w:rFonts w:ascii="Cambria Math" w:hAnsi="Cambria Math" w:cstheme="minorHAnsi"/>
                </w:rPr>
                <m:t>+c</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S</m:t>
                  </m:r>
                </m:sub>
              </m:sSub>
              <m:r>
                <w:rPr>
                  <w:rFonts w:ascii="Cambria Math" w:hAnsi="Cambria Math" w:cstheme="minorHAnsi"/>
                </w:rPr>
                <m:t>+w</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kP</m:t>
                      </m:r>
                    </m:e>
                    <m:sub>
                      <m:r>
                        <w:rPr>
                          <w:rFonts w:ascii="Cambria Math" w:hAnsi="Cambria Math" w:cstheme="minorHAnsi"/>
                        </w:rPr>
                        <m:t>F</m:t>
                      </m:r>
                    </m:sub>
                  </m:sSub>
                  <m:r>
                    <w:rPr>
                      <w:rFonts w:ascii="Cambria Math" w:hAnsi="Cambria Math" w:cstheme="minorHAnsi"/>
                    </w:rPr>
                    <m:t>+c</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τ+u+m</m:t>
                  </m:r>
                </m:e>
              </m:d>
              <m:r>
                <w:rPr>
                  <w:rFonts w:ascii="Cambria Math" w:hAnsi="Cambria Math" w:cstheme="minorHAnsi"/>
                </w:rPr>
                <m:t>I#(A4)</m:t>
              </m:r>
            </m:e>
          </m:eqArr>
        </m:oMath>
      </m:oMathPara>
    </w:p>
    <w:p w:rsidR="00724896" w:rsidRPr="00F5221F" w:rsidRDefault="00724896" w:rsidP="00724896">
      <w:pPr>
        <w:jc w:val="both"/>
        <w:rPr>
          <w:rFonts w:eastAsiaTheme="minorEastAsia" w:cstheme="minorHAnsi"/>
        </w:rPr>
      </w:pPr>
      <w:r w:rsidRPr="003F7D39">
        <w:rPr>
          <w:rFonts w:eastAsiaTheme="minorEastAsia" w:cstheme="minorHAnsi"/>
        </w:rPr>
        <w:tab/>
      </w:r>
      <w:r w:rsidRPr="003F7D39">
        <w:rPr>
          <w:rFonts w:eastAsiaTheme="minorEastAsia" w:cstheme="minorHAnsi"/>
        </w:rPr>
        <w:tab/>
      </w:r>
      <w:r w:rsidRPr="003F7D39">
        <w:rPr>
          <w:rFonts w:eastAsiaTheme="minorEastAsia" w:cstheme="minorHAnsi"/>
        </w:rPr>
        <w:tab/>
      </w:r>
      <w:r w:rsidRPr="003F7D39">
        <w:rPr>
          <w:rFonts w:eastAsiaTheme="minorEastAsia" w:cstheme="minorHAnsi"/>
        </w:rPr>
        <w:tab/>
      </w:r>
      <w:r w:rsidRPr="003F7D39">
        <w:rPr>
          <w:rFonts w:eastAsiaTheme="minorEastAsia" w:cstheme="minorHAnsi"/>
        </w:rPr>
        <w:tab/>
      </w:r>
      <w:r w:rsidRPr="003F7D39">
        <w:rPr>
          <w:rFonts w:eastAsiaTheme="minorEastAsia" w:cstheme="minorHAnsi"/>
        </w:rPr>
        <w:tab/>
      </w:r>
      <w:r w:rsidRPr="003F7D39">
        <w:rPr>
          <w:rFonts w:eastAsiaTheme="minorEastAsia" w:cstheme="minorHAnsi"/>
        </w:rPr>
        <w:tab/>
      </w:r>
    </w:p>
    <w:p w:rsidR="00724896" w:rsidRPr="00F33C6E" w:rsidRDefault="00EB3953" w:rsidP="00724896">
      <w:pPr>
        <w:jc w:val="both"/>
        <w:rPr>
          <w:rFonts w:eastAsiaTheme="minorEastAsia" w:cstheme="minorHAnsi"/>
        </w:rPr>
      </w:pPr>
      <m:oMathPara>
        <m:oMath>
          <m:eqArr>
            <m:eqArrPr>
              <m:maxDist m:val="1"/>
              <m:ctrlPr>
                <w:rPr>
                  <w:rFonts w:ascii="Cambria Math" w:eastAsiaTheme="minorEastAsia" w:hAnsi="Cambria Math" w:cstheme="minorHAnsi"/>
                  <w:i/>
                </w:rPr>
              </m:ctrlPr>
            </m:eqArrPr>
            <m:e>
              <m:f>
                <m:fPr>
                  <m:ctrlPr>
                    <w:rPr>
                      <w:rFonts w:ascii="Cambria Math" w:hAnsi="Cambria Math" w:cstheme="minorHAnsi"/>
                      <w: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F</m:t>
                      </m:r>
                    </m:sub>
                  </m:sSub>
                </m:num>
                <m:den>
                  <m:r>
                    <w:rPr>
                      <w:rFonts w:ascii="Cambria Math" w:hAnsi="Cambria Math" w:cstheme="minorHAnsi"/>
                    </w:rPr>
                    <m:t>dt</m:t>
                  </m:r>
                </m:den>
              </m:f>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F</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qβI+wk+e+u</m:t>
                  </m:r>
                </m:e>
              </m:d>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F</m:t>
                  </m:r>
                </m:sub>
              </m:sSub>
              <m:r>
                <w:rPr>
                  <w:rFonts w:ascii="Cambria Math" w:hAnsi="Cambria Math" w:cstheme="minorHAnsi"/>
                </w:rPr>
                <m:t>#(A5</m:t>
              </m:r>
              <m:r>
                <w:rPr>
                  <w:rFonts w:ascii="Cambria Math" w:eastAsiaTheme="minorEastAsia" w:hAnsi="Cambria Math" w:cstheme="minorHAnsi"/>
                </w:rPr>
                <m:t>)</m:t>
              </m:r>
            </m:e>
          </m:eqArr>
        </m:oMath>
      </m:oMathPara>
    </w:p>
    <w:p w:rsidR="00724896" w:rsidRPr="00F33C6E" w:rsidRDefault="00724896" w:rsidP="00724896">
      <w:pPr>
        <w:jc w:val="both"/>
        <w:rPr>
          <w:rFonts w:eastAsiaTheme="minorEastAsia" w:cstheme="minorHAnsi"/>
        </w:rPr>
      </w:pPr>
    </w:p>
    <w:p w:rsidR="00724896" w:rsidRPr="00F5221F" w:rsidRDefault="00EB3953" w:rsidP="00724896">
      <w:pPr>
        <w:jc w:val="both"/>
        <w:rPr>
          <w:rFonts w:eastAsiaTheme="minorEastAsia" w:cstheme="minorHAnsi"/>
        </w:rPr>
      </w:pPr>
      <m:oMathPara>
        <m:oMath>
          <m:eqArr>
            <m:eqArrPr>
              <m:maxDist m:val="1"/>
              <m:ctrlPr>
                <w:rPr>
                  <w:rFonts w:ascii="Cambria Math" w:eastAsiaTheme="minorEastAsia" w:hAnsi="Cambria Math" w:cstheme="minorHAnsi"/>
                  <w:i/>
                </w:rPr>
              </m:ctrlPr>
            </m:eqArrPr>
            <m:e>
              <m:f>
                <m:fPr>
                  <m:ctrlPr>
                    <w:rPr>
                      <w:rFonts w:ascii="Cambria Math" w:hAnsi="Cambria Math" w:cstheme="minorHAnsi"/>
                      <w: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num>
                <m:den>
                  <m:r>
                    <w:rPr>
                      <w:rFonts w:ascii="Cambria Math" w:hAnsi="Cambria Math" w:cstheme="minorHAnsi"/>
                    </w:rPr>
                    <m:t>dt</m:t>
                  </m:r>
                </m:den>
              </m:f>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S</m:t>
                  </m:r>
                </m:sub>
              </m:sSub>
              <m:r>
                <w:rPr>
                  <w:rFonts w:ascii="Cambria Math" w:hAnsi="Cambria Math" w:cstheme="minorHAnsi"/>
                </w:rPr>
                <m:t>+e</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F</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qβI+wc+u</m:t>
                  </m:r>
                </m:e>
              </m:d>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A</m:t>
                  </m:r>
                </m:sub>
              </m:sSub>
              <m:r>
                <w:rPr>
                  <w:rFonts w:ascii="Cambria Math" w:hAnsi="Cambria Math" w:cstheme="minorHAnsi"/>
                </w:rPr>
                <m:t>#(A6</m:t>
              </m:r>
              <m:r>
                <w:rPr>
                  <w:rFonts w:ascii="Cambria Math" w:eastAsiaTheme="minorEastAsia" w:hAnsi="Cambria Math" w:cstheme="minorHAnsi"/>
                </w:rPr>
                <m:t>)</m:t>
              </m:r>
            </m:e>
          </m:eqArr>
        </m:oMath>
      </m:oMathPara>
    </w:p>
    <w:p w:rsidR="00724896" w:rsidRPr="00F5221F" w:rsidRDefault="00724896" w:rsidP="00724896">
      <w:pPr>
        <w:jc w:val="both"/>
        <w:rPr>
          <w:rFonts w:eastAsiaTheme="minorEastAsia" w:cstheme="minorHAnsi"/>
        </w:rPr>
      </w:pPr>
    </w:p>
    <w:p w:rsidR="00724896" w:rsidRPr="00F5221F" w:rsidRDefault="00724896" w:rsidP="00724896">
      <w:pPr>
        <w:jc w:val="both"/>
        <w:rPr>
          <w:rFonts w:eastAsiaTheme="minorEastAsia" w:cstheme="minorHAnsi"/>
        </w:rPr>
      </w:pPr>
    </w:p>
    <w:p w:rsidR="00724896" w:rsidRPr="00F5221F" w:rsidRDefault="00724896" w:rsidP="00724896">
      <w:pPr>
        <w:jc w:val="both"/>
        <w:rPr>
          <w:rFonts w:eastAsiaTheme="minorEastAsia" w:cstheme="minorHAnsi"/>
        </w:rPr>
      </w:pPr>
      <w:r>
        <w:rPr>
          <w:rFonts w:cstheme="minorHAnsi"/>
        </w:rPr>
        <w:t>At steady state, in the absence of preventive therapy (</w:t>
      </w:r>
      <w:proofErr w:type="gramStart"/>
      <w:r w:rsidRPr="00DE3F03">
        <w:rPr>
          <w:rFonts w:ascii="Times New Roman" w:hAnsi="Times New Roman" w:cs="Times New Roman"/>
          <w:i/>
        </w:rPr>
        <w:t>P</w:t>
      </w:r>
      <w:r w:rsidRPr="00F33C6E">
        <w:rPr>
          <w:rFonts w:ascii="Times New Roman" w:hAnsi="Times New Roman" w:cs="Times New Roman"/>
          <w:i/>
          <w:vertAlign w:val="subscript"/>
        </w:rPr>
        <w:t>F</w:t>
      </w:r>
      <w:r>
        <w:rPr>
          <w:rFonts w:cstheme="minorHAnsi"/>
        </w:rPr>
        <w:t>(</w:t>
      </w:r>
      <w:proofErr w:type="gramEnd"/>
      <w:r>
        <w:rPr>
          <w:rFonts w:cstheme="minorHAnsi"/>
        </w:rPr>
        <w:t xml:space="preserve">0) = </w:t>
      </w:r>
      <w:r w:rsidRPr="00F33C6E">
        <w:rPr>
          <w:rFonts w:ascii="Times New Roman" w:hAnsi="Times New Roman" w:cs="Times New Roman"/>
          <w:i/>
        </w:rPr>
        <w:t>P</w:t>
      </w:r>
      <w:r w:rsidRPr="00F33C6E">
        <w:rPr>
          <w:rFonts w:ascii="Times New Roman" w:hAnsi="Times New Roman" w:cs="Times New Roman"/>
          <w:i/>
          <w:vertAlign w:val="subscript"/>
        </w:rPr>
        <w:t>S</w:t>
      </w:r>
      <w:r>
        <w:rPr>
          <w:rFonts w:cstheme="minorHAnsi"/>
        </w:rPr>
        <w:t xml:space="preserve">(0) = </w:t>
      </w:r>
      <w:r w:rsidRPr="00DE5EE5">
        <w:rPr>
          <w:rFonts w:ascii="Times New Roman" w:hAnsi="Times New Roman" w:cs="Times New Roman"/>
          <w:i/>
        </w:rPr>
        <w:t>θ</w:t>
      </w:r>
      <w:r w:rsidRPr="00DE5EE5">
        <w:rPr>
          <w:rFonts w:cstheme="minorHAnsi"/>
          <w:i/>
        </w:rPr>
        <w:t xml:space="preserve"> </w:t>
      </w:r>
      <w:r w:rsidRPr="00DE5EE5">
        <w:rPr>
          <w:rFonts w:cstheme="minorHAnsi"/>
        </w:rPr>
        <w:t>= 0</w:t>
      </w:r>
      <w:r>
        <w:rPr>
          <w:rFonts w:cstheme="minorHAnsi"/>
        </w:rPr>
        <w:t>), we have:</w:t>
      </w:r>
    </w:p>
    <w:p w:rsidR="00724896" w:rsidRDefault="00724896" w:rsidP="00724896">
      <w:pPr>
        <w:rPr>
          <w:rFonts w:cstheme="minorHAnsi"/>
        </w:rPr>
      </w:pPr>
    </w:p>
    <w:p w:rsidR="00724896" w:rsidRPr="00F5221F" w:rsidRDefault="00EB3953" w:rsidP="00724896">
      <w:pPr>
        <w:rPr>
          <w:rFonts w:eastAsiaTheme="minorEastAsia" w:cstheme="minorHAnsi"/>
        </w:rPr>
      </w:pPr>
      <m:oMathPara>
        <m:oMath>
          <m:eqArr>
            <m:eqArrPr>
              <m:maxDist m:val="1"/>
              <m:ctrlPr>
                <w:rPr>
                  <w:rFonts w:ascii="Cambria Math" w:eastAsiaTheme="minorEastAsia" w:hAnsi="Cambria Math" w:cstheme="minorHAnsi"/>
                  <w:i/>
                </w:rPr>
              </m:ctrlPr>
            </m:eqArrPr>
            <m:e>
              <m:r>
                <w:rPr>
                  <w:rFonts w:ascii="Cambria Math" w:eastAsiaTheme="minorEastAsia" w:hAnsi="Cambria Math" w:cstheme="minorHAnsi"/>
                </w:rPr>
                <m:t>S=</m:t>
              </m:r>
              <m:f>
                <m:fPr>
                  <m:ctrlPr>
                    <w:rPr>
                      <w:rFonts w:ascii="Cambria Math" w:eastAsiaTheme="minorEastAsia" w:hAnsi="Cambria Math" w:cstheme="minorHAnsi"/>
                      <w:i/>
                    </w:rPr>
                  </m:ctrlPr>
                </m:fPr>
                <m:num>
                  <m:r>
                    <w:rPr>
                      <w:rFonts w:ascii="Cambria Math" w:eastAsiaTheme="minorEastAsia" w:hAnsi="Cambria Math" w:cstheme="minorHAnsi"/>
                    </w:rPr>
                    <m:t>u+mI</m:t>
                  </m:r>
                </m:num>
                <m:den>
                  <m:r>
                    <w:rPr>
                      <w:rFonts w:ascii="Cambria Math" w:eastAsiaTheme="minorEastAsia" w:hAnsi="Cambria Math" w:cstheme="minorHAnsi"/>
                    </w:rPr>
                    <m:t>u+βI</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A7</m:t>
                  </m:r>
                </m:e>
              </m:d>
            </m:e>
          </m:eqArr>
          <m:r>
            <m:rPr>
              <m:sty m:val="p"/>
            </m:rPr>
            <w:rPr>
              <w:rFonts w:ascii="Cambria Math" w:eastAsiaTheme="minorEastAsia" w:hAnsi="Cambria Math" w:cstheme="minorHAnsi"/>
            </w:rPr>
            <w:br/>
          </m:r>
        </m:oMath>
      </m:oMathPara>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p>
    <w:p w:rsidR="00724896" w:rsidRPr="00F5221F" w:rsidRDefault="00EB3953" w:rsidP="00724896">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F</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βI</m:t>
                  </m:r>
                  <m:d>
                    <m:dPr>
                      <m:ctrlPr>
                        <w:rPr>
                          <w:rFonts w:ascii="Cambria Math" w:eastAsiaTheme="minorEastAsia" w:hAnsi="Cambria Math" w:cstheme="minorHAnsi"/>
                          <w:i/>
                        </w:rPr>
                      </m:ctrlPr>
                    </m:dPr>
                    <m:e>
                      <m:r>
                        <w:rPr>
                          <w:rFonts w:ascii="Cambria Math" w:eastAsiaTheme="minorEastAsia" w:hAnsi="Cambria Math" w:cstheme="minorHAnsi"/>
                        </w:rPr>
                        <m:t>S+q</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S</m:t>
                          </m:r>
                        </m:sub>
                      </m:sSub>
                    </m:e>
                  </m:d>
                </m:num>
                <m:den>
                  <m:r>
                    <w:rPr>
                      <w:rFonts w:ascii="Cambria Math" w:eastAsiaTheme="minorEastAsia" w:hAnsi="Cambria Math" w:cstheme="minorHAnsi"/>
                    </w:rPr>
                    <m:t>k+e+u</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A8</m:t>
                  </m:r>
                </m:e>
              </m:d>
            </m:e>
          </m:eqArr>
        </m:oMath>
      </m:oMathPara>
    </w:p>
    <w:p w:rsidR="00724896" w:rsidRPr="00F5221F" w:rsidRDefault="00724896" w:rsidP="00724896">
      <w:pPr>
        <w:rPr>
          <w:rFonts w:eastAsiaTheme="minorEastAsia" w:cstheme="minorHAnsi"/>
        </w:rPr>
      </w:pPr>
      <w:r>
        <w:rPr>
          <w:rFonts w:eastAsiaTheme="minorEastAsia" w:cstheme="minorHAnsi"/>
        </w:rPr>
        <w:tab/>
      </w:r>
    </w:p>
    <w:p w:rsidR="00724896" w:rsidRPr="00F5221F" w:rsidRDefault="00EB3953" w:rsidP="00724896">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S</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e</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F</m:t>
                      </m:r>
                    </m:sub>
                  </m:sSub>
                  <m:r>
                    <w:rPr>
                      <w:rFonts w:ascii="Cambria Math" w:eastAsiaTheme="minorEastAsia" w:hAnsi="Cambria Math" w:cstheme="minorHAnsi"/>
                    </w:rPr>
                    <m:t>+τI</m:t>
                  </m:r>
                </m:num>
                <m:den>
                  <m:r>
                    <w:rPr>
                      <w:rFonts w:ascii="Cambria Math" w:eastAsiaTheme="minorEastAsia" w:hAnsi="Cambria Math" w:cstheme="minorHAnsi"/>
                    </w:rPr>
                    <m:t>qβI+c+u</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A9</m:t>
                  </m:r>
                </m:e>
              </m:d>
            </m:e>
          </m:eqArr>
        </m:oMath>
      </m:oMathPara>
    </w:p>
    <w:p w:rsidR="00724896" w:rsidRPr="00F5221F" w:rsidRDefault="00724896" w:rsidP="00724896">
      <w:pPr>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Pr="00F5221F" w:rsidRDefault="00EB3953" w:rsidP="00724896">
      <w:pPr>
        <w:jc w:val="both"/>
        <w:rPr>
          <w:rFonts w:eastAsiaTheme="minorEastAsia" w:cstheme="minorHAnsi"/>
        </w:rPr>
      </w:pPr>
      <m:oMathPara>
        <m:oMath>
          <m:eqArr>
            <m:eqArrPr>
              <m:maxDist m:val="1"/>
              <m:ctrlPr>
                <w:rPr>
                  <w:rFonts w:ascii="Cambria Math" w:eastAsiaTheme="minorEastAsia" w:hAnsi="Cambria Math" w:cstheme="minorHAnsi"/>
                  <w:i/>
                </w:rPr>
              </m:ctrlPr>
            </m:eqArrPr>
            <m:e>
              <m:r>
                <w:rPr>
                  <w:rFonts w:ascii="Cambria Math" w:eastAsiaTheme="minorEastAsia" w:hAnsi="Cambria Math" w:cstheme="minorHAnsi"/>
                </w:rPr>
                <m:t>I=</m:t>
              </m:r>
              <m:f>
                <m:fPr>
                  <m:ctrlPr>
                    <w:rPr>
                      <w:rFonts w:ascii="Cambria Math" w:eastAsiaTheme="minorEastAsia" w:hAnsi="Cambria Math" w:cstheme="minorHAnsi"/>
                      <w:i/>
                    </w:rPr>
                  </m:ctrlPr>
                </m:fPr>
                <m:num>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F</m:t>
                      </m:r>
                    </m:sub>
                  </m:sSub>
                  <m:r>
                    <w:rPr>
                      <w:rFonts w:ascii="Cambria Math" w:eastAsiaTheme="minorEastAsia" w:hAnsi="Cambria Math" w:cstheme="minorHAnsi"/>
                    </w:rPr>
                    <m:t>+c</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S</m:t>
                      </m:r>
                    </m:sub>
                  </m:sSub>
                </m:num>
                <m:den>
                  <m:r>
                    <w:rPr>
                      <w:rFonts w:ascii="Cambria Math" w:eastAsiaTheme="minorEastAsia" w:hAnsi="Cambria Math" w:cstheme="minorHAnsi"/>
                    </w:rPr>
                    <m:t>τ+u+m</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A10</m:t>
                  </m:r>
                </m:e>
              </m:d>
            </m:e>
          </m:eqArr>
        </m:oMath>
      </m:oMathPara>
    </w:p>
    <w:p w:rsidR="00724896" w:rsidRPr="00862F54" w:rsidRDefault="00724896" w:rsidP="00724896">
      <w:pPr>
        <w:jc w:val="both"/>
        <w:rPr>
          <w:rFonts w:eastAsiaTheme="minorEastAsia" w:cstheme="minorHAnsi"/>
          <w:lang w:eastAsia="en-GB"/>
        </w:rPr>
      </w:pPr>
      <w:r w:rsidRPr="00862F54">
        <w:rPr>
          <w:rFonts w:eastAsiaTheme="minorEastAsia" w:cstheme="minorHAnsi"/>
        </w:rPr>
        <w:tab/>
      </w:r>
    </w:p>
    <w:p w:rsidR="00724896" w:rsidRDefault="00724896" w:rsidP="00724896">
      <w:pPr>
        <w:rPr>
          <w:rFonts w:eastAsiaTheme="minorEastAsia" w:cstheme="minorHAnsi"/>
        </w:rPr>
      </w:pPr>
      <w:r w:rsidRPr="00862F54">
        <w:rPr>
          <w:rFonts w:cstheme="minorHAnsi"/>
          <w:noProof/>
          <w:lang w:eastAsia="en-GB"/>
        </w:rPr>
        <w:t>We de</w:t>
      </w:r>
      <w:r>
        <w:rPr>
          <w:rFonts w:cstheme="minorHAnsi"/>
          <w:noProof/>
          <w:lang w:eastAsia="en-GB"/>
        </w:rPr>
        <w:t xml:space="preserve">fine </w:t>
      </w:r>
      <m:oMath>
        <m:r>
          <w:rPr>
            <w:rFonts w:ascii="Cambria Math" w:hAnsi="Cambria Math" w:cstheme="minorHAnsi"/>
          </w:rPr>
          <m:t>Z=(k+e+u)</m:t>
        </m:r>
      </m:oMath>
      <w:r>
        <w:rPr>
          <w:rFonts w:eastAsiaTheme="minorEastAsia" w:cstheme="minorHAnsi"/>
        </w:rPr>
        <w:t xml:space="preserve"> and </w:t>
      </w:r>
      <m:oMath>
        <m:r>
          <w:rPr>
            <w:rFonts w:ascii="Cambria Math" w:eastAsiaTheme="minorEastAsia" w:hAnsi="Cambria Math" w:cstheme="minorHAnsi"/>
          </w:rPr>
          <m:t>Y=(τ+u+m)</m:t>
        </m:r>
      </m:oMath>
      <w:r>
        <w:rPr>
          <w:rFonts w:eastAsiaTheme="minorEastAsia" w:cstheme="minorHAnsi"/>
        </w:rPr>
        <w:t xml:space="preserve">. We first substitute the expression for </w:t>
      </w:r>
      <w:r w:rsidRPr="00DE3F03">
        <w:rPr>
          <w:rFonts w:ascii="Times New Roman" w:eastAsiaTheme="minorEastAsia" w:hAnsi="Times New Roman" w:cs="Times New Roman"/>
          <w:i/>
        </w:rPr>
        <w:t>L</w:t>
      </w:r>
      <w:r w:rsidRPr="00DE3F03">
        <w:rPr>
          <w:rFonts w:ascii="Times New Roman" w:eastAsiaTheme="minorEastAsia" w:hAnsi="Times New Roman" w:cs="Times New Roman"/>
          <w:i/>
          <w:vertAlign w:val="subscript"/>
        </w:rPr>
        <w:t>F</w:t>
      </w:r>
      <w:r>
        <w:rPr>
          <w:rFonts w:eastAsiaTheme="minorEastAsia" w:cstheme="minorHAnsi"/>
        </w:rPr>
        <w:t xml:space="preserve"> (equation A8) into the expression for </w:t>
      </w:r>
      <w:r>
        <w:rPr>
          <w:rFonts w:ascii="Times New Roman" w:eastAsiaTheme="minorEastAsia" w:hAnsi="Times New Roman" w:cs="Times New Roman"/>
          <w:i/>
        </w:rPr>
        <w:t>L</w:t>
      </w:r>
      <w:r w:rsidRPr="00DE3F03">
        <w:rPr>
          <w:rFonts w:ascii="Times New Roman" w:eastAsiaTheme="minorEastAsia" w:hAnsi="Times New Roman" w:cs="Times New Roman"/>
          <w:i/>
          <w:vertAlign w:val="subscript"/>
        </w:rPr>
        <w:t>S</w:t>
      </w:r>
      <w:r>
        <w:rPr>
          <w:rFonts w:eastAsiaTheme="minorEastAsia" w:cstheme="minorHAnsi"/>
        </w:rPr>
        <w:t xml:space="preserve"> (equation A9) to get: </w:t>
      </w:r>
    </w:p>
    <w:p w:rsidR="00724896" w:rsidRPr="00862F54" w:rsidRDefault="00EB3953" w:rsidP="00724896">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S</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eβIS+ZτI</m:t>
                  </m:r>
                </m:num>
                <m:den>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qβI+c+u</m:t>
                      </m:r>
                    </m:e>
                  </m:d>
                  <m:r>
                    <w:rPr>
                      <w:rFonts w:ascii="Cambria Math" w:eastAsiaTheme="minorEastAsia" w:hAnsi="Cambria Math" w:cstheme="minorHAnsi"/>
                    </w:rPr>
                    <m:t>-eqβI</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A11</m:t>
                  </m:r>
                </m:e>
              </m:d>
            </m:e>
          </m:eqArr>
        </m:oMath>
      </m:oMathPara>
    </w:p>
    <w:p w:rsidR="00724896" w:rsidRDefault="00724896" w:rsidP="00724896">
      <w:pPr>
        <w:jc w:val="both"/>
        <w:rPr>
          <w:rFonts w:cstheme="minorHAnsi"/>
          <w:noProof/>
          <w:u w:val="single"/>
          <w:lang w:eastAsia="en-GB"/>
        </w:rPr>
      </w:pPr>
    </w:p>
    <w:p w:rsidR="00724896" w:rsidRDefault="00724896" w:rsidP="00724896">
      <w:pPr>
        <w:jc w:val="both"/>
        <w:rPr>
          <w:rFonts w:cstheme="minorHAnsi"/>
          <w:noProof/>
          <w:lang w:eastAsia="en-GB"/>
        </w:rPr>
      </w:pPr>
      <w:r>
        <w:rPr>
          <w:rFonts w:cstheme="minorHAnsi"/>
          <w:noProof/>
          <w:lang w:eastAsia="en-GB"/>
        </w:rPr>
        <w:t xml:space="preserve">Then we substitute the expressions for </w:t>
      </w:r>
      <w:r w:rsidRPr="00DE3F03">
        <w:rPr>
          <w:rFonts w:ascii="Times New Roman" w:hAnsi="Times New Roman" w:cs="Times New Roman"/>
          <w:i/>
          <w:noProof/>
          <w:lang w:eastAsia="en-GB"/>
        </w:rPr>
        <w:t>L</w:t>
      </w:r>
      <w:r w:rsidRPr="00DE3F03">
        <w:rPr>
          <w:rFonts w:ascii="Times New Roman" w:hAnsi="Times New Roman" w:cs="Times New Roman"/>
          <w:i/>
          <w:noProof/>
          <w:vertAlign w:val="subscript"/>
          <w:lang w:eastAsia="en-GB"/>
        </w:rPr>
        <w:t>F</w:t>
      </w:r>
      <w:r>
        <w:rPr>
          <w:rFonts w:cstheme="minorHAnsi"/>
          <w:noProof/>
          <w:lang w:eastAsia="en-GB"/>
        </w:rPr>
        <w:t xml:space="preserve"> (A8), </w:t>
      </w:r>
      <w:r w:rsidRPr="00DE3F03">
        <w:rPr>
          <w:rFonts w:ascii="Times New Roman" w:hAnsi="Times New Roman" w:cs="Times New Roman"/>
          <w:i/>
          <w:noProof/>
          <w:lang w:eastAsia="en-GB"/>
        </w:rPr>
        <w:t>L</w:t>
      </w:r>
      <w:r w:rsidRPr="00DE3F03">
        <w:rPr>
          <w:rFonts w:ascii="Times New Roman" w:hAnsi="Times New Roman" w:cs="Times New Roman"/>
          <w:i/>
          <w:noProof/>
          <w:vertAlign w:val="subscript"/>
          <w:lang w:eastAsia="en-GB"/>
        </w:rPr>
        <w:t>S</w:t>
      </w:r>
      <w:r>
        <w:rPr>
          <w:rFonts w:cstheme="minorHAnsi"/>
          <w:noProof/>
          <w:lang w:eastAsia="en-GB"/>
        </w:rPr>
        <w:t xml:space="preserve"> (A11) and </w:t>
      </w:r>
      <w:r w:rsidRPr="00DE3F03">
        <w:rPr>
          <w:rFonts w:ascii="Times New Roman" w:hAnsi="Times New Roman" w:cs="Times New Roman"/>
          <w:i/>
          <w:noProof/>
          <w:lang w:eastAsia="en-GB"/>
        </w:rPr>
        <w:t>S</w:t>
      </w:r>
      <w:r>
        <w:rPr>
          <w:rFonts w:cstheme="minorHAnsi"/>
          <w:noProof/>
          <w:lang w:eastAsia="en-GB"/>
        </w:rPr>
        <w:t xml:space="preserve"> (A7) into the expression for </w:t>
      </w:r>
      <w:r w:rsidRPr="00DE3F03">
        <w:rPr>
          <w:rFonts w:ascii="Times New Roman" w:hAnsi="Times New Roman" w:cs="Times New Roman"/>
          <w:i/>
          <w:noProof/>
          <w:lang w:eastAsia="en-GB"/>
        </w:rPr>
        <w:t>I</w:t>
      </w:r>
      <w:r>
        <w:rPr>
          <w:rFonts w:cstheme="minorHAnsi"/>
          <w:noProof/>
          <w:lang w:eastAsia="en-GB"/>
        </w:rPr>
        <w:t xml:space="preserve"> (A10) and multiply through by the denominatiors to obtain an expression in terms of </w:t>
      </w:r>
      <w:r w:rsidRPr="00DE3F03">
        <w:rPr>
          <w:rFonts w:ascii="Times New Roman" w:hAnsi="Times New Roman" w:cs="Times New Roman"/>
          <w:i/>
          <w:noProof/>
          <w:lang w:eastAsia="en-GB"/>
        </w:rPr>
        <w:t>I</w:t>
      </w:r>
      <w:r>
        <w:rPr>
          <w:rFonts w:cstheme="minorHAnsi"/>
          <w:noProof/>
          <w:lang w:eastAsia="en-GB"/>
        </w:rPr>
        <w:t xml:space="preserve"> only:</w:t>
      </w:r>
    </w:p>
    <w:p w:rsidR="00724896" w:rsidRDefault="00724896" w:rsidP="00724896">
      <w:pPr>
        <w:jc w:val="both"/>
        <w:rPr>
          <w:rFonts w:cstheme="minorHAnsi"/>
          <w:noProof/>
          <w:lang w:eastAsia="en-GB"/>
        </w:rPr>
      </w:pPr>
    </w:p>
    <w:p w:rsidR="00724896" w:rsidRPr="00581AB4" w:rsidRDefault="00EB3953" w:rsidP="00724896">
      <w:pPr>
        <w:jc w:val="both"/>
        <w:rPr>
          <w:rFonts w:eastAsiaTheme="minorEastAsia" w:cstheme="minorHAnsi"/>
          <w:noProof/>
          <w:lang w:eastAsia="en-GB"/>
        </w:rPr>
      </w:pPr>
      <m:oMathPara>
        <m:oMath>
          <m:eqArr>
            <m:eqArrPr>
              <m:maxDist m:val="1"/>
              <m:ctrlPr>
                <w:rPr>
                  <w:rFonts w:ascii="Cambria Math" w:eastAsiaTheme="minorEastAsia" w:hAnsi="Cambria Math" w:cstheme="minorHAnsi"/>
                  <w:i/>
                  <w:noProof/>
                  <w:lang w:eastAsia="en-GB"/>
                </w:rPr>
              </m:ctrlPr>
            </m:eqArrPr>
            <m:e>
              <m:d>
                <m:dPr>
                  <m:ctrlPr>
                    <w:rPr>
                      <w:rFonts w:ascii="Cambria Math" w:hAnsi="Cambria Math" w:cstheme="minorHAnsi"/>
                      <w:i/>
                      <w:noProof/>
                      <w:lang w:eastAsia="en-GB"/>
                    </w:rPr>
                  </m:ctrlPr>
                </m:dPr>
                <m:e>
                  <m:r>
                    <w:rPr>
                      <w:rFonts w:ascii="Cambria Math" w:hAnsi="Cambria Math" w:cstheme="minorHAnsi"/>
                      <w:noProof/>
                      <w:lang w:eastAsia="en-GB"/>
                    </w:rPr>
                    <m:t>u+βI</m:t>
                  </m:r>
                </m:e>
              </m:d>
              <m:r>
                <w:rPr>
                  <w:rFonts w:ascii="Cambria Math" w:hAnsi="Cambria Math" w:cstheme="minorHAnsi"/>
                  <w:noProof/>
                  <w:lang w:eastAsia="en-GB"/>
                </w:rPr>
                <m:t>ZY</m:t>
              </m:r>
              <m:d>
                <m:dPr>
                  <m:ctrlPr>
                    <w:rPr>
                      <w:rFonts w:ascii="Cambria Math" w:hAnsi="Cambria Math" w:cstheme="minorHAnsi"/>
                      <w:i/>
                      <w:noProof/>
                      <w:lang w:eastAsia="en-GB"/>
                    </w:rPr>
                  </m:ctrlPr>
                </m:dPr>
                <m:e>
                  <m:r>
                    <w:rPr>
                      <w:rFonts w:ascii="Cambria Math" w:hAnsi="Cambria Math" w:cstheme="minorHAnsi"/>
                      <w:noProof/>
                      <w:lang w:eastAsia="en-GB"/>
                    </w:rPr>
                    <m:t>Z</m:t>
                  </m:r>
                  <m:d>
                    <m:dPr>
                      <m:ctrlPr>
                        <w:rPr>
                          <w:rFonts w:ascii="Cambria Math" w:hAnsi="Cambria Math" w:cstheme="minorHAnsi"/>
                          <w:i/>
                          <w:noProof/>
                          <w:lang w:eastAsia="en-GB"/>
                        </w:rPr>
                      </m:ctrlPr>
                    </m:dPr>
                    <m:e>
                      <m:r>
                        <w:rPr>
                          <w:rFonts w:ascii="Cambria Math" w:hAnsi="Cambria Math" w:cstheme="minorHAnsi"/>
                          <w:noProof/>
                          <w:lang w:eastAsia="en-GB"/>
                        </w:rPr>
                        <m:t>qβI+c+u</m:t>
                      </m:r>
                    </m:e>
                  </m:d>
                  <m:r>
                    <w:rPr>
                      <w:rFonts w:ascii="Cambria Math" w:hAnsi="Cambria Math" w:cstheme="minorHAnsi"/>
                      <w:noProof/>
                      <w:lang w:eastAsia="en-GB"/>
                    </w:rPr>
                    <m:t>-eqβI</m:t>
                  </m:r>
                </m:e>
              </m:d>
              <m:r>
                <w:rPr>
                  <w:rFonts w:ascii="Cambria Math" w:hAnsi="Cambria Math" w:cstheme="minorHAnsi"/>
                  <w:noProof/>
                  <w:lang w:eastAsia="en-GB"/>
                </w:rPr>
                <m:t>=</m:t>
              </m:r>
              <m:ctrlPr>
                <w:rPr>
                  <w:rFonts w:ascii="Cambria Math" w:eastAsia="Cambria Math" w:hAnsi="Cambria Math" w:cs="Cambria Math"/>
                  <w:i/>
                  <w:noProof/>
                </w:rPr>
              </m:ctrlPr>
            </m:e>
            <m:e>
              <m:r>
                <w:rPr>
                  <w:rFonts w:ascii="Cambria Math" w:hAnsi="Cambria Math" w:cstheme="minorHAnsi"/>
                  <w:noProof/>
                  <w:lang w:eastAsia="en-GB"/>
                </w:rPr>
                <m:t>kβ</m:t>
              </m:r>
              <m:d>
                <m:dPr>
                  <m:ctrlPr>
                    <w:rPr>
                      <w:rFonts w:ascii="Cambria Math" w:hAnsi="Cambria Math" w:cstheme="minorHAnsi"/>
                      <w:i/>
                      <w:noProof/>
                      <w:lang w:eastAsia="en-GB"/>
                    </w:rPr>
                  </m:ctrlPr>
                </m:dPr>
                <m:e>
                  <m:r>
                    <w:rPr>
                      <w:rFonts w:ascii="Cambria Math" w:hAnsi="Cambria Math" w:cstheme="minorHAnsi"/>
                      <w:noProof/>
                      <w:lang w:eastAsia="en-GB"/>
                    </w:rPr>
                    <m:t>u+mI</m:t>
                  </m:r>
                </m:e>
              </m:d>
              <m:d>
                <m:dPr>
                  <m:ctrlPr>
                    <w:rPr>
                      <w:rFonts w:ascii="Cambria Math" w:hAnsi="Cambria Math" w:cstheme="minorHAnsi"/>
                      <w:i/>
                      <w:noProof/>
                      <w:lang w:eastAsia="en-GB"/>
                    </w:rPr>
                  </m:ctrlPr>
                </m:dPr>
                <m:e>
                  <m:r>
                    <w:rPr>
                      <w:rFonts w:ascii="Cambria Math" w:hAnsi="Cambria Math" w:cstheme="minorHAnsi"/>
                      <w:noProof/>
                      <w:lang w:eastAsia="en-GB"/>
                    </w:rPr>
                    <m:t>Z</m:t>
                  </m:r>
                  <m:d>
                    <m:dPr>
                      <m:ctrlPr>
                        <w:rPr>
                          <w:rFonts w:ascii="Cambria Math" w:hAnsi="Cambria Math" w:cstheme="minorHAnsi"/>
                          <w:i/>
                          <w:noProof/>
                          <w:lang w:eastAsia="en-GB"/>
                        </w:rPr>
                      </m:ctrlPr>
                    </m:dPr>
                    <m:e>
                      <m:r>
                        <w:rPr>
                          <w:rFonts w:ascii="Cambria Math" w:hAnsi="Cambria Math" w:cstheme="minorHAnsi"/>
                          <w:noProof/>
                          <w:lang w:eastAsia="en-GB"/>
                        </w:rPr>
                        <m:t>qβI+c+u</m:t>
                      </m:r>
                    </m:e>
                  </m:d>
                  <m:r>
                    <w:rPr>
                      <w:rFonts w:ascii="Cambria Math" w:hAnsi="Cambria Math" w:cstheme="minorHAnsi"/>
                      <w:noProof/>
                      <w:lang w:eastAsia="en-GB"/>
                    </w:rPr>
                    <m:t>-eqβI</m:t>
                  </m:r>
                </m:e>
              </m:d>
              <m:r>
                <w:rPr>
                  <w:rFonts w:ascii="Cambria Math" w:hAnsi="Cambria Math" w:cstheme="minorHAnsi"/>
                  <w:noProof/>
                  <w:lang w:eastAsia="en-GB"/>
                </w:rPr>
                <m:t>+</m:t>
              </m:r>
              <m:d>
                <m:dPr>
                  <m:ctrlPr>
                    <w:rPr>
                      <w:rFonts w:ascii="Cambria Math" w:hAnsi="Cambria Math" w:cstheme="minorHAnsi"/>
                      <w:i/>
                      <w:noProof/>
                      <w:lang w:eastAsia="en-GB"/>
                    </w:rPr>
                  </m:ctrlPr>
                </m:dPr>
                <m:e>
                  <m:r>
                    <w:rPr>
                      <w:rFonts w:ascii="Cambria Math" w:hAnsi="Cambria Math" w:cstheme="minorHAnsi"/>
                      <w:noProof/>
                      <w:lang w:eastAsia="en-GB"/>
                    </w:rPr>
                    <m:t>kqβI+Zc</m:t>
                  </m:r>
                </m:e>
              </m:d>
              <m:d>
                <m:dPr>
                  <m:ctrlPr>
                    <w:rPr>
                      <w:rFonts w:ascii="Cambria Math" w:hAnsi="Cambria Math" w:cstheme="minorHAnsi"/>
                      <w:i/>
                      <w:noProof/>
                      <w:lang w:eastAsia="en-GB"/>
                    </w:rPr>
                  </m:ctrlPr>
                </m:dPr>
                <m:e>
                  <m:r>
                    <w:rPr>
                      <w:rFonts w:ascii="Cambria Math" w:hAnsi="Cambria Math" w:cstheme="minorHAnsi"/>
                      <w:noProof/>
                      <w:lang w:eastAsia="en-GB"/>
                    </w:rPr>
                    <m:t>eβ</m:t>
                  </m:r>
                  <m:d>
                    <m:dPr>
                      <m:ctrlPr>
                        <w:rPr>
                          <w:rFonts w:ascii="Cambria Math" w:hAnsi="Cambria Math" w:cstheme="minorHAnsi"/>
                          <w:i/>
                          <w:noProof/>
                          <w:lang w:eastAsia="en-GB"/>
                        </w:rPr>
                      </m:ctrlPr>
                    </m:dPr>
                    <m:e>
                      <m:r>
                        <w:rPr>
                          <w:rFonts w:ascii="Cambria Math" w:hAnsi="Cambria Math" w:cstheme="minorHAnsi"/>
                          <w:noProof/>
                          <w:lang w:eastAsia="en-GB"/>
                        </w:rPr>
                        <m:t>u+mI</m:t>
                      </m:r>
                    </m:e>
                  </m:d>
                  <m:r>
                    <w:rPr>
                      <w:rFonts w:ascii="Cambria Math" w:hAnsi="Cambria Math" w:cstheme="minorHAnsi"/>
                      <w:noProof/>
                      <w:lang w:eastAsia="en-GB"/>
                    </w:rPr>
                    <m:t>+Zτ</m:t>
                  </m:r>
                  <m:d>
                    <m:dPr>
                      <m:ctrlPr>
                        <w:rPr>
                          <w:rFonts w:ascii="Cambria Math" w:hAnsi="Cambria Math" w:cstheme="minorHAnsi"/>
                          <w:i/>
                          <w:noProof/>
                          <w:lang w:eastAsia="en-GB"/>
                        </w:rPr>
                      </m:ctrlPr>
                    </m:dPr>
                    <m:e>
                      <m:r>
                        <w:rPr>
                          <w:rFonts w:ascii="Cambria Math" w:hAnsi="Cambria Math" w:cstheme="minorHAnsi"/>
                          <w:noProof/>
                          <w:lang w:eastAsia="en-GB"/>
                        </w:rPr>
                        <m:t>u+βI</m:t>
                      </m:r>
                    </m:e>
                  </m:d>
                </m:e>
              </m:d>
              <m:r>
                <w:rPr>
                  <w:rFonts w:ascii="Cambria Math" w:hAnsi="Cambria Math" w:cstheme="minorHAnsi"/>
                  <w:noProof/>
                  <w:lang w:eastAsia="en-GB"/>
                </w:rPr>
                <m:t>#</m:t>
              </m:r>
              <m:d>
                <m:dPr>
                  <m:ctrlPr>
                    <w:rPr>
                      <w:rFonts w:ascii="Cambria Math" w:eastAsiaTheme="minorEastAsia" w:hAnsi="Cambria Math" w:cstheme="minorHAnsi"/>
                      <w:i/>
                      <w:noProof/>
                      <w:lang w:eastAsia="en-GB"/>
                    </w:rPr>
                  </m:ctrlPr>
                </m:dPr>
                <m:e>
                  <m:r>
                    <w:rPr>
                      <w:rFonts w:ascii="Cambria Math" w:eastAsiaTheme="minorEastAsia" w:hAnsi="Cambria Math" w:cstheme="minorHAnsi"/>
                      <w:noProof/>
                      <w:lang w:eastAsia="en-GB"/>
                    </w:rPr>
                    <m:t>A12</m:t>
                  </m:r>
                </m:e>
              </m:d>
              <m:ctrlPr>
                <w:rPr>
                  <w:rFonts w:ascii="Cambria Math" w:hAnsi="Cambria Math" w:cstheme="minorHAnsi"/>
                  <w:i/>
                  <w:noProof/>
                  <w:lang w:eastAsia="en-GB"/>
                </w:rPr>
              </m:ctrlPr>
            </m:e>
          </m:eqArr>
        </m:oMath>
      </m:oMathPara>
    </w:p>
    <w:p w:rsidR="00724896" w:rsidRDefault="00724896" w:rsidP="00724896">
      <w:pPr>
        <w:jc w:val="both"/>
        <w:rPr>
          <w:rFonts w:eastAsiaTheme="minorEastAsia" w:cstheme="minorHAnsi"/>
          <w:noProof/>
          <w:lang w:eastAsia="en-GB"/>
        </w:rPr>
      </w:pPr>
    </w:p>
    <w:p w:rsidR="00724896" w:rsidRDefault="00724896" w:rsidP="00724896">
      <w:pPr>
        <w:jc w:val="both"/>
        <w:rPr>
          <w:rFonts w:eastAsiaTheme="minorEastAsia" w:cstheme="minorHAnsi"/>
          <w:noProof/>
          <w:lang w:eastAsia="en-GB"/>
        </w:rPr>
      </w:pPr>
      <w:r>
        <w:rPr>
          <w:rFonts w:eastAsiaTheme="minorEastAsia" w:cstheme="minorHAnsi"/>
          <w:noProof/>
          <w:lang w:eastAsia="en-GB"/>
        </w:rPr>
        <w:t xml:space="preserve">Equation A12 can be rearranged to obtain a qudaratic equation for </w:t>
      </w:r>
      <w:r w:rsidRPr="00581AB4">
        <w:rPr>
          <w:rFonts w:ascii="Times New Roman" w:eastAsiaTheme="minorEastAsia" w:hAnsi="Times New Roman" w:cs="Times New Roman"/>
          <w:i/>
          <w:noProof/>
          <w:lang w:eastAsia="en-GB"/>
        </w:rPr>
        <w:t>I</w:t>
      </w:r>
      <w:r>
        <w:rPr>
          <w:rFonts w:ascii="Times New Roman" w:eastAsiaTheme="minorEastAsia" w:hAnsi="Times New Roman" w:cs="Times New Roman"/>
          <w:i/>
          <w:noProof/>
          <w:lang w:eastAsia="en-GB"/>
        </w:rPr>
        <w:t xml:space="preserve"> </w:t>
      </w:r>
      <w:r w:rsidRPr="00581AB4">
        <w:rPr>
          <w:rFonts w:eastAsiaTheme="minorEastAsia" w:cstheme="minorHAnsi"/>
          <w:noProof/>
          <w:lang w:eastAsia="en-GB"/>
        </w:rPr>
        <w:t xml:space="preserve">which can be solved to give the steady state value of </w:t>
      </w:r>
      <w:r>
        <w:rPr>
          <w:rFonts w:ascii="Times New Roman" w:eastAsiaTheme="minorEastAsia" w:hAnsi="Times New Roman" w:cs="Times New Roman"/>
          <w:i/>
          <w:noProof/>
          <w:lang w:eastAsia="en-GB"/>
        </w:rPr>
        <w:t>I</w:t>
      </w:r>
      <w:r>
        <w:rPr>
          <w:rFonts w:eastAsiaTheme="minorEastAsia" w:cstheme="minorHAnsi"/>
          <w:noProof/>
          <w:lang w:eastAsia="en-GB"/>
        </w:rPr>
        <w:t>:</w:t>
      </w:r>
    </w:p>
    <w:p w:rsidR="00724896" w:rsidRPr="00581AB4" w:rsidRDefault="00EB3953" w:rsidP="00724896">
      <w:pPr>
        <w:rPr>
          <w:rFonts w:eastAsiaTheme="minorEastAsia" w:cstheme="minorHAnsi"/>
          <w:noProof/>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eastAsiaTheme="minorEastAsia" w:hAnsi="Cambria Math" w:cs="Times New Roman"/>
                </w:rPr>
                <m:t>=0</m:t>
              </m:r>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A13</m:t>
                  </m:r>
                </m:e>
              </m:d>
              <m:ctrlPr>
                <w:rPr>
                  <w:rFonts w:ascii="Cambria Math" w:hAnsi="Cambria Math" w:cs="Times New Roman"/>
                  <w:i/>
                </w:rPr>
              </m:ctrlPr>
            </m:e>
          </m:eqArr>
        </m:oMath>
      </m:oMathPara>
    </w:p>
    <w:p w:rsidR="00724896" w:rsidRPr="00581AB4" w:rsidRDefault="00724896" w:rsidP="00724896">
      <w:pPr>
        <w:rPr>
          <w:rFonts w:eastAsiaTheme="minorEastAsia" w:cstheme="minorHAnsi"/>
          <w:noProof/>
        </w:rPr>
      </w:pPr>
    </w:p>
    <w:p w:rsidR="00724896" w:rsidRDefault="00724896" w:rsidP="00724896">
      <w:pPr>
        <w:jc w:val="both"/>
        <w:rPr>
          <w:rFonts w:eastAsiaTheme="minorEastAsia" w:cstheme="minorHAnsi"/>
          <w:noProof/>
          <w:lang w:eastAsia="en-GB"/>
        </w:rPr>
      </w:pPr>
      <w:r>
        <w:rPr>
          <w:rFonts w:eastAsiaTheme="minorEastAsia" w:cstheme="minorHAnsi"/>
          <w:noProof/>
          <w:lang w:eastAsia="en-GB"/>
        </w:rPr>
        <w:t>Where:</w:t>
      </w:r>
    </w:p>
    <w:p w:rsidR="00724896" w:rsidRPr="00E55741" w:rsidRDefault="00EB3953" w:rsidP="00724896">
      <w:pPr>
        <w:jc w:val="both"/>
        <w:rPr>
          <w:rFonts w:eastAsiaTheme="minorEastAsia" w:cstheme="minorHAnsi"/>
          <w:noProof/>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r>
                <w:rPr>
                  <w:rFonts w:ascii="Cambria Math" w:eastAsiaTheme="minorEastAsia" w:hAnsi="Cambria Math" w:cstheme="minorHAnsi"/>
                </w:rPr>
                <m:t>=q</m:t>
              </m:r>
              <m:sSup>
                <m:sSupPr>
                  <m:ctrlPr>
                    <w:rPr>
                      <w:rFonts w:ascii="Cambria Math" w:eastAsiaTheme="minorEastAsia" w:hAnsi="Cambria Math" w:cstheme="minorHAnsi"/>
                      <w:i/>
                    </w:rPr>
                  </m:ctrlPr>
                </m:sSupPr>
                <m:e>
                  <m:r>
                    <w:rPr>
                      <w:rFonts w:ascii="Cambria Math" w:eastAsiaTheme="minorEastAsia" w:hAnsi="Cambria Math" w:cstheme="minorHAnsi"/>
                    </w:rPr>
                    <m:t>β</m:t>
                  </m:r>
                </m:e>
                <m:sup>
                  <m:r>
                    <w:rPr>
                      <w:rFonts w:ascii="Cambria Math" w:eastAsiaTheme="minorEastAsia" w:hAnsi="Cambria Math" w:cstheme="minorHAnsi"/>
                    </w:rPr>
                    <m:t>2</m:t>
                  </m:r>
                </m:sup>
              </m:sSup>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ZY-mk</m:t>
                      </m:r>
                    </m:e>
                  </m:d>
                  <m:d>
                    <m:dPr>
                      <m:ctrlPr>
                        <w:rPr>
                          <w:rFonts w:ascii="Cambria Math" w:eastAsiaTheme="minorEastAsia" w:hAnsi="Cambria Math" w:cstheme="minorHAnsi"/>
                          <w:i/>
                        </w:rPr>
                      </m:ctrlPr>
                    </m:dPr>
                    <m:e>
                      <m:r>
                        <w:rPr>
                          <w:rFonts w:ascii="Cambria Math" w:eastAsiaTheme="minorEastAsia" w:hAnsi="Cambria Math" w:cstheme="minorHAnsi"/>
                        </w:rPr>
                        <m:t>Z-e</m:t>
                      </m:r>
                    </m:e>
                  </m:d>
                  <m:r>
                    <w:rPr>
                      <w:rFonts w:ascii="Cambria Math" w:eastAsiaTheme="minorEastAsia" w:hAnsi="Cambria Math" w:cstheme="minorHAnsi"/>
                    </w:rPr>
                    <m:t>-k</m:t>
                  </m:r>
                  <m:d>
                    <m:dPr>
                      <m:ctrlPr>
                        <w:rPr>
                          <w:rFonts w:ascii="Cambria Math" w:eastAsiaTheme="minorEastAsia" w:hAnsi="Cambria Math" w:cstheme="minorHAnsi"/>
                          <w:i/>
                        </w:rPr>
                      </m:ctrlPr>
                    </m:dPr>
                    <m:e>
                      <m:r>
                        <w:rPr>
                          <w:rFonts w:ascii="Cambria Math" w:eastAsiaTheme="minorEastAsia" w:hAnsi="Cambria Math" w:cstheme="minorHAnsi"/>
                        </w:rPr>
                        <m:t>em+τZ</m:t>
                      </m:r>
                    </m:e>
                  </m:d>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A14</m:t>
                  </m:r>
                </m:e>
              </m:d>
            </m:e>
          </m:eqArr>
        </m:oMath>
      </m:oMathPara>
    </w:p>
    <w:p w:rsidR="00724896" w:rsidRPr="00581AB4" w:rsidRDefault="00724896" w:rsidP="00724896">
      <w:pPr>
        <w:jc w:val="both"/>
        <w:rPr>
          <w:rFonts w:eastAsiaTheme="minorEastAsia" w:cstheme="minorHAnsi"/>
          <w:noProof/>
        </w:rPr>
      </w:pPr>
    </w:p>
    <w:p w:rsidR="00724896" w:rsidRPr="00E55741" w:rsidRDefault="00EB3953" w:rsidP="00724896">
      <w:pPr>
        <w:jc w:val="both"/>
        <w:rPr>
          <w:rFonts w:eastAsiaTheme="minorEastAsia" w:cstheme="minorHAnsi"/>
          <w:noProof/>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=βZ</m:t>
              </m:r>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ZY-mk</m:t>
                      </m:r>
                    </m:e>
                  </m:d>
                  <m:d>
                    <m:dPr>
                      <m:ctrlPr>
                        <w:rPr>
                          <w:rFonts w:ascii="Cambria Math" w:hAnsi="Cambria Math" w:cstheme="minorHAnsi"/>
                          <w:i/>
                        </w:rPr>
                      </m:ctrlPr>
                    </m:dPr>
                    <m:e>
                      <m:r>
                        <w:rPr>
                          <w:rFonts w:ascii="Cambria Math" w:hAnsi="Cambria Math" w:cstheme="minorHAnsi"/>
                        </w:rPr>
                        <m:t>c+u</m:t>
                      </m:r>
                    </m:e>
                  </m:d>
                  <m:r>
                    <w:rPr>
                      <w:rFonts w:ascii="Cambria Math" w:hAnsi="Cambria Math" w:cstheme="minorHAnsi"/>
                    </w:rPr>
                    <m:t>-c</m:t>
                  </m:r>
                  <m:d>
                    <m:dPr>
                      <m:ctrlPr>
                        <w:rPr>
                          <w:rFonts w:ascii="Cambria Math" w:hAnsi="Cambria Math" w:cstheme="minorHAnsi"/>
                          <w:i/>
                        </w:rPr>
                      </m:ctrlPr>
                    </m:dPr>
                    <m:e>
                      <m:r>
                        <w:rPr>
                          <w:rFonts w:ascii="Cambria Math" w:hAnsi="Cambria Math" w:cstheme="minorHAnsi"/>
                        </w:rPr>
                        <m:t>em+τZ</m:t>
                      </m:r>
                    </m:e>
                  </m:d>
                </m:e>
              </m:d>
              <m:r>
                <w:rPr>
                  <w:rFonts w:ascii="Cambria Math" w:hAnsi="Cambria Math" w:cstheme="minorHAnsi"/>
                </w:rPr>
                <m:t>+uβq</m:t>
              </m:r>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ZY-βk</m:t>
                      </m:r>
                    </m:e>
                  </m:d>
                  <m:d>
                    <m:dPr>
                      <m:ctrlPr>
                        <w:rPr>
                          <w:rFonts w:ascii="Cambria Math" w:hAnsi="Cambria Math" w:cstheme="minorHAnsi"/>
                          <w:i/>
                        </w:rPr>
                      </m:ctrlPr>
                    </m:dPr>
                    <m:e>
                      <m:r>
                        <w:rPr>
                          <w:rFonts w:ascii="Cambria Math" w:hAnsi="Cambria Math" w:cstheme="minorHAnsi"/>
                        </w:rPr>
                        <m:t>Z-e</m:t>
                      </m:r>
                    </m:e>
                  </m:d>
                  <m:r>
                    <w:rPr>
                      <w:rFonts w:ascii="Cambria Math" w:hAnsi="Cambria Math" w:cstheme="minorHAnsi"/>
                    </w:rPr>
                    <m:t>-k</m:t>
                  </m:r>
                  <m:d>
                    <m:dPr>
                      <m:ctrlPr>
                        <w:rPr>
                          <w:rFonts w:ascii="Cambria Math" w:hAnsi="Cambria Math" w:cstheme="minorHAnsi"/>
                          <w:i/>
                        </w:rPr>
                      </m:ctrlPr>
                    </m:dPr>
                    <m:e>
                      <m:r>
                        <w:rPr>
                          <w:rFonts w:ascii="Cambria Math" w:hAnsi="Cambria Math" w:cstheme="minorHAnsi"/>
                        </w:rPr>
                        <m:t>eβ+Zτ</m:t>
                      </m:r>
                    </m:e>
                  </m:d>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A15</m:t>
                  </m:r>
                </m:e>
              </m:d>
            </m:e>
          </m:eqArr>
        </m:oMath>
      </m:oMathPara>
    </w:p>
    <w:p w:rsidR="00724896" w:rsidRPr="00581AB4" w:rsidRDefault="00724896" w:rsidP="00724896">
      <w:pPr>
        <w:jc w:val="both"/>
        <w:rPr>
          <w:rFonts w:eastAsiaTheme="minorEastAsia" w:cstheme="minorHAnsi"/>
          <w:noProof/>
        </w:rPr>
      </w:pPr>
    </w:p>
    <w:p w:rsidR="00724896" w:rsidRPr="00581AB4" w:rsidRDefault="00EB3953" w:rsidP="00724896">
      <w:pPr>
        <w:jc w:val="both"/>
        <w:rPr>
          <w:rFonts w:eastAsiaTheme="minorEastAsia" w:cstheme="minorHAnsi"/>
          <w:noProof/>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=uZ</m:t>
              </m:r>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ZY-βk</m:t>
                      </m:r>
                    </m:e>
                  </m:d>
                  <m:d>
                    <m:dPr>
                      <m:ctrlPr>
                        <w:rPr>
                          <w:rFonts w:ascii="Cambria Math" w:hAnsi="Cambria Math" w:cstheme="minorHAnsi"/>
                          <w:i/>
                        </w:rPr>
                      </m:ctrlPr>
                    </m:dPr>
                    <m:e>
                      <m:r>
                        <w:rPr>
                          <w:rFonts w:ascii="Cambria Math" w:hAnsi="Cambria Math" w:cstheme="minorHAnsi"/>
                        </w:rPr>
                        <m:t>c+u</m:t>
                      </m:r>
                    </m:e>
                  </m:d>
                  <m:r>
                    <w:rPr>
                      <w:rFonts w:ascii="Cambria Math" w:hAnsi="Cambria Math" w:cstheme="minorHAnsi"/>
                    </w:rPr>
                    <m:t>-c</m:t>
                  </m:r>
                  <m:d>
                    <m:dPr>
                      <m:ctrlPr>
                        <w:rPr>
                          <w:rFonts w:ascii="Cambria Math" w:hAnsi="Cambria Math" w:cstheme="minorHAnsi"/>
                          <w:i/>
                        </w:rPr>
                      </m:ctrlPr>
                    </m:dPr>
                    <m:e>
                      <m:r>
                        <w:rPr>
                          <w:rFonts w:ascii="Cambria Math" w:hAnsi="Cambria Math" w:cstheme="minorHAnsi"/>
                        </w:rPr>
                        <m:t>eβ+Zτ</m:t>
                      </m:r>
                    </m:e>
                  </m:d>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A16</m:t>
                  </m:r>
                </m:e>
              </m:d>
            </m:e>
          </m:eqArr>
        </m:oMath>
      </m:oMathPara>
    </w:p>
    <w:p w:rsidR="00724896" w:rsidRPr="00581AB4" w:rsidRDefault="00724896" w:rsidP="00724896">
      <w:pPr>
        <w:jc w:val="both"/>
        <w:rPr>
          <w:rFonts w:eastAsiaTheme="minorEastAsia" w:cstheme="minorHAnsi"/>
          <w:noProof/>
          <w:lang w:eastAsia="en-GB"/>
        </w:rPr>
      </w:pPr>
    </w:p>
    <w:p w:rsidR="00724896" w:rsidRDefault="00724896" w:rsidP="00724896">
      <w:pPr>
        <w:jc w:val="both"/>
        <w:rPr>
          <w:rFonts w:cstheme="minorHAnsi"/>
          <w:noProof/>
          <w:u w:val="single"/>
          <w:lang w:eastAsia="en-GB"/>
        </w:rPr>
      </w:pPr>
    </w:p>
    <w:p w:rsidR="00724896" w:rsidRDefault="00724896" w:rsidP="00724896">
      <w:pPr>
        <w:jc w:val="both"/>
        <w:rPr>
          <w:rFonts w:cstheme="minorHAnsi"/>
          <w:noProof/>
          <w:u w:val="single"/>
          <w:lang w:eastAsia="en-GB"/>
        </w:rPr>
      </w:pPr>
    </w:p>
    <w:p w:rsidR="00724896" w:rsidRDefault="00724896" w:rsidP="00724896">
      <w:pPr>
        <w:jc w:val="both"/>
        <w:rPr>
          <w:rFonts w:cstheme="minorHAnsi"/>
          <w:noProof/>
          <w:u w:val="single"/>
          <w:lang w:eastAsia="en-GB"/>
        </w:rPr>
      </w:pPr>
    </w:p>
    <w:p w:rsidR="00724896" w:rsidRDefault="00724896" w:rsidP="00724896">
      <w:pPr>
        <w:rPr>
          <w:rFonts w:cstheme="minorHAnsi"/>
          <w:noProof/>
          <w:u w:val="single"/>
          <w:lang w:eastAsia="en-GB"/>
        </w:rPr>
      </w:pPr>
      <w:r>
        <w:rPr>
          <w:rFonts w:cstheme="minorHAnsi"/>
          <w:noProof/>
          <w:u w:val="single"/>
          <w:lang w:eastAsia="en-GB"/>
        </w:rPr>
        <w:br w:type="page"/>
      </w:r>
    </w:p>
    <w:p w:rsidR="00724896" w:rsidRPr="00801FEA" w:rsidRDefault="00724896" w:rsidP="00724896">
      <w:pPr>
        <w:jc w:val="both"/>
        <w:rPr>
          <w:rFonts w:cstheme="minorHAnsi"/>
          <w:b/>
          <w:noProof/>
          <w:u w:val="single"/>
          <w:lang w:eastAsia="en-GB"/>
        </w:rPr>
      </w:pPr>
      <w:r w:rsidRPr="00801FEA">
        <w:rPr>
          <w:rFonts w:cstheme="minorHAnsi"/>
          <w:b/>
          <w:noProof/>
          <w:u w:val="single"/>
          <w:lang w:eastAsia="en-GB"/>
        </w:rPr>
        <w:lastRenderedPageBreak/>
        <w:t>A</w:t>
      </w:r>
      <w:r>
        <w:rPr>
          <w:rFonts w:cstheme="minorHAnsi"/>
          <w:b/>
          <w:noProof/>
          <w:u w:val="single"/>
          <w:lang w:eastAsia="en-GB"/>
        </w:rPr>
        <w:t>.</w:t>
      </w:r>
      <w:r w:rsidRPr="00801FEA">
        <w:rPr>
          <w:rFonts w:cstheme="minorHAnsi"/>
          <w:b/>
          <w:noProof/>
          <w:u w:val="single"/>
          <w:lang w:eastAsia="en-GB"/>
        </w:rPr>
        <w:t>2.</w:t>
      </w:r>
      <w:r>
        <w:rPr>
          <w:rFonts w:cstheme="minorHAnsi"/>
          <w:b/>
          <w:noProof/>
          <w:u w:val="single"/>
          <w:lang w:eastAsia="en-GB"/>
        </w:rPr>
        <w:t>2.</w:t>
      </w:r>
      <w:r w:rsidRPr="00801FEA">
        <w:rPr>
          <w:rFonts w:cstheme="minorHAnsi"/>
          <w:b/>
          <w:noProof/>
          <w:u w:val="single"/>
          <w:lang w:eastAsia="en-GB"/>
        </w:rPr>
        <w:t xml:space="preserve"> Model 2</w:t>
      </w:r>
    </w:p>
    <w:p w:rsidR="00724896" w:rsidRPr="00ED1ADE" w:rsidRDefault="00724896" w:rsidP="00724896">
      <w:pPr>
        <w:jc w:val="both"/>
        <w:rPr>
          <w:rFonts w:cstheme="minorHAnsi"/>
        </w:rPr>
      </w:pPr>
      <w:r w:rsidRPr="00ED1ADE">
        <w:rPr>
          <w:rFonts w:cstheme="minorHAnsi"/>
        </w:rPr>
        <w:t>The model equations are:</w:t>
      </w:r>
    </w:p>
    <w:p w:rsidR="00724896" w:rsidRPr="005013B4" w:rsidRDefault="00EB3953" w:rsidP="00724896">
      <w:pPr>
        <w:rPr>
          <w:rFonts w:eastAsiaTheme="minorEastAsia"/>
        </w:rPr>
      </w:pPr>
      <m:oMathPara>
        <m:oMath>
          <m:eqArr>
            <m:eqArrPr>
              <m:maxDist m:val="1"/>
              <m:ctrlPr>
                <w:rPr>
                  <w:rFonts w:ascii="Cambria Math" w:eastAsiaTheme="minorEastAsia" w:hAnsi="Cambria Math"/>
                </w:rPr>
              </m:ctrlPr>
            </m:eqArrPr>
            <m:e>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βI</m:t>
                  </m:r>
                </m:e>
              </m:d>
              <m:r>
                <w:rPr>
                  <w:rFonts w:ascii="Cambria Math" w:hAnsi="Cambria Math"/>
                </w:rPr>
                <m:t>S</m:t>
              </m:r>
              <m:r>
                <m:rPr>
                  <m:sty m:val="p"/>
                </m:rPr>
                <w:rPr>
                  <w:rFonts w:ascii="Cambria Math" w:hAnsi="Cambria Math"/>
                </w:rPr>
                <m:t>+</m:t>
              </m:r>
              <m:r>
                <w:rPr>
                  <w:rFonts w:ascii="Cambria Math" w:hAnsi="Cambria Math"/>
                </w:rPr>
                <m:t>uT</m:t>
              </m:r>
              <m:r>
                <m:rPr>
                  <m:sty m:val="p"/>
                </m:rPr>
                <w:rPr>
                  <w:rFonts w:ascii="Cambria Math" w:hAnsi="Cambria Math"/>
                </w:rPr>
                <m:t>+</m:t>
              </m:r>
              <m:r>
                <w:rPr>
                  <w:rFonts w:ascii="Cambria Math" w:hAnsi="Cambria Math"/>
                </w:rPr>
                <m:t>mI</m:t>
              </m:r>
              <m:r>
                <m:rPr>
                  <m:sty m:val="p"/>
                </m:rPr>
                <w:rPr>
                  <w:rFonts w:ascii="Cambria Math" w:hAnsi="Cambria Math"/>
                </w:rPr>
                <m:t>#</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17</m:t>
                  </m:r>
                </m:e>
              </m:d>
              <m:ctrlPr>
                <w:rPr>
                  <w:rFonts w:ascii="Cambria Math" w:hAnsi="Cambria Math"/>
                </w:rPr>
              </m:ctrlPr>
            </m:e>
          </m:eqArr>
        </m:oMath>
      </m:oMathPara>
    </w:p>
    <w:p w:rsidR="00724896" w:rsidRPr="005013B4" w:rsidRDefault="00724896" w:rsidP="00724896">
      <w:pPr>
        <w:rPr>
          <w:rFonts w:eastAsiaTheme="minorEastAsia"/>
        </w:rPr>
      </w:pPr>
      <w:r w:rsidRPr="003F7D39">
        <w:rPr>
          <w:rFonts w:eastAsiaTheme="minorEastAsia"/>
        </w:rPr>
        <w:tab/>
      </w:r>
      <w:r w:rsidRPr="003F7D39">
        <w:rPr>
          <w:rFonts w:eastAsiaTheme="minorEastAsia"/>
        </w:rPr>
        <w:tab/>
      </w:r>
      <w:r w:rsidRPr="003F7D39">
        <w:rPr>
          <w:rFonts w:eastAsiaTheme="minorEastAsia"/>
        </w:rPr>
        <w:tab/>
      </w:r>
      <w:r w:rsidRPr="003F7D39">
        <w:rPr>
          <w:rFonts w:eastAsiaTheme="minorEastAsia"/>
        </w:rPr>
        <w:tab/>
      </w:r>
      <w:r w:rsidRPr="003F7D39">
        <w:rPr>
          <w:rFonts w:eastAsiaTheme="minorEastAsia"/>
        </w:rPr>
        <w:tab/>
      </w:r>
      <w:r w:rsidRPr="003F7D39">
        <w:rPr>
          <w:rFonts w:eastAsiaTheme="minorEastAsia"/>
        </w:rPr>
        <w:tab/>
      </w:r>
      <w:r w:rsidRPr="003F7D39">
        <w:rPr>
          <w:rFonts w:eastAsiaTheme="minorEastAsia"/>
        </w:rPr>
        <w:tab/>
      </w:r>
      <w:r w:rsidRPr="003F7D39">
        <w:rPr>
          <w:rFonts w:eastAsiaTheme="minorEastAsia"/>
        </w:rPr>
        <w:tab/>
      </w:r>
      <w:r>
        <w:rPr>
          <w:rFonts w:eastAsiaTheme="minorEastAsia"/>
        </w:rPr>
        <w:tab/>
      </w:r>
    </w:p>
    <w:p w:rsidR="00724896" w:rsidRPr="005013B4" w:rsidRDefault="00EB3953" w:rsidP="00724896">
      <w:pPr>
        <w:rPr>
          <w:rFonts w:eastAsiaTheme="minorEastAsia"/>
        </w:rPr>
      </w:pPr>
      <m:oMathPara>
        <m:oMath>
          <m:eqArr>
            <m:eqArrPr>
              <m:maxDist m:val="1"/>
              <m:ctrlPr>
                <w:rPr>
                  <w:rFonts w:ascii="Cambria Math" w:eastAsiaTheme="minorEastAsia" w:hAnsi="Cambria Math"/>
                </w:rPr>
              </m:ctrlPr>
            </m:eqArrP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L</m:t>
                      </m:r>
                    </m:e>
                    <m:sub>
                      <m:r>
                        <w:rPr>
                          <w:rFonts w:ascii="Cambria Math" w:hAnsi="Cambria Math"/>
                        </w:rPr>
                        <m:t>F</m:t>
                      </m:r>
                    </m:sub>
                  </m:sSub>
                </m:num>
                <m:den>
                  <m:r>
                    <w:rPr>
                      <w:rFonts w:ascii="Cambria Math" w:hAnsi="Cambria Math"/>
                    </w:rPr>
                    <m:t>dt</m:t>
                  </m:r>
                </m:den>
              </m:f>
              <m:r>
                <m:rPr>
                  <m:sty m:val="p"/>
                </m:rPr>
                <w:rPr>
                  <w:rFonts w:ascii="Cambria Math" w:hAnsi="Cambria Math"/>
                </w:rPr>
                <m:t>=</m:t>
              </m:r>
              <m:r>
                <w:rPr>
                  <w:rFonts w:ascii="Cambria Math" w:hAnsi="Cambria Math"/>
                </w:rPr>
                <m:t>bβI</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e>
                  </m:d>
                </m:e>
              </m:d>
              <m:r>
                <m:rPr>
                  <m:sty m:val="p"/>
                </m:rPr>
                <w:rPr>
                  <w:rFonts w:ascii="Cambria Math" w:hAnsi="Cambria Math"/>
                </w:rPr>
                <m:t>+</m:t>
              </m:r>
              <m:r>
                <w:rPr>
                  <w:rFonts w:ascii="Cambria Math" w:hAnsi="Cambria Math"/>
                </w:rPr>
                <m:t>qβI</m:t>
              </m:r>
              <m:sSub>
                <m:sSubPr>
                  <m:ctrlPr>
                    <w:rPr>
                      <w:rFonts w:ascii="Cambria Math" w:hAnsi="Cambria Math"/>
                      <w:i/>
                    </w:rPr>
                  </m:ctrlPr>
                </m:sSubPr>
                <m:e>
                  <m:r>
                    <w:rPr>
                      <w:rFonts w:ascii="Cambria Math" w:hAnsi="Cambria Math"/>
                    </w:rPr>
                    <m:t>P</m:t>
                  </m:r>
                </m:e>
                <m:sub>
                  <m:r>
                    <w:rPr>
                      <w:rFonts w:ascii="Cambria Math" w:hAnsi="Cambria Math"/>
                    </w:rPr>
                    <m:t>F</m:t>
                  </m:r>
                </m:sub>
              </m:sSub>
              <m:r>
                <m:rPr>
                  <m:sty m:val="p"/>
                </m:rPr>
                <w:rPr>
                  <w:rFonts w:ascii="Cambria Math" w:hAnsi="Cambria Math"/>
                </w:rPr>
                <m:t>-</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θ</m:t>
                  </m:r>
                </m:e>
              </m:d>
              <m:sSub>
                <m:sSubPr>
                  <m:ctrlPr>
                    <w:rPr>
                      <w:rFonts w:ascii="Cambria Math" w:hAnsi="Cambria Math"/>
                    </w:rPr>
                  </m:ctrlPr>
                </m:sSubPr>
                <m:e>
                  <m:r>
                    <w:rPr>
                      <w:rFonts w:ascii="Cambria Math" w:hAnsi="Cambria Math"/>
                    </w:rPr>
                    <m:t>L</m:t>
                  </m:r>
                </m:e>
                <m:sub>
                  <m:r>
                    <w:rPr>
                      <w:rFonts w:ascii="Cambria Math" w:hAnsi="Cambria Math"/>
                    </w:rPr>
                    <m:t>F</m:t>
                  </m:r>
                </m:sub>
              </m:sSub>
              <m:r>
                <m:rPr>
                  <m:sty m:val="p"/>
                </m:rPr>
                <w:rPr>
                  <w:rFonts w:ascii="Cambria Math" w:hAnsi="Cambria Math"/>
                </w:rPr>
                <m:t>#</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18</m:t>
                  </m:r>
                </m:e>
              </m:d>
              <m:ctrlPr>
                <w:rPr>
                  <w:rFonts w:ascii="Cambria Math" w:hAnsi="Cambria Math"/>
                </w:rPr>
              </m:ctrlPr>
            </m:e>
          </m:eqArr>
        </m:oMath>
      </m:oMathPara>
    </w:p>
    <w:p w:rsidR="00724896" w:rsidRPr="005013B4" w:rsidRDefault="00724896" w:rsidP="00724896">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rsidR="00724896" w:rsidRPr="005013B4" w:rsidRDefault="00EB3953" w:rsidP="00724896">
      <w:pPr>
        <w:rPr>
          <w:rFonts w:eastAsiaTheme="minorEastAsia"/>
        </w:rPr>
      </w:pPr>
      <m:oMathPara>
        <m:oMath>
          <m:eqArr>
            <m:eqArrPr>
              <m:maxDist m:val="1"/>
              <m:ctrlPr>
                <w:rPr>
                  <w:rFonts w:ascii="Cambria Math" w:eastAsiaTheme="minorEastAsia"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dL</m:t>
                      </m:r>
                    </m:e>
                    <m:sub>
                      <m:r>
                        <w:rPr>
                          <w:rFonts w:ascii="Cambria Math" w:hAnsi="Cambria Math"/>
                        </w:rPr>
                        <m:t>S</m:t>
                      </m:r>
                    </m:sub>
                  </m:sSub>
                </m:num>
                <m:den>
                  <m:r>
                    <w:rPr>
                      <w:rFonts w:ascii="Cambria Math" w:hAnsi="Cambria Math"/>
                    </w:rPr>
                    <m:t>dt</m:t>
                  </m:r>
                </m:den>
              </m:f>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r>
                <w:rPr>
                  <w:rFonts w:ascii="Cambria Math" w:hAnsi="Cambria Math"/>
                </w:rPr>
                <m:t>βI</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S</m:t>
                      </m:r>
                    </m:sub>
                  </m:sSub>
                </m:e>
              </m:d>
              <m:r>
                <m:rPr>
                  <m:sty m:val="p"/>
                </m:rPr>
                <w:rPr>
                  <w:rFonts w:ascii="Cambria Math" w:hAnsi="Cambria Math"/>
                </w:rPr>
                <m:t>-</m:t>
              </m:r>
              <m:d>
                <m:dPr>
                  <m:ctrlPr>
                    <w:rPr>
                      <w:rFonts w:ascii="Cambria Math" w:hAnsi="Cambria Math"/>
                    </w:rPr>
                  </m:ctrlPr>
                </m:dPr>
                <m:e>
                  <m:r>
                    <w:rPr>
                      <w:rFonts w:ascii="Cambria Math" w:hAnsi="Cambria Math"/>
                    </w:rPr>
                    <m:t>qbβI</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θ</m:t>
                  </m:r>
                </m:e>
              </m:d>
              <m:sSub>
                <m:sSubPr>
                  <m:ctrlPr>
                    <w:rPr>
                      <w:rFonts w:ascii="Cambria Math" w:hAnsi="Cambria Math"/>
                    </w:rPr>
                  </m:ctrlPr>
                </m:sSubPr>
                <m:e>
                  <m:r>
                    <w:rPr>
                      <w:rFonts w:ascii="Cambria Math" w:hAnsi="Cambria Math"/>
                    </w:rPr>
                    <m:t>L</m:t>
                  </m:r>
                </m:e>
                <m:sub>
                  <m:r>
                    <w:rPr>
                      <w:rFonts w:ascii="Cambria Math" w:hAnsi="Cambria Math"/>
                    </w:rPr>
                    <m:t>S</m:t>
                  </m:r>
                </m:sub>
              </m:sSub>
              <m:r>
                <m:rPr>
                  <m:sty m:val="p"/>
                </m:rPr>
                <w:rPr>
                  <w:rFonts w:ascii="Cambria Math" w:eastAsiaTheme="minorEastAsia" w:hAnsi="Cambria Math"/>
                </w:rPr>
                <m:t>+</m:t>
              </m:r>
              <m:r>
                <w:rPr>
                  <w:rFonts w:ascii="Cambria Math" w:eastAsiaTheme="minorEastAsia" w:hAnsi="Cambria Math"/>
                </w:rPr>
                <m:t>τI</m:t>
              </m:r>
              <m:r>
                <m:rPr>
                  <m:sty m:val="p"/>
                </m:rPr>
                <w:rPr>
                  <w:rFonts w:ascii="Cambria Math" w:hAnsi="Cambria Math"/>
                </w:rPr>
                <m:t>#</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19</m:t>
                  </m:r>
                </m:e>
              </m:d>
              <m:ctrlPr>
                <w:rPr>
                  <w:rFonts w:ascii="Cambria Math" w:hAnsi="Cambria Math"/>
                </w:rPr>
              </m:ctrlPr>
            </m:e>
          </m:eqArr>
        </m:oMath>
      </m:oMathPara>
    </w:p>
    <w:p w:rsidR="00724896" w:rsidRPr="005013B4" w:rsidRDefault="00724896" w:rsidP="00724896">
      <w:pPr>
        <w:rPr>
          <w:rFonts w:eastAsiaTheme="minorEastAsia"/>
        </w:rPr>
      </w:pPr>
      <w:r w:rsidRPr="003F7D39">
        <w:rPr>
          <w:rFonts w:eastAsiaTheme="minorEastAsia"/>
        </w:rPr>
        <w:tab/>
      </w:r>
      <w:r w:rsidRPr="003F7D39">
        <w:rPr>
          <w:rFonts w:eastAsiaTheme="minorEastAsia"/>
        </w:rPr>
        <w:tab/>
      </w:r>
      <w:r w:rsidRPr="003F7D39">
        <w:rPr>
          <w:rFonts w:eastAsiaTheme="minorEastAsia"/>
        </w:rPr>
        <w:tab/>
      </w:r>
      <w:r w:rsidRPr="003F7D39">
        <w:rPr>
          <w:rFonts w:eastAsiaTheme="minorEastAsia"/>
        </w:rPr>
        <w:tab/>
      </w:r>
      <w:r w:rsidRPr="003F7D39">
        <w:rPr>
          <w:rFonts w:eastAsiaTheme="minorEastAsia"/>
        </w:rPr>
        <w:tab/>
      </w:r>
      <w:r>
        <w:rPr>
          <w:rFonts w:eastAsiaTheme="minorEastAsia"/>
        </w:rPr>
        <w:tab/>
      </w:r>
    </w:p>
    <w:p w:rsidR="00724896" w:rsidRPr="005013B4" w:rsidRDefault="00EB3953" w:rsidP="00724896">
      <w:pPr>
        <w:rPr>
          <w:rFonts w:eastAsiaTheme="minorEastAsia"/>
        </w:rPr>
      </w:pPr>
      <m:oMathPara>
        <m:oMath>
          <m:eqArr>
            <m:eqArrPr>
              <m:maxDist m:val="1"/>
              <m:ctrlPr>
                <w:rPr>
                  <w:rFonts w:ascii="Cambria Math" w:eastAsiaTheme="minorEastAsia" w:hAnsi="Cambria Math"/>
                </w:rPr>
              </m:ctrlPr>
            </m:eqArrPr>
            <m:e>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kL</m:t>
                  </m:r>
                </m:e>
                <m:sub>
                  <m:r>
                    <w:rPr>
                      <w:rFonts w:ascii="Cambria Math" w:hAnsi="Cambria Math"/>
                    </w:rPr>
                    <m:t>F</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L</m:t>
                  </m:r>
                </m:e>
                <m:sub>
                  <m:r>
                    <w:rPr>
                      <w:rFonts w:ascii="Cambria Math" w:hAnsi="Cambria Math"/>
                    </w:rPr>
                    <m:t>S</m:t>
                  </m:r>
                </m:sub>
              </m:sSub>
              <m:r>
                <m:rPr>
                  <m:sty m:val="p"/>
                </m:rPr>
                <w:rPr>
                  <w:rFonts w:ascii="Cambria Math" w:hAnsi="Cambria Math"/>
                </w:rPr>
                <m:t>+</m:t>
              </m:r>
              <m:r>
                <w:rPr>
                  <w:rFonts w:ascii="Cambria Math" w:hAnsi="Cambria Math" w:cstheme="minorHAnsi"/>
                </w:rPr>
                <m:t>w</m:t>
              </m:r>
              <m:d>
                <m:dPr>
                  <m:ctrlPr>
                    <w:rPr>
                      <w:rFonts w:ascii="Cambria Math" w:hAnsi="Cambria Math" w:cstheme="minorHAnsi"/>
                      <w:i/>
                    </w:rPr>
                  </m:ctrlPr>
                </m:dPr>
                <m:e>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F</m:t>
                      </m:r>
                    </m:sub>
                  </m:sSub>
                  <m:r>
                    <w:rPr>
                      <w:rFonts w:ascii="Cambria Math" w:hAnsi="Cambria Math" w:cstheme="minorHAnsi"/>
                    </w:rPr>
                    <m:t>+c</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e>
              </m:d>
              <m:r>
                <w:rPr>
                  <w:rFonts w:ascii="Cambria Math" w:hAnsi="Cambria Math" w:cstheme="minorHAnsi"/>
                </w:rPr>
                <m:t>-</m:t>
              </m:r>
              <m:d>
                <m:dPr>
                  <m:ctrlPr>
                    <w:rPr>
                      <w:rFonts w:ascii="Cambria Math" w:hAnsi="Cambria Math"/>
                    </w:rPr>
                  </m:ctrlPr>
                </m:dPr>
                <m:e>
                  <m:r>
                    <w:rPr>
                      <w:rFonts w:ascii="Cambria Math" w:hAnsi="Cambria Math"/>
                    </w:rPr>
                    <m:t>τ</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m</m:t>
                  </m:r>
                </m:e>
              </m:d>
              <m:r>
                <w:rPr>
                  <w:rFonts w:ascii="Cambria Math" w:hAnsi="Cambria Math"/>
                </w:rPr>
                <m:t>I</m:t>
              </m:r>
              <m:r>
                <m:rPr>
                  <m:sty m:val="p"/>
                </m:rPr>
                <w:rPr>
                  <w:rFonts w:ascii="Cambria Math" w:hAnsi="Cambria Math"/>
                </w:rPr>
                <m:t>#</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20</m:t>
                  </m:r>
                </m:e>
              </m:d>
              <m:ctrlPr>
                <w:rPr>
                  <w:rFonts w:ascii="Cambria Math" w:hAnsi="Cambria Math"/>
                </w:rPr>
              </m:ctrlPr>
            </m:e>
          </m:eqArr>
        </m:oMath>
      </m:oMathPara>
    </w:p>
    <w:p w:rsidR="00724896" w:rsidRPr="005239C5" w:rsidRDefault="00724896" w:rsidP="00724896">
      <w:pPr>
        <w:rPr>
          <w:rFonts w:eastAsiaTheme="minorEastAsia"/>
        </w:rPr>
      </w:pPr>
      <w:r>
        <w:rPr>
          <w:rFonts w:eastAsiaTheme="minorEastAsia"/>
        </w:rPr>
        <w:tab/>
      </w:r>
      <w:r>
        <w:rPr>
          <w:rFonts w:eastAsiaTheme="minorEastAsia"/>
        </w:rPr>
        <w:tab/>
      </w:r>
      <w:r>
        <w:rPr>
          <w:rFonts w:eastAsiaTheme="minorEastAsia"/>
        </w:rPr>
        <w:br/>
      </w:r>
      <m:oMathPara>
        <m:oMath>
          <m:eqArr>
            <m:eqArrPr>
              <m:maxDist m:val="1"/>
              <m:ctrlPr>
                <w:rPr>
                  <w:rFonts w:ascii="Cambria Math" w:eastAsiaTheme="minorEastAsia" w:hAnsi="Cambria Math"/>
                </w:rPr>
              </m:ctrlPr>
            </m:eqArrPr>
            <m:e>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num>
                <m:den>
                  <m:r>
                    <w:rPr>
                      <w:rFonts w:ascii="Cambria Math" w:eastAsiaTheme="minorEastAsia" w:hAnsi="Cambria Math"/>
                    </w:rPr>
                    <m:t>dt</m:t>
                  </m:r>
                </m:den>
              </m:f>
              <m:r>
                <m:rPr>
                  <m:sty m:val="p"/>
                </m:rPr>
                <w:rPr>
                  <w:rFonts w:ascii="Cambria Math" w:eastAsiaTheme="minorEastAsia" w:hAnsi="Cambria Math"/>
                </w:rPr>
                <m:t>=</m:t>
              </m:r>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m:t>
                  </m:r>
                </m:sub>
              </m:sSub>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wk+qβI</m:t>
                  </m:r>
                  <m:r>
                    <m:rPr>
                      <m:sty m:val="p"/>
                    </m:rPr>
                    <w:rPr>
                      <w:rFonts w:ascii="Cambria Math" w:eastAsiaTheme="minorEastAsia" w:hAnsi="Cambria Math"/>
                    </w:rPr>
                    <m:t>+</m:t>
                  </m:r>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A21</m:t>
                  </m:r>
                </m:e>
              </m:d>
            </m:e>
          </m:eqArr>
        </m:oMath>
      </m:oMathPara>
    </w:p>
    <w:p w:rsidR="00724896" w:rsidRDefault="00724896" w:rsidP="00724896">
      <w:pPr>
        <w:rPr>
          <w:rFonts w:eastAsiaTheme="minorEastAsia"/>
        </w:rPr>
      </w:pPr>
    </w:p>
    <w:p w:rsidR="00724896" w:rsidRPr="005013B4" w:rsidRDefault="00EB3953" w:rsidP="00724896">
      <w:pPr>
        <w:rPr>
          <w:rFonts w:eastAsiaTheme="minorEastAsia"/>
        </w:rPr>
      </w:pPr>
      <m:oMathPara>
        <m:oMath>
          <m:eqArr>
            <m:eqArrPr>
              <m:maxDist m:val="1"/>
              <m:ctrlPr>
                <w:rPr>
                  <w:rFonts w:ascii="Cambria Math" w:eastAsiaTheme="minorEastAsia" w:hAnsi="Cambria Math"/>
                </w:rPr>
              </m:ctrlPr>
            </m:eqArrPr>
            <m:e>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um>
                <m:den>
                  <m:r>
                    <w:rPr>
                      <w:rFonts w:ascii="Cambria Math" w:eastAsiaTheme="minorEastAsia" w:hAnsi="Cambria Math"/>
                    </w:rPr>
                    <m:t>dt</m:t>
                  </m:r>
                </m:den>
              </m:f>
              <m:r>
                <m:rPr>
                  <m:sty m:val="p"/>
                </m:rPr>
                <w:rPr>
                  <w:rFonts w:ascii="Cambria Math" w:eastAsiaTheme="minorEastAsia" w:hAnsi="Cambria Math"/>
                </w:rPr>
                <m:t>=</m:t>
              </m:r>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wc+qβI</m:t>
                  </m:r>
                  <m:r>
                    <m:rPr>
                      <m:sty m:val="p"/>
                    </m:rPr>
                    <w:rPr>
                      <w:rFonts w:ascii="Cambria Math" w:eastAsiaTheme="minorEastAsia" w:hAnsi="Cambria Math"/>
                    </w:rPr>
                    <m:t>+</m:t>
                  </m:r>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22</m:t>
                  </m:r>
                </m:e>
              </m:d>
            </m:e>
          </m:eqArr>
        </m:oMath>
      </m:oMathPara>
    </w:p>
    <w:p w:rsidR="00724896" w:rsidRDefault="00724896" w:rsidP="00724896">
      <w:pPr>
        <w:jc w:val="both"/>
        <w:rPr>
          <w:rFonts w:eastAsiaTheme="minorEastAsia" w:cstheme="minorHAnsi"/>
        </w:rPr>
      </w:pPr>
    </w:p>
    <w:p w:rsidR="00724896" w:rsidRPr="00F5221F" w:rsidRDefault="00724896" w:rsidP="00724896">
      <w:pPr>
        <w:jc w:val="both"/>
        <w:rPr>
          <w:rFonts w:eastAsiaTheme="minorEastAsia" w:cstheme="minorHAnsi"/>
        </w:rPr>
      </w:pPr>
      <w:r>
        <w:rPr>
          <w:rFonts w:cstheme="minorHAnsi"/>
        </w:rPr>
        <w:t>At steady state, in the absence of preventive therapy (</w:t>
      </w:r>
      <w:proofErr w:type="gramStart"/>
      <w:r w:rsidRPr="00DE3F03">
        <w:rPr>
          <w:rFonts w:ascii="Times New Roman" w:hAnsi="Times New Roman" w:cs="Times New Roman"/>
          <w:i/>
        </w:rPr>
        <w:t>P</w:t>
      </w:r>
      <w:r w:rsidRPr="00F33C6E">
        <w:rPr>
          <w:rFonts w:ascii="Times New Roman" w:hAnsi="Times New Roman" w:cs="Times New Roman"/>
          <w:i/>
          <w:vertAlign w:val="subscript"/>
        </w:rPr>
        <w:t>F</w:t>
      </w:r>
      <w:r>
        <w:rPr>
          <w:rFonts w:cstheme="minorHAnsi"/>
        </w:rPr>
        <w:t>(</w:t>
      </w:r>
      <w:proofErr w:type="gramEnd"/>
      <w:r>
        <w:rPr>
          <w:rFonts w:cstheme="minorHAnsi"/>
        </w:rPr>
        <w:t xml:space="preserve">0) = </w:t>
      </w:r>
      <w:r w:rsidRPr="00F33C6E">
        <w:rPr>
          <w:rFonts w:ascii="Times New Roman" w:hAnsi="Times New Roman" w:cs="Times New Roman"/>
          <w:i/>
        </w:rPr>
        <w:t>P</w:t>
      </w:r>
      <w:r w:rsidRPr="00F33C6E">
        <w:rPr>
          <w:rFonts w:ascii="Times New Roman" w:hAnsi="Times New Roman" w:cs="Times New Roman"/>
          <w:i/>
          <w:vertAlign w:val="subscript"/>
        </w:rPr>
        <w:t>S</w:t>
      </w:r>
      <w:r>
        <w:rPr>
          <w:rFonts w:cstheme="minorHAnsi"/>
        </w:rPr>
        <w:t xml:space="preserve">(0) = </w:t>
      </w:r>
      <w:r w:rsidRPr="00DE5EE5">
        <w:rPr>
          <w:rFonts w:ascii="Times New Roman" w:hAnsi="Times New Roman" w:cs="Times New Roman"/>
          <w:i/>
        </w:rPr>
        <w:t>θ</w:t>
      </w:r>
      <w:r w:rsidRPr="00DE5EE5">
        <w:rPr>
          <w:rFonts w:cstheme="minorHAnsi"/>
          <w:i/>
        </w:rPr>
        <w:t xml:space="preserve"> </w:t>
      </w:r>
      <w:r w:rsidRPr="00DE5EE5">
        <w:rPr>
          <w:rFonts w:cstheme="minorHAnsi"/>
        </w:rPr>
        <w:t>= 0</w:t>
      </w:r>
      <w:r>
        <w:rPr>
          <w:rFonts w:cstheme="minorHAnsi"/>
        </w:rPr>
        <w:t>), we have:</w:t>
      </w:r>
    </w:p>
    <w:p w:rsidR="00724896" w:rsidRDefault="00724896" w:rsidP="00724896">
      <w:pPr>
        <w:rPr>
          <w:rFonts w:cstheme="minorHAnsi"/>
        </w:rPr>
      </w:pPr>
    </w:p>
    <w:p w:rsidR="00724896" w:rsidRPr="00F5221F" w:rsidRDefault="00EB3953" w:rsidP="00724896">
      <w:pPr>
        <w:rPr>
          <w:rFonts w:eastAsiaTheme="minorEastAsia" w:cstheme="minorHAnsi"/>
        </w:rPr>
      </w:pPr>
      <m:oMathPara>
        <m:oMath>
          <m:eqArr>
            <m:eqArrPr>
              <m:maxDist m:val="1"/>
              <m:ctrlPr>
                <w:rPr>
                  <w:rFonts w:ascii="Cambria Math" w:eastAsiaTheme="minorEastAsia" w:hAnsi="Cambria Math" w:cstheme="minorHAnsi"/>
                  <w:i/>
                </w:rPr>
              </m:ctrlPr>
            </m:eqArrPr>
            <m:e>
              <m:r>
                <w:rPr>
                  <w:rFonts w:ascii="Cambria Math" w:eastAsiaTheme="minorEastAsia" w:hAnsi="Cambria Math" w:cstheme="minorHAnsi"/>
                </w:rPr>
                <m:t>S=</m:t>
              </m:r>
              <m:f>
                <m:fPr>
                  <m:ctrlPr>
                    <w:rPr>
                      <w:rFonts w:ascii="Cambria Math" w:eastAsiaTheme="minorEastAsia" w:hAnsi="Cambria Math" w:cstheme="minorHAnsi"/>
                      <w:i/>
                    </w:rPr>
                  </m:ctrlPr>
                </m:fPr>
                <m:num>
                  <m:r>
                    <w:rPr>
                      <w:rFonts w:ascii="Cambria Math" w:eastAsiaTheme="minorEastAsia" w:hAnsi="Cambria Math" w:cstheme="minorHAnsi"/>
                    </w:rPr>
                    <m:t>u+mI</m:t>
                  </m:r>
                </m:num>
                <m:den>
                  <m:r>
                    <w:rPr>
                      <w:rFonts w:ascii="Cambria Math" w:eastAsiaTheme="minorEastAsia" w:hAnsi="Cambria Math" w:cstheme="minorHAnsi"/>
                    </w:rPr>
                    <m:t>u+βI</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A23</m:t>
                  </m:r>
                </m:e>
              </m:d>
            </m:e>
          </m:eqArr>
          <m:r>
            <m:rPr>
              <m:sty m:val="p"/>
            </m:rPr>
            <w:rPr>
              <w:rFonts w:ascii="Cambria Math" w:eastAsiaTheme="minorEastAsia" w:hAnsi="Cambria Math" w:cstheme="minorHAnsi"/>
            </w:rPr>
            <w:br/>
          </m:r>
        </m:oMath>
      </m:oMathPara>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r w:rsidR="00724896">
        <w:rPr>
          <w:rFonts w:eastAsiaTheme="minorEastAsia" w:cstheme="minorHAnsi"/>
        </w:rPr>
        <w:tab/>
      </w:r>
    </w:p>
    <w:p w:rsidR="00724896" w:rsidRPr="00F5221F" w:rsidRDefault="00EB3953" w:rsidP="00724896">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F</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bβI</m:t>
                  </m:r>
                  <m:d>
                    <m:dPr>
                      <m:ctrlPr>
                        <w:rPr>
                          <w:rFonts w:ascii="Cambria Math" w:eastAsiaTheme="minorEastAsia" w:hAnsi="Cambria Math" w:cstheme="minorHAnsi"/>
                          <w:i/>
                        </w:rPr>
                      </m:ctrlPr>
                    </m:dPr>
                    <m:e>
                      <m:r>
                        <w:rPr>
                          <w:rFonts w:ascii="Cambria Math" w:eastAsiaTheme="minorEastAsia" w:hAnsi="Cambria Math" w:cstheme="minorHAnsi"/>
                        </w:rPr>
                        <m:t>S+q</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S</m:t>
                          </m:r>
                        </m:sub>
                      </m:sSub>
                    </m:e>
                  </m:d>
                </m:num>
                <m:den>
                  <m:r>
                    <w:rPr>
                      <w:rFonts w:ascii="Cambria Math" w:eastAsiaTheme="minorEastAsia" w:hAnsi="Cambria Math" w:cstheme="minorHAnsi"/>
                    </w:rPr>
                    <m:t>k+u</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A24</m:t>
                  </m:r>
                </m:e>
              </m:d>
            </m:e>
          </m:eqArr>
        </m:oMath>
      </m:oMathPara>
    </w:p>
    <w:p w:rsidR="00724896" w:rsidRPr="00F5221F" w:rsidRDefault="00724896" w:rsidP="00724896">
      <w:pPr>
        <w:rPr>
          <w:rFonts w:eastAsiaTheme="minorEastAsia" w:cstheme="minorHAnsi"/>
        </w:rPr>
      </w:pPr>
      <w:r>
        <w:rPr>
          <w:rFonts w:eastAsiaTheme="minorEastAsia" w:cstheme="minorHAnsi"/>
        </w:rPr>
        <w:tab/>
      </w:r>
    </w:p>
    <w:p w:rsidR="00724896" w:rsidRPr="00F5221F" w:rsidRDefault="00EB3953" w:rsidP="00724896">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S</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(1-b)βIS+τI</m:t>
                  </m:r>
                </m:num>
                <m:den>
                  <m:r>
                    <w:rPr>
                      <w:rFonts w:ascii="Cambria Math" w:eastAsiaTheme="minorEastAsia" w:hAnsi="Cambria Math" w:cstheme="minorHAnsi"/>
                    </w:rPr>
                    <m:t>qbβI+c+u</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A25</m:t>
                  </m:r>
                </m:e>
              </m:d>
            </m:e>
          </m:eqArr>
        </m:oMath>
      </m:oMathPara>
    </w:p>
    <w:p w:rsidR="00724896" w:rsidRPr="00F5221F" w:rsidRDefault="00724896" w:rsidP="00724896">
      <w:pPr>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Pr="00F5221F" w:rsidRDefault="00EB3953" w:rsidP="00724896">
      <w:pPr>
        <w:jc w:val="both"/>
        <w:rPr>
          <w:rFonts w:eastAsiaTheme="minorEastAsia" w:cstheme="minorHAnsi"/>
        </w:rPr>
      </w:pPr>
      <m:oMathPara>
        <m:oMath>
          <m:eqArr>
            <m:eqArrPr>
              <m:maxDist m:val="1"/>
              <m:ctrlPr>
                <w:rPr>
                  <w:rFonts w:ascii="Cambria Math" w:eastAsiaTheme="minorEastAsia" w:hAnsi="Cambria Math" w:cstheme="minorHAnsi"/>
                  <w:i/>
                </w:rPr>
              </m:ctrlPr>
            </m:eqArrPr>
            <m:e>
              <m:r>
                <w:rPr>
                  <w:rFonts w:ascii="Cambria Math" w:eastAsiaTheme="minorEastAsia" w:hAnsi="Cambria Math" w:cstheme="minorHAnsi"/>
                </w:rPr>
                <m:t>I=</m:t>
              </m:r>
              <m:f>
                <m:fPr>
                  <m:ctrlPr>
                    <w:rPr>
                      <w:rFonts w:ascii="Cambria Math" w:eastAsiaTheme="minorEastAsia" w:hAnsi="Cambria Math" w:cstheme="minorHAnsi"/>
                      <w:i/>
                    </w:rPr>
                  </m:ctrlPr>
                </m:fPr>
                <m:num>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F</m:t>
                      </m:r>
                    </m:sub>
                  </m:sSub>
                  <m:r>
                    <w:rPr>
                      <w:rFonts w:ascii="Cambria Math" w:eastAsiaTheme="minorEastAsia" w:hAnsi="Cambria Math" w:cstheme="minorHAnsi"/>
                    </w:rPr>
                    <m:t>+c</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S</m:t>
                      </m:r>
                    </m:sub>
                  </m:sSub>
                </m:num>
                <m:den>
                  <m:r>
                    <w:rPr>
                      <w:rFonts w:ascii="Cambria Math" w:eastAsiaTheme="minorEastAsia" w:hAnsi="Cambria Math" w:cstheme="minorHAnsi"/>
                    </w:rPr>
                    <m:t>τ+u+m</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A26</m:t>
                  </m:r>
                </m:e>
              </m:d>
            </m:e>
          </m:eqArr>
        </m:oMath>
      </m:oMathPara>
    </w:p>
    <w:p w:rsidR="00724896" w:rsidRPr="005013B4" w:rsidRDefault="00724896" w:rsidP="00724896">
      <w:pPr>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Default="00724896" w:rsidP="00724896">
      <w:pPr>
        <w:rPr>
          <w:rFonts w:eastAsiaTheme="minorEastAsia" w:cstheme="minorHAnsi"/>
        </w:rPr>
      </w:pPr>
      <w:r>
        <w:rPr>
          <w:rFonts w:eastAsiaTheme="minorEastAsia" w:cstheme="minorHAnsi"/>
        </w:rPr>
        <w:br w:type="page"/>
      </w:r>
    </w:p>
    <w:p w:rsidR="00724896" w:rsidRDefault="00724896" w:rsidP="00724896">
      <w:pPr>
        <w:jc w:val="both"/>
        <w:rPr>
          <w:rFonts w:cstheme="minorHAnsi"/>
          <w:noProof/>
          <w:lang w:eastAsia="en-GB"/>
        </w:rPr>
      </w:pPr>
      <w:r>
        <w:rPr>
          <w:rFonts w:eastAsiaTheme="minorEastAsia" w:cstheme="minorHAnsi"/>
        </w:rPr>
        <w:lastRenderedPageBreak/>
        <w:t xml:space="preserve">We define </w:t>
      </w:r>
      <m:oMath>
        <m:r>
          <w:rPr>
            <w:rFonts w:ascii="Cambria Math" w:eastAsiaTheme="minorEastAsia" w:hAnsi="Cambria Math" w:cstheme="minorHAnsi"/>
          </w:rPr>
          <m:t>Y=(τ+u+m)</m:t>
        </m:r>
      </m:oMath>
      <w:r>
        <w:rPr>
          <w:rFonts w:eastAsiaTheme="minorEastAsia" w:cstheme="minorHAnsi"/>
        </w:rPr>
        <w:t>.</w:t>
      </w:r>
      <w:r w:rsidRPr="005013B4">
        <w:rPr>
          <w:rFonts w:cstheme="minorHAnsi"/>
          <w:noProof/>
          <w:lang w:eastAsia="en-GB"/>
        </w:rPr>
        <w:t xml:space="preserve"> </w:t>
      </w:r>
      <w:r>
        <w:rPr>
          <w:rFonts w:cstheme="minorHAnsi"/>
          <w:noProof/>
          <w:lang w:eastAsia="en-GB"/>
        </w:rPr>
        <w:t xml:space="preserve">Then we substitute the expressions for </w:t>
      </w:r>
      <w:r w:rsidRPr="00DE3F03">
        <w:rPr>
          <w:rFonts w:ascii="Times New Roman" w:hAnsi="Times New Roman" w:cs="Times New Roman"/>
          <w:i/>
          <w:noProof/>
          <w:lang w:eastAsia="en-GB"/>
        </w:rPr>
        <w:t>L</w:t>
      </w:r>
      <w:r w:rsidRPr="00DE3F03">
        <w:rPr>
          <w:rFonts w:ascii="Times New Roman" w:hAnsi="Times New Roman" w:cs="Times New Roman"/>
          <w:i/>
          <w:noProof/>
          <w:vertAlign w:val="subscript"/>
          <w:lang w:eastAsia="en-GB"/>
        </w:rPr>
        <w:t>F</w:t>
      </w:r>
      <w:r>
        <w:rPr>
          <w:rFonts w:cstheme="minorHAnsi"/>
          <w:noProof/>
          <w:lang w:eastAsia="en-GB"/>
        </w:rPr>
        <w:t xml:space="preserve"> (A24), </w:t>
      </w:r>
      <w:r w:rsidRPr="00DE3F03">
        <w:rPr>
          <w:rFonts w:ascii="Times New Roman" w:hAnsi="Times New Roman" w:cs="Times New Roman"/>
          <w:i/>
          <w:noProof/>
          <w:lang w:eastAsia="en-GB"/>
        </w:rPr>
        <w:t>L</w:t>
      </w:r>
      <w:r w:rsidRPr="00DE3F03">
        <w:rPr>
          <w:rFonts w:ascii="Times New Roman" w:hAnsi="Times New Roman" w:cs="Times New Roman"/>
          <w:i/>
          <w:noProof/>
          <w:vertAlign w:val="subscript"/>
          <w:lang w:eastAsia="en-GB"/>
        </w:rPr>
        <w:t>S</w:t>
      </w:r>
      <w:r>
        <w:rPr>
          <w:rFonts w:cstheme="minorHAnsi"/>
          <w:noProof/>
          <w:lang w:eastAsia="en-GB"/>
        </w:rPr>
        <w:t xml:space="preserve"> (A25) and </w:t>
      </w:r>
      <w:r w:rsidRPr="00DE3F03">
        <w:rPr>
          <w:rFonts w:ascii="Times New Roman" w:hAnsi="Times New Roman" w:cs="Times New Roman"/>
          <w:i/>
          <w:noProof/>
          <w:lang w:eastAsia="en-GB"/>
        </w:rPr>
        <w:t>S</w:t>
      </w:r>
      <w:r>
        <w:rPr>
          <w:rFonts w:cstheme="minorHAnsi"/>
          <w:noProof/>
          <w:lang w:eastAsia="en-GB"/>
        </w:rPr>
        <w:t xml:space="preserve"> (A23) into the expression for </w:t>
      </w:r>
      <w:r w:rsidRPr="00DE3F03">
        <w:rPr>
          <w:rFonts w:ascii="Times New Roman" w:hAnsi="Times New Roman" w:cs="Times New Roman"/>
          <w:i/>
          <w:noProof/>
          <w:lang w:eastAsia="en-GB"/>
        </w:rPr>
        <w:t>I</w:t>
      </w:r>
      <w:r>
        <w:rPr>
          <w:rFonts w:cstheme="minorHAnsi"/>
          <w:noProof/>
          <w:lang w:eastAsia="en-GB"/>
        </w:rPr>
        <w:t xml:space="preserve"> (A26) and multiply through by the denominatiors to obtain an expression in terms of </w:t>
      </w:r>
      <w:r w:rsidRPr="00DE3F03">
        <w:rPr>
          <w:rFonts w:ascii="Times New Roman" w:hAnsi="Times New Roman" w:cs="Times New Roman"/>
          <w:i/>
          <w:noProof/>
          <w:lang w:eastAsia="en-GB"/>
        </w:rPr>
        <w:t>I</w:t>
      </w:r>
      <w:r>
        <w:rPr>
          <w:rFonts w:cstheme="minorHAnsi"/>
          <w:noProof/>
          <w:lang w:eastAsia="en-GB"/>
        </w:rPr>
        <w:t xml:space="preserve"> only:</w:t>
      </w:r>
    </w:p>
    <w:p w:rsidR="00724896" w:rsidRPr="005013B4" w:rsidRDefault="00EB3953" w:rsidP="00724896">
      <w:pPr>
        <w:jc w:val="both"/>
        <w:rPr>
          <w:rFonts w:eastAsiaTheme="minorEastAsia" w:cstheme="minorHAnsi"/>
          <w:noProof/>
        </w:rPr>
      </w:pPr>
      <m:oMathPara>
        <m:oMath>
          <m:d>
            <m:dPr>
              <m:ctrlPr>
                <w:rPr>
                  <w:rFonts w:ascii="Cambria Math" w:eastAsiaTheme="minorEastAsia" w:hAnsi="Cambria Math" w:cstheme="minorHAnsi"/>
                  <w:i/>
                </w:rPr>
              </m:ctrlPr>
            </m:dPr>
            <m:e>
              <m:r>
                <w:rPr>
                  <w:rFonts w:ascii="Cambria Math" w:eastAsiaTheme="minorEastAsia" w:hAnsi="Cambria Math" w:cstheme="minorHAnsi"/>
                </w:rPr>
                <m:t>u+βI</m:t>
              </m:r>
            </m:e>
          </m:d>
          <m:d>
            <m:dPr>
              <m:ctrlPr>
                <w:rPr>
                  <w:rFonts w:ascii="Cambria Math" w:eastAsiaTheme="minorEastAsia" w:hAnsi="Cambria Math" w:cstheme="minorHAnsi"/>
                  <w:i/>
                </w:rPr>
              </m:ctrlPr>
            </m:dPr>
            <m:e>
              <m:r>
                <w:rPr>
                  <w:rFonts w:ascii="Cambria Math" w:eastAsiaTheme="minorEastAsia" w:hAnsi="Cambria Math" w:cstheme="minorHAnsi"/>
                </w:rPr>
                <m:t>k+u</m:t>
              </m:r>
            </m:e>
          </m:d>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qbβI+c+u</m:t>
              </m:r>
            </m:e>
          </m:d>
          <m:r>
            <w:rPr>
              <w:rFonts w:ascii="Cambria Math" w:eastAsiaTheme="minorEastAsia" w:hAnsi="Cambria Math" w:cstheme="minorHAnsi"/>
            </w:rPr>
            <m:t>=</m:t>
          </m:r>
        </m:oMath>
      </m:oMathPara>
    </w:p>
    <w:p w:rsidR="00724896" w:rsidRPr="00E55741" w:rsidRDefault="00724896" w:rsidP="00724896">
      <w:pPr>
        <w:jc w:val="both"/>
        <w:rPr>
          <w:rFonts w:eastAsiaTheme="minorEastAsia" w:cstheme="minorHAnsi"/>
          <w:noProof/>
        </w:rPr>
      </w:pPr>
      <m:oMathPara>
        <m:oMath>
          <m:r>
            <w:rPr>
              <w:rFonts w:ascii="Cambria Math" w:eastAsiaTheme="minorEastAsia" w:hAnsi="Cambria Math" w:cstheme="minorHAnsi"/>
            </w:rPr>
            <m:t>kbβ</m:t>
          </m:r>
          <m:d>
            <m:dPr>
              <m:ctrlPr>
                <w:rPr>
                  <w:rFonts w:ascii="Cambria Math" w:eastAsiaTheme="minorEastAsia" w:hAnsi="Cambria Math" w:cstheme="minorHAnsi"/>
                  <w:i/>
                </w:rPr>
              </m:ctrlPr>
            </m:dPr>
            <m:e>
              <m:r>
                <w:rPr>
                  <w:rFonts w:ascii="Cambria Math" w:eastAsiaTheme="minorEastAsia" w:hAnsi="Cambria Math" w:cstheme="minorHAnsi"/>
                </w:rPr>
                <m:t>u+mI</m:t>
              </m:r>
            </m:e>
          </m:d>
          <m:d>
            <m:dPr>
              <m:ctrlPr>
                <w:rPr>
                  <w:rFonts w:ascii="Cambria Math" w:eastAsiaTheme="minorEastAsia" w:hAnsi="Cambria Math" w:cstheme="minorHAnsi"/>
                  <w:i/>
                </w:rPr>
              </m:ctrlPr>
            </m:dPr>
            <m:e>
              <m:r>
                <w:rPr>
                  <w:rFonts w:ascii="Cambria Math" w:eastAsiaTheme="minorEastAsia" w:hAnsi="Cambria Math" w:cstheme="minorHAnsi"/>
                </w:rPr>
                <m:t>qbβI+c+u</m:t>
              </m:r>
            </m:e>
          </m:d>
          <m:r>
            <w:rPr>
              <w:rFonts w:ascii="Cambria Math" w:eastAsiaTheme="minorEastAsia" w:hAnsi="Cambria Math" w:cstheme="minorHAnsi"/>
            </w:rPr>
            <m:t>+qbk</m:t>
          </m:r>
          <m:d>
            <m:dPr>
              <m:ctrlPr>
                <w:rPr>
                  <w:rFonts w:ascii="Cambria Math" w:eastAsiaTheme="minorEastAsia" w:hAnsi="Cambria Math" w:cstheme="minorHAnsi"/>
                  <w:i/>
                </w:rPr>
              </m:ctrlPr>
            </m:dPr>
            <m:e>
              <m:r>
                <w:rPr>
                  <w:rFonts w:ascii="Cambria Math" w:eastAsiaTheme="minorEastAsia" w:hAnsi="Cambria Math" w:cstheme="minorHAnsi"/>
                </w:rPr>
                <m:t>1-b</m:t>
              </m:r>
            </m:e>
          </m:d>
          <m:sSup>
            <m:sSupPr>
              <m:ctrlPr>
                <w:rPr>
                  <w:rFonts w:ascii="Cambria Math" w:eastAsiaTheme="minorEastAsia" w:hAnsi="Cambria Math" w:cstheme="minorHAnsi"/>
                  <w:i/>
                </w:rPr>
              </m:ctrlPr>
            </m:sSupPr>
            <m:e>
              <m:r>
                <w:rPr>
                  <w:rFonts w:ascii="Cambria Math" w:eastAsiaTheme="minorEastAsia" w:hAnsi="Cambria Math" w:cstheme="minorHAnsi"/>
                </w:rPr>
                <m:t>β</m:t>
              </m:r>
            </m:e>
            <m:sup>
              <m:r>
                <w:rPr>
                  <w:rFonts w:ascii="Cambria Math" w:eastAsiaTheme="minorEastAsia" w:hAnsi="Cambria Math" w:cstheme="minorHAnsi"/>
                </w:rPr>
                <m:t>2</m:t>
              </m:r>
            </m:sup>
          </m:sSup>
          <m:r>
            <w:rPr>
              <w:rFonts w:ascii="Cambria Math" w:eastAsiaTheme="minorEastAsia" w:hAnsi="Cambria Math" w:cstheme="minorHAnsi"/>
            </w:rPr>
            <m:t>I</m:t>
          </m:r>
          <m:d>
            <m:dPr>
              <m:ctrlPr>
                <w:rPr>
                  <w:rFonts w:ascii="Cambria Math" w:eastAsiaTheme="minorEastAsia" w:hAnsi="Cambria Math" w:cstheme="minorHAnsi"/>
                  <w:i/>
                </w:rPr>
              </m:ctrlPr>
            </m:dPr>
            <m:e>
              <m:r>
                <w:rPr>
                  <w:rFonts w:ascii="Cambria Math" w:eastAsiaTheme="minorEastAsia" w:hAnsi="Cambria Math" w:cstheme="minorHAnsi"/>
                </w:rPr>
                <m:t>u+mI</m:t>
              </m:r>
            </m:e>
          </m:d>
          <m:r>
            <w:rPr>
              <w:rFonts w:ascii="Cambria Math" w:eastAsiaTheme="minorEastAsia" w:hAnsi="Cambria Math" w:cstheme="minorHAnsi"/>
            </w:rPr>
            <m:t>+qbkτβI</m:t>
          </m:r>
          <m:d>
            <m:dPr>
              <m:ctrlPr>
                <w:rPr>
                  <w:rFonts w:ascii="Cambria Math" w:eastAsiaTheme="minorEastAsia" w:hAnsi="Cambria Math" w:cstheme="minorHAnsi"/>
                  <w:i/>
                </w:rPr>
              </m:ctrlPr>
            </m:dPr>
            <m:e>
              <m:r>
                <w:rPr>
                  <w:rFonts w:ascii="Cambria Math" w:eastAsiaTheme="minorEastAsia" w:hAnsi="Cambria Math" w:cstheme="minorHAnsi"/>
                </w:rPr>
                <m:t>u+βI</m:t>
              </m:r>
            </m:e>
          </m:d>
          <m:r>
            <w:rPr>
              <w:rFonts w:ascii="Cambria Math" w:eastAsiaTheme="minorEastAsia" w:hAnsi="Cambria Math" w:cstheme="minorHAnsi"/>
            </w:rPr>
            <m:t>+</m:t>
          </m:r>
        </m:oMath>
      </m:oMathPara>
    </w:p>
    <w:p w:rsidR="00724896" w:rsidRPr="00E55741" w:rsidRDefault="00EB3953" w:rsidP="00724896">
      <w:pPr>
        <w:jc w:val="both"/>
        <w:rPr>
          <w:rFonts w:eastAsiaTheme="minorEastAsia" w:cstheme="minorHAnsi"/>
          <w:noProof/>
        </w:rPr>
      </w:pPr>
      <m:oMathPara>
        <m:oMath>
          <m:eqArr>
            <m:eqArrPr>
              <m:maxDist m:val="1"/>
              <m:ctrlPr>
                <w:rPr>
                  <w:rFonts w:ascii="Cambria Math" w:eastAsiaTheme="minorEastAsia" w:hAnsi="Cambria Math" w:cstheme="minorHAnsi"/>
                  <w:i/>
                </w:rPr>
              </m:ctrlPr>
            </m:eqArrPr>
            <m:e>
              <m:d>
                <m:dPr>
                  <m:ctrlPr>
                    <w:rPr>
                      <w:rFonts w:ascii="Cambria Math" w:eastAsiaTheme="minorEastAsia" w:hAnsi="Cambria Math" w:cstheme="minorHAnsi"/>
                      <w:i/>
                    </w:rPr>
                  </m:ctrlPr>
                </m:dPr>
                <m:e>
                  <m:r>
                    <w:rPr>
                      <w:rFonts w:ascii="Cambria Math" w:eastAsiaTheme="minorEastAsia" w:hAnsi="Cambria Math" w:cstheme="minorHAnsi"/>
                    </w:rPr>
                    <m:t>k+u</m:t>
                  </m:r>
                </m:e>
              </m:d>
              <m:r>
                <w:rPr>
                  <w:rFonts w:ascii="Cambria Math" w:eastAsiaTheme="minorEastAsia" w:hAnsi="Cambria Math" w:cstheme="minorHAnsi"/>
                </w:rPr>
                <m:t>c</m:t>
              </m:r>
              <m:d>
                <m:dPr>
                  <m:ctrlPr>
                    <w:rPr>
                      <w:rFonts w:ascii="Cambria Math" w:eastAsiaTheme="minorEastAsia" w:hAnsi="Cambria Math" w:cstheme="minorHAnsi"/>
                      <w:i/>
                    </w:rPr>
                  </m:ctrlPr>
                </m:dPr>
                <m:e>
                  <m:r>
                    <w:rPr>
                      <w:rFonts w:ascii="Cambria Math" w:eastAsiaTheme="minorEastAsia" w:hAnsi="Cambria Math" w:cstheme="minorHAnsi"/>
                    </w:rPr>
                    <m:t>1-b</m:t>
                  </m:r>
                </m:e>
              </m:d>
              <m:r>
                <w:rPr>
                  <w:rFonts w:ascii="Cambria Math" w:eastAsiaTheme="minorEastAsia" w:hAnsi="Cambria Math" w:cstheme="minorHAnsi"/>
                </w:rPr>
                <m:t>β</m:t>
              </m:r>
              <m:d>
                <m:dPr>
                  <m:ctrlPr>
                    <w:rPr>
                      <w:rFonts w:ascii="Cambria Math" w:eastAsiaTheme="minorEastAsia" w:hAnsi="Cambria Math" w:cstheme="minorHAnsi"/>
                      <w:i/>
                    </w:rPr>
                  </m:ctrlPr>
                </m:dPr>
                <m:e>
                  <m:r>
                    <w:rPr>
                      <w:rFonts w:ascii="Cambria Math" w:eastAsiaTheme="minorEastAsia" w:hAnsi="Cambria Math" w:cstheme="minorHAnsi"/>
                    </w:rPr>
                    <m:t>u+mI</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k+u</m:t>
                  </m:r>
                </m:e>
              </m:d>
              <m:r>
                <w:rPr>
                  <w:rFonts w:ascii="Cambria Math" w:eastAsiaTheme="minorEastAsia" w:hAnsi="Cambria Math" w:cstheme="minorHAnsi"/>
                </w:rPr>
                <m:t>cτ</m:t>
              </m:r>
              <m:d>
                <m:dPr>
                  <m:ctrlPr>
                    <w:rPr>
                      <w:rFonts w:ascii="Cambria Math" w:eastAsiaTheme="minorEastAsia" w:hAnsi="Cambria Math" w:cstheme="minorHAnsi"/>
                      <w:i/>
                    </w:rPr>
                  </m:ctrlPr>
                </m:dPr>
                <m:e>
                  <m:r>
                    <w:rPr>
                      <w:rFonts w:ascii="Cambria Math" w:eastAsiaTheme="minorEastAsia" w:hAnsi="Cambria Math" w:cstheme="minorHAnsi"/>
                    </w:rPr>
                    <m:t>u+βI</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A27</m:t>
                  </m:r>
                </m:e>
              </m:d>
            </m:e>
          </m:eqArr>
        </m:oMath>
      </m:oMathPara>
    </w:p>
    <w:p w:rsidR="00724896" w:rsidRPr="00E55741" w:rsidRDefault="00724896" w:rsidP="00724896">
      <w:pPr>
        <w:jc w:val="both"/>
        <w:rPr>
          <w:rFonts w:eastAsiaTheme="minorEastAsia" w:cstheme="minorHAnsi"/>
          <w:noProof/>
        </w:rPr>
      </w:pPr>
    </w:p>
    <w:p w:rsidR="00724896" w:rsidRDefault="00724896" w:rsidP="00724896">
      <w:pPr>
        <w:jc w:val="both"/>
        <w:rPr>
          <w:rFonts w:eastAsiaTheme="minorEastAsia" w:cstheme="minorHAnsi"/>
          <w:noProof/>
          <w:lang w:eastAsia="en-GB"/>
        </w:rPr>
      </w:pPr>
      <w:r>
        <w:rPr>
          <w:rFonts w:eastAsiaTheme="minorEastAsia" w:cstheme="minorHAnsi"/>
          <w:noProof/>
          <w:lang w:eastAsia="en-GB"/>
        </w:rPr>
        <w:t xml:space="preserve">Equation A27 can be rearranged to obtain a qudaratic equation for </w:t>
      </w:r>
      <w:r w:rsidRPr="00581AB4">
        <w:rPr>
          <w:rFonts w:ascii="Times New Roman" w:eastAsiaTheme="minorEastAsia" w:hAnsi="Times New Roman" w:cs="Times New Roman"/>
          <w:i/>
          <w:noProof/>
          <w:lang w:eastAsia="en-GB"/>
        </w:rPr>
        <w:t>I</w:t>
      </w:r>
      <w:r>
        <w:rPr>
          <w:rFonts w:ascii="Times New Roman" w:eastAsiaTheme="minorEastAsia" w:hAnsi="Times New Roman" w:cs="Times New Roman"/>
          <w:i/>
          <w:noProof/>
          <w:lang w:eastAsia="en-GB"/>
        </w:rPr>
        <w:t xml:space="preserve"> </w:t>
      </w:r>
      <w:r w:rsidRPr="00581AB4">
        <w:rPr>
          <w:rFonts w:eastAsiaTheme="minorEastAsia" w:cstheme="minorHAnsi"/>
          <w:noProof/>
          <w:lang w:eastAsia="en-GB"/>
        </w:rPr>
        <w:t xml:space="preserve">which can be solved to give the steady state value of </w:t>
      </w:r>
      <w:r>
        <w:rPr>
          <w:rFonts w:ascii="Times New Roman" w:eastAsiaTheme="minorEastAsia" w:hAnsi="Times New Roman" w:cs="Times New Roman"/>
          <w:i/>
          <w:noProof/>
          <w:lang w:eastAsia="en-GB"/>
        </w:rPr>
        <w:t>I</w:t>
      </w:r>
      <w:r>
        <w:rPr>
          <w:rFonts w:eastAsiaTheme="minorEastAsia" w:cstheme="minorHAnsi"/>
          <w:noProof/>
          <w:lang w:eastAsia="en-GB"/>
        </w:rPr>
        <w:t>:</w:t>
      </w:r>
    </w:p>
    <w:p w:rsidR="00724896" w:rsidRPr="00581AB4" w:rsidRDefault="00EB3953" w:rsidP="00724896">
      <w:pPr>
        <w:rPr>
          <w:rFonts w:eastAsiaTheme="minorEastAsia" w:cstheme="minorHAnsi"/>
          <w:noProof/>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eastAsiaTheme="minorEastAsia" w:hAnsi="Cambria Math" w:cs="Times New Roman"/>
                </w:rPr>
                <m:t>=0</m:t>
              </m:r>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A28</m:t>
                  </m:r>
                </m:e>
              </m:d>
              <m:ctrlPr>
                <w:rPr>
                  <w:rFonts w:ascii="Cambria Math" w:hAnsi="Cambria Math" w:cs="Times New Roman"/>
                  <w:i/>
                </w:rPr>
              </m:ctrlPr>
            </m:e>
          </m:eqArr>
        </m:oMath>
      </m:oMathPara>
    </w:p>
    <w:p w:rsidR="00724896" w:rsidRPr="00581AB4" w:rsidRDefault="00724896" w:rsidP="00724896">
      <w:pPr>
        <w:rPr>
          <w:rFonts w:eastAsiaTheme="minorEastAsia" w:cstheme="minorHAnsi"/>
          <w:noProof/>
        </w:rPr>
      </w:pPr>
    </w:p>
    <w:p w:rsidR="00724896" w:rsidRDefault="00724896" w:rsidP="00724896">
      <w:pPr>
        <w:jc w:val="both"/>
        <w:rPr>
          <w:rFonts w:eastAsiaTheme="minorEastAsia" w:cstheme="minorHAnsi"/>
          <w:noProof/>
          <w:lang w:eastAsia="en-GB"/>
        </w:rPr>
      </w:pPr>
      <w:r>
        <w:rPr>
          <w:rFonts w:eastAsiaTheme="minorEastAsia" w:cstheme="minorHAnsi"/>
          <w:noProof/>
          <w:lang w:eastAsia="en-GB"/>
        </w:rPr>
        <w:t>Where:</w:t>
      </w:r>
    </w:p>
    <w:p w:rsidR="00724896" w:rsidRPr="00E55741" w:rsidRDefault="00EB3953" w:rsidP="00724896">
      <w:pPr>
        <w:jc w:val="both"/>
        <w:rPr>
          <w:rFonts w:eastAsiaTheme="minorEastAsia" w:cstheme="minorHAnsi"/>
          <w:noProof/>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r>
                <w:rPr>
                  <w:rFonts w:ascii="Cambria Math" w:eastAsiaTheme="minorEastAsia" w:hAnsi="Cambria Math" w:cstheme="minorHAnsi"/>
                </w:rPr>
                <m:t>=q</m:t>
              </m:r>
              <m:sSup>
                <m:sSupPr>
                  <m:ctrlPr>
                    <w:rPr>
                      <w:rFonts w:ascii="Cambria Math" w:eastAsiaTheme="minorEastAsia" w:hAnsi="Cambria Math" w:cstheme="minorHAnsi"/>
                      <w:i/>
                    </w:rPr>
                  </m:ctrlPr>
                </m:sSupPr>
                <m:e>
                  <m:r>
                    <w:rPr>
                      <w:rFonts w:ascii="Cambria Math" w:eastAsiaTheme="minorEastAsia" w:hAnsi="Cambria Math" w:cstheme="minorHAnsi"/>
                    </w:rPr>
                    <m:t>bβ</m:t>
                  </m:r>
                </m:e>
                <m:sup>
                  <m:r>
                    <w:rPr>
                      <w:rFonts w:ascii="Cambria Math" w:eastAsiaTheme="minorEastAsia" w:hAnsi="Cambria Math" w:cstheme="minorHAnsi"/>
                    </w:rPr>
                    <m:t>2</m:t>
                  </m:r>
                </m:sup>
              </m:sSup>
              <m:d>
                <m:dPr>
                  <m:ctrlPr>
                    <w:rPr>
                      <w:rFonts w:ascii="Cambria Math" w:eastAsiaTheme="minorEastAsia" w:hAnsi="Cambria Math" w:cstheme="minorHAnsi"/>
                      <w:i/>
                    </w:rPr>
                  </m:ctrlPr>
                </m:dPr>
                <m:e>
                  <m:r>
                    <w:rPr>
                      <w:rFonts w:ascii="Cambria Math" w:eastAsiaTheme="minorEastAsia" w:hAnsi="Cambria Math" w:cstheme="minorHAnsi"/>
                    </w:rPr>
                    <m:t>u(k+Y)</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A29</m:t>
                  </m:r>
                </m:e>
              </m:d>
            </m:e>
          </m:eqArr>
        </m:oMath>
      </m:oMathPara>
    </w:p>
    <w:p w:rsidR="00724896" w:rsidRPr="00581AB4" w:rsidRDefault="00724896" w:rsidP="00724896">
      <w:pPr>
        <w:jc w:val="both"/>
        <w:rPr>
          <w:rFonts w:eastAsiaTheme="minorEastAsia" w:cstheme="minorHAnsi"/>
          <w:noProof/>
        </w:rPr>
      </w:pPr>
    </w:p>
    <w:p w:rsidR="00724896" w:rsidRPr="00E55741" w:rsidRDefault="00EB3953" w:rsidP="00724896">
      <w:pPr>
        <w:jc w:val="both"/>
        <w:rPr>
          <w:rFonts w:eastAsiaTheme="minorEastAsia" w:cstheme="minorHAnsi"/>
          <w:noProof/>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k+u</m:t>
                  </m:r>
                </m:e>
              </m:d>
              <m:r>
                <w:rPr>
                  <w:rFonts w:ascii="Cambria Math" w:hAnsi="Cambria Math" w:cstheme="minorHAnsi"/>
                </w:rPr>
                <m:t>β</m:t>
              </m:r>
              <m:d>
                <m:dPr>
                  <m:ctrlPr>
                    <w:rPr>
                      <w:rFonts w:ascii="Cambria Math" w:hAnsi="Cambria Math" w:cstheme="minorHAnsi"/>
                      <w:i/>
                    </w:rPr>
                  </m:ctrlPr>
                </m:dPr>
                <m:e>
                  <m:r>
                    <w:rPr>
                      <w:rFonts w:ascii="Cambria Math" w:hAnsi="Cambria Math" w:cstheme="minorHAnsi"/>
                    </w:rPr>
                    <m:t>Y</m:t>
                  </m:r>
                  <m:d>
                    <m:dPr>
                      <m:ctrlPr>
                        <w:rPr>
                          <w:rFonts w:ascii="Cambria Math" w:hAnsi="Cambria Math" w:cstheme="minorHAnsi"/>
                          <w:i/>
                        </w:rPr>
                      </m:ctrlPr>
                    </m:dPr>
                    <m:e>
                      <m:r>
                        <w:rPr>
                          <w:rFonts w:ascii="Cambria Math" w:hAnsi="Cambria Math" w:cstheme="minorHAnsi"/>
                        </w:rPr>
                        <m:t>qub+c+u</m:t>
                      </m:r>
                    </m:e>
                  </m:d>
                  <m:r>
                    <w:rPr>
                      <w:rFonts w:ascii="Cambria Math" w:hAnsi="Cambria Math" w:cstheme="minorHAnsi"/>
                    </w:rPr>
                    <m:t>-c</m:t>
                  </m:r>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1-b</m:t>
                          </m:r>
                        </m:e>
                      </m:d>
                      <m:r>
                        <w:rPr>
                          <w:rFonts w:ascii="Cambria Math" w:hAnsi="Cambria Math" w:cstheme="minorHAnsi"/>
                        </w:rPr>
                        <m:t>m+τ</m:t>
                      </m:r>
                    </m:e>
                  </m:d>
                </m:e>
              </m:d>
              <m:r>
                <w:rPr>
                  <w:rFonts w:ascii="Cambria Math" w:hAnsi="Cambria Math" w:cstheme="minorHAnsi"/>
                </w:rPr>
                <m:t>-bkβ(m</m:t>
              </m:r>
              <m:d>
                <m:dPr>
                  <m:ctrlPr>
                    <w:rPr>
                      <w:rFonts w:ascii="Cambria Math" w:hAnsi="Cambria Math" w:cstheme="minorHAnsi"/>
                      <w:i/>
                    </w:rPr>
                  </m:ctrlPr>
                </m:dPr>
                <m:e>
                  <m:r>
                    <w:rPr>
                      <w:rFonts w:ascii="Cambria Math" w:hAnsi="Cambria Math" w:cstheme="minorHAnsi"/>
                    </w:rPr>
                    <m:t>c+u</m:t>
                  </m:r>
                </m:e>
              </m:d>
              <m:r>
                <w:rPr>
                  <w:rFonts w:ascii="Cambria Math" w:hAnsi="Cambria Math" w:cstheme="minorHAnsi"/>
                </w:rPr>
                <m:t>+qu</m:t>
              </m:r>
              <m:d>
                <m:dPr>
                  <m:ctrlPr>
                    <w:rPr>
                      <w:rFonts w:ascii="Cambria Math" w:hAnsi="Cambria Math" w:cstheme="minorHAnsi"/>
                      <w:i/>
                    </w:rPr>
                  </m:ctrlPr>
                </m:dPr>
                <m:e>
                  <m:r>
                    <w:rPr>
                      <w:rFonts w:ascii="Cambria Math" w:hAnsi="Cambria Math" w:cstheme="minorHAnsi"/>
                    </w:rPr>
                    <m:t>β+τ</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A30</m:t>
                  </m:r>
                </m:e>
              </m:d>
            </m:e>
          </m:eqArr>
        </m:oMath>
      </m:oMathPara>
    </w:p>
    <w:p w:rsidR="00724896" w:rsidRPr="00581AB4" w:rsidRDefault="00724896" w:rsidP="00724896">
      <w:pPr>
        <w:jc w:val="both"/>
        <w:rPr>
          <w:rFonts w:eastAsiaTheme="minorEastAsia" w:cstheme="minorHAnsi"/>
          <w:noProof/>
        </w:rPr>
      </w:pPr>
    </w:p>
    <w:p w:rsidR="00724896" w:rsidRPr="00581AB4" w:rsidRDefault="00EB3953" w:rsidP="00724896">
      <w:pPr>
        <w:jc w:val="both"/>
        <w:rPr>
          <w:rFonts w:eastAsiaTheme="minorEastAsia" w:cstheme="minorHAnsi"/>
          <w:noProof/>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=uZ</m:t>
              </m:r>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ZY-βk</m:t>
                      </m:r>
                    </m:e>
                  </m:d>
                  <m:d>
                    <m:dPr>
                      <m:ctrlPr>
                        <w:rPr>
                          <w:rFonts w:ascii="Cambria Math" w:hAnsi="Cambria Math" w:cstheme="minorHAnsi"/>
                          <w:i/>
                        </w:rPr>
                      </m:ctrlPr>
                    </m:dPr>
                    <m:e>
                      <m:r>
                        <w:rPr>
                          <w:rFonts w:ascii="Cambria Math" w:hAnsi="Cambria Math" w:cstheme="minorHAnsi"/>
                        </w:rPr>
                        <m:t>c+u</m:t>
                      </m:r>
                    </m:e>
                  </m:d>
                  <m:r>
                    <w:rPr>
                      <w:rFonts w:ascii="Cambria Math" w:hAnsi="Cambria Math" w:cstheme="minorHAnsi"/>
                    </w:rPr>
                    <m:t>-c</m:t>
                  </m:r>
                  <m:d>
                    <m:dPr>
                      <m:ctrlPr>
                        <w:rPr>
                          <w:rFonts w:ascii="Cambria Math" w:hAnsi="Cambria Math" w:cstheme="minorHAnsi"/>
                          <w:i/>
                        </w:rPr>
                      </m:ctrlPr>
                    </m:dPr>
                    <m:e>
                      <m:r>
                        <w:rPr>
                          <w:rFonts w:ascii="Cambria Math" w:hAnsi="Cambria Math" w:cstheme="minorHAnsi"/>
                        </w:rPr>
                        <m:t>eβ+Zτ</m:t>
                      </m:r>
                    </m:e>
                  </m:d>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A31</m:t>
                  </m:r>
                </m:e>
              </m:d>
            </m:e>
          </m:eqArr>
        </m:oMath>
      </m:oMathPara>
    </w:p>
    <w:p w:rsidR="00724896" w:rsidRPr="003F7D39" w:rsidRDefault="00724896" w:rsidP="00724896">
      <w:pPr>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Pr="003F7D39" w:rsidRDefault="00724896" w:rsidP="00724896">
      <w:pPr>
        <w:jc w:val="both"/>
        <w:rPr>
          <w:rFonts w:eastAsiaTheme="minorEastAsia" w:cstheme="minorHAnsi"/>
        </w:rPr>
      </w:pPr>
    </w:p>
    <w:p w:rsidR="00724896" w:rsidRPr="005013B4" w:rsidRDefault="00724896" w:rsidP="00724896">
      <w:pPr>
        <w:rPr>
          <w:rFonts w:ascii="Times New Roman" w:eastAsiaTheme="minorEastAsia" w:hAnsi="Times New Roman" w:cs="Times New Roman"/>
        </w:rPr>
      </w:pPr>
    </w:p>
    <w:p w:rsidR="00724896" w:rsidRDefault="00724896" w:rsidP="00724896">
      <w:pPr>
        <w:rPr>
          <w:rFonts w:ascii="Times New Roman" w:hAnsi="Times New Roman" w:cs="Times New Roman"/>
        </w:rPr>
      </w:pPr>
    </w:p>
    <w:p w:rsidR="00724896" w:rsidRPr="00CD361A" w:rsidRDefault="00724896" w:rsidP="00724896">
      <w:pPr>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Pr="00CD361A" w:rsidRDefault="00724896" w:rsidP="00724896">
      <w:pPr>
        <w:rPr>
          <w:rFonts w:eastAsiaTheme="minorEastAsia" w:cstheme="minorHAnsi"/>
        </w:rPr>
      </w:pPr>
    </w:p>
    <w:p w:rsidR="00724896" w:rsidRDefault="00724896" w:rsidP="00724896">
      <w:pPr>
        <w:rPr>
          <w:rFonts w:cstheme="minorHAnsi"/>
          <w:u w:val="single"/>
        </w:rPr>
      </w:pPr>
    </w:p>
    <w:p w:rsidR="00724896" w:rsidRDefault="00724896" w:rsidP="00724896">
      <w:pPr>
        <w:rPr>
          <w:rFonts w:cstheme="minorHAnsi"/>
          <w:u w:val="single"/>
        </w:rPr>
      </w:pPr>
    </w:p>
    <w:p w:rsidR="00724896" w:rsidRPr="00CD361A" w:rsidRDefault="00724896" w:rsidP="00724896">
      <w:pPr>
        <w:rPr>
          <w:rFonts w:eastAsiaTheme="minorEastAsia" w:cstheme="minorHAnsi"/>
        </w:rPr>
      </w:pPr>
    </w:p>
    <w:p w:rsidR="00724896" w:rsidRDefault="00724896" w:rsidP="00724896">
      <w:pPr>
        <w:rPr>
          <w:rFonts w:ascii="Times New Roman" w:hAnsi="Times New Roman" w:cs="Times New Roman"/>
          <w:u w:val="single"/>
        </w:rPr>
      </w:pPr>
    </w:p>
    <w:p w:rsidR="00724896" w:rsidRDefault="00724896" w:rsidP="00724896">
      <w:pPr>
        <w:rPr>
          <w:rFonts w:cstheme="minorHAnsi"/>
          <w:u w:val="single"/>
        </w:rPr>
      </w:pPr>
      <w:r>
        <w:rPr>
          <w:rFonts w:cstheme="minorHAnsi"/>
          <w:u w:val="single"/>
        </w:rPr>
        <w:br w:type="page"/>
      </w:r>
    </w:p>
    <w:p w:rsidR="00724896" w:rsidRPr="00801FEA" w:rsidRDefault="00724896" w:rsidP="00724896">
      <w:pPr>
        <w:rPr>
          <w:rFonts w:cstheme="minorHAnsi"/>
          <w:b/>
          <w:u w:val="single"/>
        </w:rPr>
      </w:pPr>
      <w:r>
        <w:rPr>
          <w:rFonts w:cstheme="minorHAnsi"/>
          <w:b/>
          <w:u w:val="single"/>
        </w:rPr>
        <w:lastRenderedPageBreak/>
        <w:t>A.2.3.</w:t>
      </w:r>
      <w:r w:rsidRPr="00801FEA">
        <w:rPr>
          <w:rFonts w:cstheme="minorHAnsi"/>
          <w:b/>
          <w:u w:val="single"/>
        </w:rPr>
        <w:t xml:space="preserve"> </w:t>
      </w:r>
      <w:r>
        <w:rPr>
          <w:rFonts w:cstheme="minorHAnsi"/>
          <w:b/>
          <w:u w:val="single"/>
        </w:rPr>
        <w:t>Model 3</w:t>
      </w:r>
    </w:p>
    <w:p w:rsidR="00724896" w:rsidRDefault="00724896" w:rsidP="00724896">
      <w:pPr>
        <w:jc w:val="both"/>
        <w:rPr>
          <w:rFonts w:cstheme="minorHAnsi"/>
        </w:rPr>
      </w:pPr>
      <w:r w:rsidRPr="008C6888">
        <w:rPr>
          <w:rFonts w:cstheme="minorHAnsi"/>
        </w:rPr>
        <w:t>The model equations are:</w:t>
      </w:r>
    </w:p>
    <w:p w:rsidR="00724896" w:rsidRPr="008C6888" w:rsidRDefault="00724896" w:rsidP="00724896">
      <w:pPr>
        <w:jc w:val="both"/>
        <w:rPr>
          <w:rFonts w:cstheme="minorHAnsi"/>
        </w:rPr>
      </w:pPr>
    </w:p>
    <w:p w:rsidR="00724896" w:rsidRPr="00D46F73" w:rsidRDefault="00EB3953" w:rsidP="00724896">
      <w:pPr>
        <w:jc w:val="both"/>
        <w:rPr>
          <w:rFonts w:eastAsiaTheme="minorEastAsia" w:cstheme="minorHAnsi"/>
        </w:rPr>
      </w:pPr>
      <m:oMathPara>
        <m:oMath>
          <m:eqArr>
            <m:eqArrPr>
              <m:maxDist m:val="1"/>
              <m:ctrlPr>
                <w:rPr>
                  <w:rFonts w:ascii="Cambria Math" w:eastAsiaTheme="minorEastAsia" w:hAnsi="Cambria Math" w:cstheme="minorHAnsi"/>
                  <w:i/>
                </w:rPr>
              </m:ctrlPr>
            </m:eqArrPr>
            <m:e>
              <m:f>
                <m:fPr>
                  <m:ctrlPr>
                    <w:rPr>
                      <w:rFonts w:ascii="Cambria Math" w:hAnsi="Cambria Math" w:cstheme="minorHAnsi"/>
                      <w:i/>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u+βI</m:t>
                  </m:r>
                </m:e>
              </m:d>
              <m:r>
                <w:rPr>
                  <w:rFonts w:ascii="Cambria Math" w:hAnsi="Cambria Math" w:cstheme="minorHAnsi"/>
                </w:rPr>
                <m:t>S+uT+mI#</m:t>
              </m:r>
              <m:d>
                <m:dPr>
                  <m:ctrlPr>
                    <w:rPr>
                      <w:rFonts w:ascii="Cambria Math" w:eastAsiaTheme="minorEastAsia" w:hAnsi="Cambria Math" w:cstheme="minorHAnsi"/>
                      <w:i/>
                    </w:rPr>
                  </m:ctrlPr>
                </m:dPr>
                <m:e>
                  <m:r>
                    <w:rPr>
                      <w:rFonts w:ascii="Cambria Math" w:eastAsiaTheme="minorEastAsia" w:hAnsi="Cambria Math" w:cstheme="minorHAnsi"/>
                    </w:rPr>
                    <m:t>A32</m:t>
                  </m:r>
                </m:e>
              </m:d>
              <m:ctrlPr>
                <w:rPr>
                  <w:rFonts w:ascii="Cambria Math" w:hAnsi="Cambria Math" w:cstheme="minorHAnsi"/>
                  <w:i/>
                </w:rPr>
              </m:ctrlPr>
            </m:e>
          </m:eqArr>
        </m:oMath>
      </m:oMathPara>
    </w:p>
    <w:p w:rsidR="00724896" w:rsidRPr="00D46F73" w:rsidRDefault="00724896" w:rsidP="00724896">
      <w:pPr>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Pr="00D46F73" w:rsidRDefault="00EB3953" w:rsidP="00724896">
      <w:pPr>
        <w:jc w:val="both"/>
        <w:rPr>
          <w:rFonts w:eastAsiaTheme="minorEastAsia" w:cstheme="minorHAnsi"/>
        </w:rPr>
      </w:pPr>
      <m:oMathPara>
        <m:oMath>
          <m:eqArr>
            <m:eqArrPr>
              <m:maxDist m:val="1"/>
              <m:ctrlPr>
                <w:rPr>
                  <w:rFonts w:ascii="Cambria Math" w:hAnsi="Cambria Math" w:cstheme="minorHAnsi"/>
                  <w:i/>
                </w:rPr>
              </m:ctrlPr>
            </m:eqArrPr>
            <m:e>
              <m:f>
                <m:fPr>
                  <m:ctrlPr>
                    <w:rPr>
                      <w:rFonts w:ascii="Cambria Math" w:hAnsi="Cambria Math" w:cstheme="minorHAnsi"/>
                      <w: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S</m:t>
                      </m:r>
                    </m:sub>
                  </m:sSub>
                </m:num>
                <m:den>
                  <m:r>
                    <w:rPr>
                      <w:rFonts w:ascii="Cambria Math" w:hAnsi="Cambria Math" w:cstheme="minorHAnsi"/>
                    </w:rPr>
                    <m:t>dt</m:t>
                  </m:r>
                </m:den>
              </m:f>
              <m:r>
                <w:rPr>
                  <w:rFonts w:ascii="Cambria Math" w:hAnsi="Cambria Math" w:cstheme="minorHAnsi"/>
                </w:rPr>
                <m:t>=(1-a)βI</m:t>
              </m:r>
              <m:d>
                <m:dPr>
                  <m:ctrlPr>
                    <w:rPr>
                      <w:rFonts w:ascii="Cambria Math" w:hAnsi="Cambria Math" w:cstheme="minorHAnsi"/>
                      <w:i/>
                    </w:rPr>
                  </m:ctrlPr>
                </m:dPr>
                <m:e>
                  <m:r>
                    <w:rPr>
                      <w:rFonts w:ascii="Cambria Math" w:hAnsi="Cambria Math" w:cstheme="minorHAnsi"/>
                    </w:rPr>
                    <m:t>S+q</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qaβI+c+u+θ</m:t>
                  </m:r>
                </m:e>
              </m:d>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S</m:t>
                  </m:r>
                </m:sub>
              </m:sSub>
              <m:r>
                <w:rPr>
                  <w:rFonts w:ascii="Cambria Math" w:hAnsi="Cambria Math" w:cstheme="minorHAnsi"/>
                </w:rPr>
                <m:t>+τI#</m:t>
              </m:r>
              <m:d>
                <m:dPr>
                  <m:ctrlPr>
                    <w:rPr>
                      <w:rFonts w:ascii="Cambria Math" w:hAnsi="Cambria Math" w:cstheme="minorHAnsi"/>
                      <w:i/>
                    </w:rPr>
                  </m:ctrlPr>
                </m:dPr>
                <m:e>
                  <m:r>
                    <w:rPr>
                      <w:rFonts w:ascii="Cambria Math" w:hAnsi="Cambria Math" w:cstheme="minorHAnsi"/>
                    </w:rPr>
                    <m:t>A33</m:t>
                  </m:r>
                </m:e>
              </m:d>
            </m:e>
          </m:eqArr>
        </m:oMath>
      </m:oMathPara>
    </w:p>
    <w:p w:rsidR="00724896" w:rsidRPr="00D46F73" w:rsidRDefault="00724896" w:rsidP="00724896">
      <w:pPr>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Pr="00D46F73" w:rsidRDefault="00EB3953" w:rsidP="00724896">
      <w:pPr>
        <w:jc w:val="both"/>
        <w:rPr>
          <w:rFonts w:eastAsiaTheme="minorEastAsia" w:cstheme="minorHAnsi"/>
        </w:rPr>
      </w:pPr>
      <m:oMathPara>
        <m:oMath>
          <m:eqArr>
            <m:eqArrPr>
              <m:maxDist m:val="1"/>
              <m:ctrlPr>
                <w:rPr>
                  <w:rFonts w:ascii="Cambria Math" w:hAnsi="Cambria Math" w:cstheme="minorHAnsi"/>
                  <w:i/>
                </w:rPr>
              </m:ctrlPr>
            </m:eqArrPr>
            <m:e>
              <m:f>
                <m:fPr>
                  <m:ctrlPr>
                    <w:rPr>
                      <w:rFonts w:ascii="Cambria Math" w:hAnsi="Cambria Math" w:cstheme="minorHAnsi"/>
                      <w:i/>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=aβI</m:t>
              </m:r>
              <m:d>
                <m:dPr>
                  <m:ctrlPr>
                    <w:rPr>
                      <w:rFonts w:ascii="Cambria Math" w:hAnsi="Cambria Math" w:cstheme="minorHAnsi"/>
                      <w:i/>
                    </w:rPr>
                  </m:ctrlPr>
                </m:dPr>
                <m:e>
                  <m:r>
                    <w:rPr>
                      <w:rFonts w:ascii="Cambria Math" w:hAnsi="Cambria Math" w:cstheme="minorHAnsi"/>
                    </w:rPr>
                    <m:t>S+q</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S</m:t>
                          </m:r>
                        </m:sub>
                      </m:sSub>
                      <m:r>
                        <w:rPr>
                          <w:rFonts w:ascii="Cambria Math" w:hAnsi="Cambria Math" w:cstheme="minorHAnsi"/>
                        </w:rPr>
                        <m:t>+P</m:t>
                      </m:r>
                    </m:e>
                  </m:d>
                </m:e>
              </m:d>
              <m: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S</m:t>
                      </m:r>
                    </m:sub>
                  </m:sSub>
                  <m:r>
                    <w:rPr>
                      <w:rFonts w:ascii="Cambria Math" w:hAnsi="Cambria Math" w:cstheme="minorHAnsi"/>
                    </w:rPr>
                    <m:t>+w</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τ+u+m</m:t>
                  </m:r>
                </m:e>
              </m:d>
              <m:r>
                <w:rPr>
                  <w:rFonts w:ascii="Cambria Math" w:hAnsi="Cambria Math" w:cstheme="minorHAnsi"/>
                </w:rPr>
                <m:t>I#</m:t>
              </m:r>
              <m:d>
                <m:dPr>
                  <m:ctrlPr>
                    <w:rPr>
                      <w:rFonts w:ascii="Cambria Math" w:hAnsi="Cambria Math" w:cstheme="minorHAnsi"/>
                      <w:i/>
                    </w:rPr>
                  </m:ctrlPr>
                </m:dPr>
                <m:e>
                  <m:r>
                    <w:rPr>
                      <w:rFonts w:ascii="Cambria Math" w:hAnsi="Cambria Math" w:cstheme="minorHAnsi"/>
                    </w:rPr>
                    <m:t>A34</m:t>
                  </m:r>
                </m:e>
              </m:d>
            </m:e>
          </m:eqArr>
        </m:oMath>
      </m:oMathPara>
    </w:p>
    <w:p w:rsidR="00724896" w:rsidRPr="00D46F73" w:rsidRDefault="00724896" w:rsidP="00724896">
      <w:pPr>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Pr="00D46F73" w:rsidRDefault="00EB3953" w:rsidP="00724896">
      <w:pPr>
        <w:rPr>
          <w:rFonts w:eastAsiaTheme="minorEastAsia" w:cstheme="minorHAnsi"/>
        </w:rPr>
      </w:pPr>
      <m:oMathPara>
        <m:oMath>
          <m:eqArr>
            <m:eqArrPr>
              <m:maxDist m:val="1"/>
              <m:ctrlPr>
                <w:rPr>
                  <w:rFonts w:ascii="Cambria Math" w:eastAsiaTheme="minorEastAsia" w:hAnsi="Cambria Math" w:cstheme="minorHAnsi"/>
                  <w:i/>
                </w:rPr>
              </m:ctrlPr>
            </m:eqArrPr>
            <m:e>
              <m:f>
                <m:fPr>
                  <m:ctrlPr>
                    <w:rPr>
                      <w:rFonts w:ascii="Cambria Math" w:hAnsi="Cambria Math" w:cstheme="minorHAnsi"/>
                      <w: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num>
                <m:den>
                  <m:r>
                    <w:rPr>
                      <w:rFonts w:ascii="Cambria Math" w:hAnsi="Cambria Math" w:cstheme="minorHAnsi"/>
                    </w:rPr>
                    <m:t>dt</m:t>
                  </m:r>
                </m:den>
              </m:f>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S</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qβI+u+wc</m:t>
                  </m:r>
                </m:e>
              </m:d>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r>
                <w:rPr>
                  <w:rFonts w:ascii="Cambria Math"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A35</m:t>
                  </m:r>
                </m:e>
              </m:d>
              <m:ctrlPr>
                <w:rPr>
                  <w:rFonts w:ascii="Cambria Math" w:hAnsi="Cambria Math" w:cstheme="minorHAnsi"/>
                  <w:i/>
                </w:rPr>
              </m:ctrlPr>
            </m:e>
          </m:eqArr>
        </m:oMath>
      </m:oMathPara>
    </w:p>
    <w:p w:rsidR="00724896" w:rsidRPr="00D46F73" w:rsidRDefault="00724896" w:rsidP="00724896">
      <w:pPr>
        <w:rPr>
          <w:rFonts w:eastAsiaTheme="minorEastAsia" w:cstheme="minorHAnsi"/>
        </w:rPr>
      </w:pPr>
    </w:p>
    <w:p w:rsidR="00724896" w:rsidRPr="00F5221F" w:rsidRDefault="00724896" w:rsidP="00724896">
      <w:pPr>
        <w:jc w:val="both"/>
        <w:rPr>
          <w:rFonts w:eastAsiaTheme="minorEastAsia" w:cstheme="minorHAnsi"/>
        </w:rPr>
      </w:pPr>
      <w:r>
        <w:rPr>
          <w:rFonts w:cstheme="minorHAnsi"/>
        </w:rPr>
        <w:t>At steady state, in the absence of preventive therapy (</w:t>
      </w:r>
      <w:proofErr w:type="gramStart"/>
      <w:r w:rsidRPr="00F33C6E">
        <w:rPr>
          <w:rFonts w:ascii="Times New Roman" w:hAnsi="Times New Roman" w:cs="Times New Roman"/>
          <w:i/>
        </w:rPr>
        <w:t>P</w:t>
      </w:r>
      <w:r w:rsidRPr="00F33C6E">
        <w:rPr>
          <w:rFonts w:ascii="Times New Roman" w:hAnsi="Times New Roman" w:cs="Times New Roman"/>
          <w:i/>
          <w:vertAlign w:val="subscript"/>
        </w:rPr>
        <w:t>S</w:t>
      </w:r>
      <w:r>
        <w:rPr>
          <w:rFonts w:cstheme="minorHAnsi"/>
        </w:rPr>
        <w:t>(</w:t>
      </w:r>
      <w:proofErr w:type="gramEnd"/>
      <w:r>
        <w:rPr>
          <w:rFonts w:cstheme="minorHAnsi"/>
        </w:rPr>
        <w:t xml:space="preserve">0) = </w:t>
      </w:r>
      <w:r w:rsidRPr="00DE5EE5">
        <w:rPr>
          <w:rFonts w:ascii="Times New Roman" w:hAnsi="Times New Roman" w:cs="Times New Roman"/>
          <w:i/>
        </w:rPr>
        <w:t>θ</w:t>
      </w:r>
      <w:r w:rsidRPr="00DE5EE5">
        <w:rPr>
          <w:rFonts w:cstheme="minorHAnsi"/>
          <w:i/>
        </w:rPr>
        <w:t xml:space="preserve"> </w:t>
      </w:r>
      <w:r w:rsidRPr="00DE5EE5">
        <w:rPr>
          <w:rFonts w:cstheme="minorHAnsi"/>
        </w:rPr>
        <w:t>= 0</w:t>
      </w:r>
      <w:r>
        <w:rPr>
          <w:rFonts w:cstheme="minorHAnsi"/>
        </w:rPr>
        <w:t>), we have:</w:t>
      </w:r>
    </w:p>
    <w:p w:rsidR="00724896" w:rsidRDefault="00724896" w:rsidP="00724896">
      <w:pPr>
        <w:rPr>
          <w:rFonts w:cstheme="minorHAnsi"/>
          <w:u w:val="single"/>
        </w:rPr>
      </w:pPr>
    </w:p>
    <w:p w:rsidR="00724896" w:rsidRPr="00D46F73" w:rsidRDefault="00EB3953" w:rsidP="00724896">
      <w:pPr>
        <w:rPr>
          <w:rFonts w:eastAsiaTheme="minorEastAsia" w:cstheme="minorHAnsi"/>
        </w:rPr>
      </w:pPr>
      <m:oMathPara>
        <m:oMath>
          <m:eqArr>
            <m:eqArrPr>
              <m:maxDist m:val="1"/>
              <m:ctrlPr>
                <w:rPr>
                  <w:rFonts w:ascii="Cambria Math" w:eastAsiaTheme="minorEastAsia" w:hAnsi="Cambria Math" w:cstheme="minorHAnsi"/>
                  <w:i/>
                </w:rPr>
              </m:ctrlPr>
            </m:eqArrPr>
            <m:e>
              <m:r>
                <w:rPr>
                  <w:rFonts w:ascii="Cambria Math" w:eastAsiaTheme="minorEastAsia" w:hAnsi="Cambria Math" w:cstheme="minorHAnsi"/>
                </w:rPr>
                <m:t>S=</m:t>
              </m:r>
              <m:f>
                <m:fPr>
                  <m:ctrlPr>
                    <w:rPr>
                      <w:rFonts w:ascii="Cambria Math" w:eastAsiaTheme="minorEastAsia" w:hAnsi="Cambria Math" w:cstheme="minorHAnsi"/>
                      <w:i/>
                    </w:rPr>
                  </m:ctrlPr>
                </m:fPr>
                <m:num>
                  <m:r>
                    <w:rPr>
                      <w:rFonts w:ascii="Cambria Math" w:eastAsiaTheme="minorEastAsia" w:hAnsi="Cambria Math" w:cstheme="minorHAnsi"/>
                    </w:rPr>
                    <m:t>u+mI</m:t>
                  </m:r>
                </m:num>
                <m:den>
                  <m:r>
                    <w:rPr>
                      <w:rFonts w:ascii="Cambria Math" w:eastAsiaTheme="minorEastAsia" w:hAnsi="Cambria Math" w:cstheme="minorHAnsi"/>
                    </w:rPr>
                    <m:t>u+βI</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A36</m:t>
                  </m:r>
                </m:e>
              </m:d>
            </m:e>
          </m:eqArr>
        </m:oMath>
      </m:oMathPara>
    </w:p>
    <w:p w:rsidR="00724896" w:rsidRPr="00D46F73" w:rsidRDefault="00724896" w:rsidP="00724896">
      <w:pPr>
        <w:rPr>
          <w:rFonts w:eastAsiaTheme="minorEastAsia" w:cstheme="minorHAnsi"/>
        </w:rPr>
      </w:pPr>
      <w:r>
        <w:rPr>
          <w:rFonts w:cstheme="minorHAnsi"/>
        </w:rPr>
        <w:t xml:space="preserve"> </w:t>
      </w:r>
    </w:p>
    <w:p w:rsidR="00724896" w:rsidRPr="00D46F73" w:rsidRDefault="00EB3953" w:rsidP="00724896">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S</m:t>
                  </m:r>
                </m:sub>
              </m:sSub>
              <m:r>
                <w:rPr>
                  <w:rFonts w:ascii="Cambria Math" w:eastAsiaTheme="minorEastAsia" w:hAnsi="Cambria Math" w:cstheme="minorHAnsi"/>
                </w:rPr>
                <m:t>=</m:t>
              </m:r>
              <m:f>
                <m:fPr>
                  <m:ctrlPr>
                    <w:rPr>
                      <w:rFonts w:ascii="Cambria Math" w:eastAsiaTheme="minorEastAsia" w:hAnsi="Cambria Math" w:cstheme="minorHAnsi"/>
                      <w:i/>
                    </w:rPr>
                  </m:ctrlPr>
                </m:fPr>
                <m:num>
                  <m:d>
                    <m:dPr>
                      <m:ctrlPr>
                        <w:rPr>
                          <w:rFonts w:ascii="Cambria Math" w:eastAsiaTheme="minorEastAsia" w:hAnsi="Cambria Math" w:cstheme="minorHAnsi"/>
                          <w:i/>
                        </w:rPr>
                      </m:ctrlPr>
                    </m:dPr>
                    <m:e>
                      <m:r>
                        <w:rPr>
                          <w:rFonts w:ascii="Cambria Math" w:eastAsiaTheme="minorEastAsia" w:hAnsi="Cambria Math" w:cstheme="minorHAnsi"/>
                        </w:rPr>
                        <m:t>1-a</m:t>
                      </m:r>
                    </m:e>
                  </m:d>
                  <m:r>
                    <w:rPr>
                      <w:rFonts w:ascii="Cambria Math" w:eastAsiaTheme="minorEastAsia" w:hAnsi="Cambria Math" w:cstheme="minorHAnsi"/>
                    </w:rPr>
                    <m:t>βIS+τI</m:t>
                  </m:r>
                </m:num>
                <m:den>
                  <m:r>
                    <w:rPr>
                      <w:rFonts w:ascii="Cambria Math" w:eastAsiaTheme="minorEastAsia" w:hAnsi="Cambria Math" w:cstheme="minorHAnsi"/>
                    </w:rPr>
                    <m:t>qaβI+c+u</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A37</m:t>
                  </m:r>
                </m:e>
              </m:d>
            </m:e>
          </m:eqArr>
        </m:oMath>
      </m:oMathPara>
    </w:p>
    <w:p w:rsidR="00724896" w:rsidRPr="00D46F73" w:rsidRDefault="00724896" w:rsidP="00724896">
      <w:pPr>
        <w:rPr>
          <w:rFonts w:eastAsiaTheme="minorEastAsia" w:cstheme="minorHAnsi"/>
        </w:rPr>
      </w:pPr>
      <w:r>
        <w:rPr>
          <w:rFonts w:cstheme="minorHAnsi"/>
        </w:rPr>
        <w:t xml:space="preserve"> </w:t>
      </w:r>
    </w:p>
    <w:p w:rsidR="00724896" w:rsidRPr="00D46F73" w:rsidRDefault="00EB3953" w:rsidP="00724896">
      <w:pPr>
        <w:rPr>
          <w:rFonts w:eastAsiaTheme="minorEastAsia" w:cstheme="minorHAnsi"/>
        </w:rPr>
      </w:pPr>
      <m:oMathPara>
        <m:oMath>
          <m:eqArr>
            <m:eqArrPr>
              <m:maxDist m:val="1"/>
              <m:ctrlPr>
                <w:rPr>
                  <w:rFonts w:ascii="Cambria Math" w:eastAsiaTheme="minorEastAsia" w:hAnsi="Cambria Math" w:cstheme="minorHAnsi"/>
                  <w:i/>
                </w:rPr>
              </m:ctrlPr>
            </m:eqArrPr>
            <m:e>
              <m:r>
                <w:rPr>
                  <w:rFonts w:ascii="Cambria Math" w:eastAsiaTheme="minorEastAsia" w:hAnsi="Cambria Math" w:cstheme="minorHAnsi"/>
                </w:rPr>
                <m:t>I=</m:t>
              </m:r>
              <m:f>
                <m:fPr>
                  <m:ctrlPr>
                    <w:rPr>
                      <w:rFonts w:ascii="Cambria Math" w:eastAsiaTheme="minorEastAsia" w:hAnsi="Cambria Math" w:cstheme="minorHAnsi"/>
                      <w:i/>
                    </w:rPr>
                  </m:ctrlPr>
                </m:fPr>
                <m:num>
                  <m:r>
                    <w:rPr>
                      <w:rFonts w:ascii="Cambria Math" w:eastAsiaTheme="minorEastAsia" w:hAnsi="Cambria Math" w:cstheme="minorHAnsi"/>
                    </w:rPr>
                    <m:t>aβI</m:t>
                  </m:r>
                  <m:d>
                    <m:dPr>
                      <m:ctrlPr>
                        <w:rPr>
                          <w:rFonts w:ascii="Cambria Math" w:eastAsiaTheme="minorEastAsia" w:hAnsi="Cambria Math" w:cstheme="minorHAnsi"/>
                          <w:i/>
                        </w:rPr>
                      </m:ctrlPr>
                    </m:dPr>
                    <m:e>
                      <m:r>
                        <w:rPr>
                          <w:rFonts w:ascii="Cambria Math" w:eastAsiaTheme="minorEastAsia" w:hAnsi="Cambria Math" w:cstheme="minorHAnsi"/>
                        </w:rPr>
                        <m:t>S+q</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S</m:t>
                          </m:r>
                        </m:sub>
                      </m:sSub>
                    </m:e>
                  </m:d>
                  <m:r>
                    <w:rPr>
                      <w:rFonts w:ascii="Cambria Math" w:eastAsiaTheme="minorEastAsia" w:hAnsi="Cambria Math" w:cstheme="minorHAnsi"/>
                    </w:rPr>
                    <m:t>+c</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S</m:t>
                      </m:r>
                    </m:sub>
                  </m:sSub>
                </m:num>
                <m:den>
                  <m:r>
                    <w:rPr>
                      <w:rFonts w:ascii="Cambria Math" w:eastAsiaTheme="minorEastAsia" w:hAnsi="Cambria Math" w:cstheme="minorHAnsi"/>
                    </w:rPr>
                    <m:t>τ+μ+m</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A38</m:t>
                  </m:r>
                </m:e>
              </m:d>
            </m:e>
          </m:eqArr>
        </m:oMath>
      </m:oMathPara>
    </w:p>
    <w:p w:rsidR="00724896" w:rsidRPr="00D46F73" w:rsidRDefault="00724896" w:rsidP="00724896">
      <w:pPr>
        <w:rPr>
          <w:rFonts w:eastAsiaTheme="minorEastAsia" w:cstheme="minorHAnsi"/>
        </w:rPr>
      </w:pPr>
      <w:r>
        <w:rPr>
          <w:rFonts w:cstheme="minorHAnsi"/>
        </w:rPr>
        <w:t xml:space="preserve"> </w:t>
      </w:r>
    </w:p>
    <w:p w:rsidR="00724896" w:rsidRDefault="00724896" w:rsidP="00724896">
      <w:pPr>
        <w:rPr>
          <w:rFonts w:eastAsiaTheme="minorEastAsia" w:cstheme="minorHAnsi"/>
        </w:rPr>
      </w:pPr>
      <w:r>
        <w:rPr>
          <w:rFonts w:cstheme="minorHAnsi"/>
        </w:rPr>
        <w:t>We define</w:t>
      </w:r>
      <m:oMath>
        <m:r>
          <w:rPr>
            <w:rFonts w:ascii="Cambria Math" w:eastAsiaTheme="minorEastAsia" w:hAnsi="Cambria Math" w:cstheme="minorHAnsi"/>
          </w:rPr>
          <m:t xml:space="preserve"> Y=τ+u+m</m:t>
        </m:r>
      </m:oMath>
      <w:r>
        <w:rPr>
          <w:rFonts w:eastAsiaTheme="minorEastAsia" w:cstheme="minorHAnsi"/>
        </w:rPr>
        <w:t xml:space="preserve">. </w:t>
      </w:r>
      <w:r>
        <w:rPr>
          <w:rFonts w:cstheme="minorHAnsi"/>
          <w:noProof/>
          <w:lang w:eastAsia="en-GB"/>
        </w:rPr>
        <w:t xml:space="preserve">Then we substitute the expressions for </w:t>
      </w:r>
      <w:r w:rsidRPr="00DE3F03">
        <w:rPr>
          <w:rFonts w:ascii="Times New Roman" w:hAnsi="Times New Roman" w:cs="Times New Roman"/>
          <w:i/>
          <w:noProof/>
          <w:lang w:eastAsia="en-GB"/>
        </w:rPr>
        <w:t>L</w:t>
      </w:r>
      <w:r w:rsidRPr="00DE3F03">
        <w:rPr>
          <w:rFonts w:ascii="Times New Roman" w:hAnsi="Times New Roman" w:cs="Times New Roman"/>
          <w:i/>
          <w:noProof/>
          <w:vertAlign w:val="subscript"/>
          <w:lang w:eastAsia="en-GB"/>
        </w:rPr>
        <w:t>S</w:t>
      </w:r>
      <w:r>
        <w:rPr>
          <w:rFonts w:cstheme="minorHAnsi"/>
          <w:noProof/>
          <w:lang w:eastAsia="en-GB"/>
        </w:rPr>
        <w:t xml:space="preserve"> (A37) and </w:t>
      </w:r>
      <w:r w:rsidRPr="00DE3F03">
        <w:rPr>
          <w:rFonts w:ascii="Times New Roman" w:hAnsi="Times New Roman" w:cs="Times New Roman"/>
          <w:i/>
          <w:noProof/>
          <w:lang w:eastAsia="en-GB"/>
        </w:rPr>
        <w:t>S</w:t>
      </w:r>
      <w:r>
        <w:rPr>
          <w:rFonts w:cstheme="minorHAnsi"/>
          <w:noProof/>
          <w:lang w:eastAsia="en-GB"/>
        </w:rPr>
        <w:t xml:space="preserve"> (A36) into the expression for </w:t>
      </w:r>
      <w:r w:rsidRPr="00DE3F03">
        <w:rPr>
          <w:rFonts w:ascii="Times New Roman" w:hAnsi="Times New Roman" w:cs="Times New Roman"/>
          <w:i/>
          <w:noProof/>
          <w:lang w:eastAsia="en-GB"/>
        </w:rPr>
        <w:t>I</w:t>
      </w:r>
      <w:r>
        <w:rPr>
          <w:rFonts w:cstheme="minorHAnsi"/>
          <w:noProof/>
          <w:lang w:eastAsia="en-GB"/>
        </w:rPr>
        <w:t xml:space="preserve"> (A38) and multiply through by the denominatiors to obtain an expression in terms of </w:t>
      </w:r>
      <w:r w:rsidRPr="00DE3F03">
        <w:rPr>
          <w:rFonts w:ascii="Times New Roman" w:hAnsi="Times New Roman" w:cs="Times New Roman"/>
          <w:i/>
          <w:noProof/>
          <w:lang w:eastAsia="en-GB"/>
        </w:rPr>
        <w:t>I</w:t>
      </w:r>
      <w:r>
        <w:rPr>
          <w:rFonts w:cstheme="minorHAnsi"/>
          <w:noProof/>
          <w:lang w:eastAsia="en-GB"/>
        </w:rPr>
        <w:t xml:space="preserve"> only:</w:t>
      </w:r>
    </w:p>
    <w:p w:rsidR="00724896" w:rsidRPr="00F4719D" w:rsidRDefault="00724896" w:rsidP="00724896">
      <w:pPr>
        <w:rPr>
          <w:rFonts w:eastAsiaTheme="minorEastAsia" w:cstheme="minorHAnsi"/>
        </w:rPr>
      </w:pPr>
    </w:p>
    <w:p w:rsidR="00724896" w:rsidRPr="00D46F73" w:rsidRDefault="00EB3953" w:rsidP="00724896">
      <w:pPr>
        <w:rPr>
          <w:rFonts w:eastAsiaTheme="minorEastAsia" w:cstheme="minorHAnsi"/>
        </w:rPr>
      </w:pPr>
      <m:oMathPara>
        <m:oMathParaPr>
          <m:jc m:val="left"/>
        </m:oMathParaPr>
        <m:oMath>
          <m:eqArr>
            <m:eqArrPr>
              <m:maxDist m:val="1"/>
              <m:ctrlPr>
                <w:rPr>
                  <w:rFonts w:ascii="Cambria Math" w:eastAsiaTheme="minorEastAsia" w:hAnsi="Cambria Math" w:cstheme="minorHAnsi"/>
                  <w:i/>
                </w:rPr>
              </m:ctrlPr>
            </m:eqArrPr>
            <m:e>
              <m:r>
                <w:rPr>
                  <w:rFonts w:ascii="Cambria Math" w:hAnsi="Cambria Math" w:cstheme="minorHAnsi"/>
                </w:rPr>
                <m:t>Y</m:t>
              </m:r>
              <m:d>
                <m:dPr>
                  <m:ctrlPr>
                    <w:rPr>
                      <w:rFonts w:ascii="Cambria Math" w:hAnsi="Cambria Math" w:cstheme="minorHAnsi"/>
                      <w:i/>
                    </w:rPr>
                  </m:ctrlPr>
                </m:dPr>
                <m:e>
                  <m:r>
                    <w:rPr>
                      <w:rFonts w:ascii="Cambria Math" w:hAnsi="Cambria Math" w:cstheme="minorHAnsi"/>
                    </w:rPr>
                    <m:t>qaβI+c+μ</m:t>
                  </m:r>
                </m:e>
              </m:d>
              <m:d>
                <m:dPr>
                  <m:ctrlPr>
                    <w:rPr>
                      <w:rFonts w:ascii="Cambria Math" w:hAnsi="Cambria Math" w:cstheme="minorHAnsi"/>
                      <w:i/>
                    </w:rPr>
                  </m:ctrlPr>
                </m:dPr>
                <m:e>
                  <m:r>
                    <w:rPr>
                      <w:rFonts w:ascii="Cambria Math" w:hAnsi="Cambria Math" w:cstheme="minorHAnsi"/>
                    </w:rPr>
                    <m:t>μ+βI</m:t>
                  </m:r>
                  <m:ctrlPr>
                    <w:rPr>
                      <w:rFonts w:ascii="Cambria Math" w:eastAsiaTheme="minorEastAsia" w:hAnsi="Cambria Math" w:cstheme="minorHAnsi"/>
                      <w:i/>
                    </w:rPr>
                  </m:ctrlPr>
                </m:e>
              </m:d>
              <m:r>
                <w:rPr>
                  <w:rFonts w:ascii="Cambria Math" w:eastAsiaTheme="minorEastAsia" w:hAnsi="Cambria Math" w:cstheme="minorHAnsi"/>
                </w:rPr>
                <m:t>=</m:t>
              </m:r>
              <m:ctrlPr>
                <w:rPr>
                  <w:rFonts w:ascii="Cambria Math" w:eastAsia="Cambria Math" w:hAnsi="Cambria Math" w:cs="Cambria Math"/>
                  <w:i/>
                </w:rPr>
              </m:ctrlPr>
            </m:e>
            <m:e>
              <m:r>
                <w:rPr>
                  <w:rFonts w:ascii="Cambria Math" w:eastAsiaTheme="minorEastAsia" w:hAnsi="Cambria Math" w:cstheme="minorHAnsi"/>
                </w:rPr>
                <m:t>aβ</m:t>
              </m:r>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u+mI</m:t>
                      </m:r>
                    </m:e>
                  </m:d>
                  <m:d>
                    <m:dPr>
                      <m:ctrlPr>
                        <w:rPr>
                          <w:rFonts w:ascii="Cambria Math" w:eastAsiaTheme="minorEastAsia" w:hAnsi="Cambria Math" w:cstheme="minorHAnsi"/>
                          <w:i/>
                        </w:rPr>
                      </m:ctrlPr>
                    </m:dPr>
                    <m:e>
                      <m:r>
                        <w:rPr>
                          <w:rFonts w:ascii="Cambria Math" w:eastAsiaTheme="minorEastAsia" w:hAnsi="Cambria Math" w:cstheme="minorHAnsi"/>
                        </w:rPr>
                        <m:t>qaβI+c+u</m:t>
                      </m:r>
                    </m:e>
                  </m:d>
                  <m:r>
                    <w:rPr>
                      <w:rFonts w:ascii="Cambria Math" w:eastAsiaTheme="minorEastAsia" w:hAnsi="Cambria Math" w:cstheme="minorHAnsi"/>
                    </w:rPr>
                    <m:t>+q</m:t>
                  </m:r>
                  <m:d>
                    <m:dPr>
                      <m:ctrlPr>
                        <w:rPr>
                          <w:rFonts w:ascii="Cambria Math" w:eastAsiaTheme="minorEastAsia" w:hAnsi="Cambria Math" w:cstheme="minorHAnsi"/>
                          <w:i/>
                        </w:rPr>
                      </m:ctrlPr>
                    </m:dPr>
                    <m:e>
                      <m:r>
                        <w:rPr>
                          <w:rFonts w:ascii="Cambria Math" w:eastAsiaTheme="minorEastAsia" w:hAnsi="Cambria Math" w:cstheme="minorHAnsi"/>
                        </w:rPr>
                        <m:t>1-a</m:t>
                      </m:r>
                    </m:e>
                  </m:d>
                  <m:r>
                    <w:rPr>
                      <w:rFonts w:ascii="Cambria Math" w:eastAsiaTheme="minorEastAsia" w:hAnsi="Cambria Math" w:cstheme="minorHAnsi"/>
                    </w:rPr>
                    <m:t>βI</m:t>
                  </m:r>
                  <m:d>
                    <m:dPr>
                      <m:ctrlPr>
                        <w:rPr>
                          <w:rFonts w:ascii="Cambria Math" w:eastAsiaTheme="minorEastAsia" w:hAnsi="Cambria Math" w:cstheme="minorHAnsi"/>
                          <w:i/>
                        </w:rPr>
                      </m:ctrlPr>
                    </m:dPr>
                    <m:e>
                      <m:r>
                        <w:rPr>
                          <w:rFonts w:ascii="Cambria Math" w:eastAsiaTheme="minorEastAsia" w:hAnsi="Cambria Math" w:cstheme="minorHAnsi"/>
                        </w:rPr>
                        <m:t>u+mI</m:t>
                      </m:r>
                    </m:e>
                  </m:d>
                  <m:r>
                    <w:rPr>
                      <w:rFonts w:ascii="Cambria Math" w:eastAsiaTheme="minorEastAsia" w:hAnsi="Cambria Math" w:cstheme="minorHAnsi"/>
                    </w:rPr>
                    <m:t>+qτI</m:t>
                  </m:r>
                  <m:d>
                    <m:dPr>
                      <m:ctrlPr>
                        <w:rPr>
                          <w:rFonts w:ascii="Cambria Math" w:eastAsiaTheme="minorEastAsia" w:hAnsi="Cambria Math" w:cstheme="minorHAnsi"/>
                          <w:i/>
                        </w:rPr>
                      </m:ctrlPr>
                    </m:dPr>
                    <m:e>
                      <m:r>
                        <w:rPr>
                          <w:rFonts w:ascii="Cambria Math" w:eastAsiaTheme="minorEastAsia" w:hAnsi="Cambria Math" w:cstheme="minorHAnsi"/>
                        </w:rPr>
                        <m:t>u+βI</m:t>
                      </m:r>
                    </m:e>
                  </m:d>
                </m:e>
              </m:d>
              <m:r>
                <w:rPr>
                  <w:rFonts w:ascii="Cambria Math" w:eastAsiaTheme="minorEastAsia" w:hAnsi="Cambria Math" w:cstheme="minorHAnsi"/>
                </w:rPr>
                <m:t>+</m:t>
              </m:r>
              <m:ctrlPr>
                <w:rPr>
                  <w:rFonts w:ascii="Cambria Math" w:eastAsia="Cambria Math" w:hAnsi="Cambria Math" w:cs="Cambria Math"/>
                  <w:i/>
                </w:rPr>
              </m:ctrlPr>
            </m:e>
            <m:e>
              <m:r>
                <w:rPr>
                  <w:rFonts w:ascii="Cambria Math" w:eastAsiaTheme="minorEastAsia" w:hAnsi="Cambria Math" w:cstheme="minorHAnsi"/>
                </w:rPr>
                <m:t>c</m:t>
              </m:r>
              <m:d>
                <m:dPr>
                  <m:ctrlPr>
                    <w:rPr>
                      <w:rFonts w:ascii="Cambria Math" w:eastAsiaTheme="minorEastAsia" w:hAnsi="Cambria Math" w:cstheme="minorHAnsi"/>
                      <w:i/>
                    </w:rPr>
                  </m:ctrlPr>
                </m:dPr>
                <m:e>
                  <m:r>
                    <w:rPr>
                      <w:rFonts w:ascii="Cambria Math" w:eastAsiaTheme="minorEastAsia" w:hAnsi="Cambria Math" w:cstheme="minorHAnsi"/>
                    </w:rPr>
                    <m:t>1-a</m:t>
                  </m:r>
                </m:e>
              </m:d>
              <m:r>
                <w:rPr>
                  <w:rFonts w:ascii="Cambria Math" w:eastAsiaTheme="minorEastAsia" w:hAnsi="Cambria Math" w:cstheme="minorHAnsi"/>
                </w:rPr>
                <m:t>β</m:t>
              </m:r>
              <m:d>
                <m:dPr>
                  <m:ctrlPr>
                    <w:rPr>
                      <w:rFonts w:ascii="Cambria Math" w:eastAsiaTheme="minorEastAsia" w:hAnsi="Cambria Math" w:cstheme="minorHAnsi"/>
                      <w:i/>
                    </w:rPr>
                  </m:ctrlPr>
                </m:dPr>
                <m:e>
                  <m:r>
                    <w:rPr>
                      <w:rFonts w:ascii="Cambria Math" w:eastAsiaTheme="minorEastAsia" w:hAnsi="Cambria Math" w:cstheme="minorHAnsi"/>
                    </w:rPr>
                    <m:t>u+mI</m:t>
                  </m:r>
                </m:e>
              </m:d>
              <m:r>
                <w:rPr>
                  <w:rFonts w:ascii="Cambria Math" w:eastAsiaTheme="minorEastAsia" w:hAnsi="Cambria Math" w:cstheme="minorHAnsi"/>
                </w:rPr>
                <m:t>+cτ</m:t>
              </m:r>
              <m:d>
                <m:dPr>
                  <m:ctrlPr>
                    <w:rPr>
                      <w:rFonts w:ascii="Cambria Math" w:eastAsiaTheme="minorEastAsia" w:hAnsi="Cambria Math" w:cstheme="minorHAnsi"/>
                      <w:i/>
                    </w:rPr>
                  </m:ctrlPr>
                </m:dPr>
                <m:e>
                  <m:r>
                    <w:rPr>
                      <w:rFonts w:ascii="Cambria Math" w:eastAsiaTheme="minorEastAsia" w:hAnsi="Cambria Math" w:cstheme="minorHAnsi"/>
                    </w:rPr>
                    <m:t>u+βI</m:t>
                  </m:r>
                </m:e>
              </m:d>
              <m:r>
                <w:rPr>
                  <w:rFonts w:ascii="Cambria Math"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A39</m:t>
                  </m:r>
                </m:e>
              </m:d>
              <m:ctrlPr>
                <w:rPr>
                  <w:rFonts w:ascii="Cambria Math" w:hAnsi="Cambria Math" w:cstheme="minorHAnsi"/>
                  <w:i/>
                </w:rPr>
              </m:ctrlPr>
            </m:e>
          </m:eqArr>
        </m:oMath>
      </m:oMathPara>
    </w:p>
    <w:p w:rsidR="00724896" w:rsidRPr="00D46F73" w:rsidRDefault="00724896" w:rsidP="00724896">
      <w:pPr>
        <w:rPr>
          <w:rFonts w:eastAsiaTheme="minorEastAsia" w:cstheme="minorHAnsi"/>
        </w:rPr>
      </w:pPr>
    </w:p>
    <w:p w:rsidR="00724896" w:rsidRPr="008C6888" w:rsidRDefault="00724896" w:rsidP="00724896">
      <w:pPr>
        <w:rPr>
          <w:rFonts w:eastAsiaTheme="minorEastAsia" w:cstheme="minorHAnsi"/>
        </w:rPr>
      </w:pPr>
    </w:p>
    <w:p w:rsidR="00724896" w:rsidRDefault="00724896" w:rsidP="00724896">
      <w:pPr>
        <w:jc w:val="both"/>
        <w:rPr>
          <w:rFonts w:eastAsiaTheme="minorEastAsia" w:cstheme="minorHAnsi"/>
          <w:noProof/>
          <w:lang w:eastAsia="en-GB"/>
        </w:rPr>
      </w:pPr>
      <w:r>
        <w:rPr>
          <w:rFonts w:eastAsiaTheme="minorEastAsia" w:cstheme="minorHAnsi"/>
          <w:noProof/>
          <w:lang w:eastAsia="en-GB"/>
        </w:rPr>
        <w:lastRenderedPageBreak/>
        <w:t xml:space="preserve">Equation A39 can be rearranged to obtain a qudaratic equation for </w:t>
      </w:r>
      <w:r w:rsidRPr="00581AB4">
        <w:rPr>
          <w:rFonts w:ascii="Times New Roman" w:eastAsiaTheme="minorEastAsia" w:hAnsi="Times New Roman" w:cs="Times New Roman"/>
          <w:i/>
          <w:noProof/>
          <w:lang w:eastAsia="en-GB"/>
        </w:rPr>
        <w:t>I</w:t>
      </w:r>
      <w:r>
        <w:rPr>
          <w:rFonts w:ascii="Times New Roman" w:eastAsiaTheme="minorEastAsia" w:hAnsi="Times New Roman" w:cs="Times New Roman"/>
          <w:i/>
          <w:noProof/>
          <w:lang w:eastAsia="en-GB"/>
        </w:rPr>
        <w:t xml:space="preserve"> </w:t>
      </w:r>
      <w:r w:rsidRPr="00581AB4">
        <w:rPr>
          <w:rFonts w:eastAsiaTheme="minorEastAsia" w:cstheme="minorHAnsi"/>
          <w:noProof/>
          <w:lang w:eastAsia="en-GB"/>
        </w:rPr>
        <w:t xml:space="preserve">which can be solved to give the steady state value of </w:t>
      </w:r>
      <w:r>
        <w:rPr>
          <w:rFonts w:ascii="Times New Roman" w:eastAsiaTheme="minorEastAsia" w:hAnsi="Times New Roman" w:cs="Times New Roman"/>
          <w:i/>
          <w:noProof/>
          <w:lang w:eastAsia="en-GB"/>
        </w:rPr>
        <w:t>I</w:t>
      </w:r>
      <w:r>
        <w:rPr>
          <w:rFonts w:eastAsiaTheme="minorEastAsia" w:cstheme="minorHAnsi"/>
          <w:noProof/>
          <w:lang w:eastAsia="en-GB"/>
        </w:rPr>
        <w:t>:</w:t>
      </w:r>
    </w:p>
    <w:p w:rsidR="00724896" w:rsidRPr="00581AB4" w:rsidRDefault="00EB3953" w:rsidP="00724896">
      <w:pPr>
        <w:rPr>
          <w:rFonts w:eastAsiaTheme="minorEastAsia" w:cstheme="minorHAnsi"/>
          <w:noProof/>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eastAsiaTheme="minorEastAsia" w:hAnsi="Cambria Math" w:cs="Times New Roman"/>
                </w:rPr>
                <m:t>=0</m:t>
              </m:r>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A40</m:t>
                  </m:r>
                </m:e>
              </m:d>
              <m:ctrlPr>
                <w:rPr>
                  <w:rFonts w:ascii="Cambria Math" w:hAnsi="Cambria Math" w:cs="Times New Roman"/>
                  <w:i/>
                </w:rPr>
              </m:ctrlPr>
            </m:e>
          </m:eqArr>
        </m:oMath>
      </m:oMathPara>
    </w:p>
    <w:p w:rsidR="00724896" w:rsidRPr="00581AB4" w:rsidRDefault="00724896" w:rsidP="00724896">
      <w:pPr>
        <w:rPr>
          <w:rFonts w:eastAsiaTheme="minorEastAsia" w:cstheme="minorHAnsi"/>
          <w:noProof/>
        </w:rPr>
      </w:pPr>
    </w:p>
    <w:p w:rsidR="00724896" w:rsidRPr="008C6888" w:rsidRDefault="00724896" w:rsidP="00724896">
      <w:pPr>
        <w:jc w:val="both"/>
        <w:rPr>
          <w:rFonts w:eastAsiaTheme="minorEastAsia" w:cstheme="minorHAnsi"/>
          <w:noProof/>
          <w:lang w:eastAsia="en-GB"/>
        </w:rPr>
      </w:pPr>
      <w:r>
        <w:rPr>
          <w:rFonts w:eastAsiaTheme="minorEastAsia" w:cstheme="minorHAnsi"/>
          <w:noProof/>
          <w:lang w:eastAsia="en-GB"/>
        </w:rPr>
        <w:t>Where:</w:t>
      </w:r>
    </w:p>
    <w:p w:rsidR="00724896" w:rsidRPr="00D46F73" w:rsidRDefault="00EB3953" w:rsidP="00724896">
      <w:pPr>
        <w:rPr>
          <w:rFonts w:eastAsiaTheme="minorEastAsia" w:cstheme="minorHAnsi"/>
          <w:noProof/>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r>
                <w:rPr>
                  <w:rFonts w:ascii="Cambria Math" w:eastAsiaTheme="minorEastAsia" w:hAnsi="Cambria Math" w:cstheme="minorHAnsi"/>
                </w:rPr>
                <m:t>=aq</m:t>
              </m:r>
              <m:sSup>
                <m:sSupPr>
                  <m:ctrlPr>
                    <w:rPr>
                      <w:rFonts w:ascii="Cambria Math" w:eastAsiaTheme="minorEastAsia" w:hAnsi="Cambria Math" w:cstheme="minorHAnsi"/>
                      <w:i/>
                    </w:rPr>
                  </m:ctrlPr>
                </m:sSupPr>
                <m:e>
                  <m:r>
                    <w:rPr>
                      <w:rFonts w:ascii="Cambria Math" w:eastAsiaTheme="minorEastAsia" w:hAnsi="Cambria Math" w:cstheme="minorHAnsi"/>
                    </w:rPr>
                    <m:t>β</m:t>
                  </m:r>
                </m:e>
                <m:sup>
                  <m:r>
                    <w:rPr>
                      <w:rFonts w:ascii="Cambria Math" w:eastAsiaTheme="minorEastAsia" w:hAnsi="Cambria Math" w:cstheme="minorHAnsi"/>
                    </w:rPr>
                    <m:t>2</m:t>
                  </m:r>
                </m:sup>
              </m:sSup>
              <m:d>
                <m:dPr>
                  <m:ctrlPr>
                    <w:rPr>
                      <w:rFonts w:ascii="Cambria Math" w:eastAsiaTheme="minorEastAsia" w:hAnsi="Cambria Math" w:cstheme="minorHAnsi"/>
                      <w:i/>
                    </w:rPr>
                  </m:ctrlPr>
                </m:dPr>
                <m:e>
                  <m:r>
                    <w:rPr>
                      <w:rFonts w:ascii="Cambria Math" w:eastAsiaTheme="minorEastAsia" w:hAnsi="Cambria Math" w:cstheme="minorHAnsi"/>
                    </w:rPr>
                    <m:t>Y-m-τ</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A41</m:t>
                  </m:r>
                </m:e>
              </m:d>
            </m:e>
          </m:eqArr>
        </m:oMath>
      </m:oMathPara>
    </w:p>
    <w:p w:rsidR="00724896" w:rsidRPr="00D46F73" w:rsidRDefault="00724896" w:rsidP="00724896">
      <w:pPr>
        <w:rPr>
          <w:rFonts w:eastAsiaTheme="minorEastAsia" w:cstheme="minorHAnsi"/>
          <w:noProof/>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Pr="00D46F73" w:rsidRDefault="00EB3953" w:rsidP="00724896">
      <w:pPr>
        <w:rPr>
          <w:rFonts w:eastAsiaTheme="minorEastAsia" w:cstheme="minorHAnsi"/>
          <w:noProof/>
        </w:rPr>
      </w:pPr>
      <m:oMathPara>
        <m:oMath>
          <m:eqArr>
            <m:eqArrPr>
              <m:maxDist m:val="1"/>
              <m:ctrlPr>
                <w:rPr>
                  <w:rFonts w:ascii="Cambria Math" w:eastAsiaTheme="minorEastAsia" w:hAnsi="Cambria Math" w:cstheme="minorHAnsi"/>
                  <w:i/>
                </w:rPr>
              </m:ctrlPr>
            </m:eqArr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=Yβ</m:t>
              </m:r>
              <m:d>
                <m:dPr>
                  <m:ctrlPr>
                    <w:rPr>
                      <w:rFonts w:ascii="Cambria Math" w:hAnsi="Cambria Math" w:cstheme="minorHAnsi"/>
                      <w:i/>
                    </w:rPr>
                  </m:ctrlPr>
                </m:dPr>
                <m:e>
                  <m:r>
                    <w:rPr>
                      <w:rFonts w:ascii="Cambria Math" w:hAnsi="Cambria Math" w:cstheme="minorHAnsi"/>
                    </w:rPr>
                    <m:t>qau+c+u</m:t>
                  </m:r>
                </m:e>
              </m:d>
              <m:r>
                <w:rPr>
                  <w:rFonts w:ascii="Cambria Math" w:hAnsi="Cambria Math" w:cstheme="minorHAnsi"/>
                </w:rPr>
                <m:t>-auβ</m:t>
              </m:r>
              <m:d>
                <m:dPr>
                  <m:ctrlPr>
                    <w:rPr>
                      <w:rFonts w:ascii="Cambria Math" w:hAnsi="Cambria Math" w:cstheme="minorHAnsi"/>
                      <w:i/>
                    </w:rPr>
                  </m:ctrlPr>
                </m:dPr>
                <m:e>
                  <m:r>
                    <w:rPr>
                      <w:rFonts w:ascii="Cambria Math" w:hAnsi="Cambria Math" w:cstheme="minorHAnsi"/>
                    </w:rPr>
                    <m:t>m+q</m:t>
                  </m:r>
                  <m:d>
                    <m:dPr>
                      <m:ctrlPr>
                        <w:rPr>
                          <w:rFonts w:ascii="Cambria Math" w:hAnsi="Cambria Math" w:cstheme="minorHAnsi"/>
                          <w:i/>
                        </w:rPr>
                      </m:ctrlPr>
                    </m:dPr>
                    <m:e>
                      <m:r>
                        <w:rPr>
                          <w:rFonts w:ascii="Cambria Math" w:hAnsi="Cambria Math" w:cstheme="minorHAnsi"/>
                        </w:rPr>
                        <m:t>β+τ</m:t>
                      </m:r>
                    </m:e>
                  </m:d>
                </m:e>
              </m:d>
              <m:r>
                <w:rPr>
                  <w:rFonts w:ascii="Cambria Math" w:hAnsi="Cambria Math" w:cstheme="minorHAnsi"/>
                </w:rPr>
                <m:t>-cβ</m:t>
              </m:r>
              <m:d>
                <m:dPr>
                  <m:ctrlPr>
                    <w:rPr>
                      <w:rFonts w:ascii="Cambria Math" w:hAnsi="Cambria Math" w:cstheme="minorHAnsi"/>
                      <w:i/>
                    </w:rPr>
                  </m:ctrlPr>
                </m:dPr>
                <m:e>
                  <m:r>
                    <w:rPr>
                      <w:rFonts w:ascii="Cambria Math" w:hAnsi="Cambria Math" w:cstheme="minorHAnsi"/>
                    </w:rPr>
                    <m:t>m+τ</m:t>
                  </m:r>
                </m:e>
              </m:d>
              <m:r>
                <w:rPr>
                  <w:rFonts w:ascii="Cambria Math"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A42</m:t>
                  </m:r>
                </m:e>
              </m:d>
              <m:ctrlPr>
                <w:rPr>
                  <w:rFonts w:ascii="Cambria Math" w:hAnsi="Cambria Math" w:cstheme="minorHAnsi"/>
                  <w:i/>
                </w:rPr>
              </m:ctrlPr>
            </m:e>
          </m:eqArr>
        </m:oMath>
      </m:oMathPara>
    </w:p>
    <w:p w:rsidR="00724896" w:rsidRPr="00D46F73" w:rsidRDefault="00724896" w:rsidP="00724896">
      <w:pPr>
        <w:rPr>
          <w:rFonts w:eastAsiaTheme="minorEastAsia" w:cstheme="minorHAnsi"/>
          <w:noProof/>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Pr="00D46F73" w:rsidRDefault="00EB3953" w:rsidP="00724896">
      <w:pPr>
        <w:rPr>
          <w:rFonts w:eastAsiaTheme="minorEastAsia" w:cstheme="minorHAnsi"/>
          <w:noProof/>
        </w:rPr>
      </w:pPr>
      <m:oMathPara>
        <m:oMath>
          <m:eqArr>
            <m:eqArrPr>
              <m:maxDist m:val="1"/>
              <m:ctrlPr>
                <w:rPr>
                  <w:rFonts w:ascii="Cambria Math" w:eastAsiaTheme="minorEastAsia" w:hAnsi="Cambria Math" w:cstheme="minorHAnsi"/>
                  <w:i/>
                </w:rPr>
              </m:ctrlPr>
            </m:eqArr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2</m:t>
                  </m:r>
                </m:sup>
              </m:sSup>
              <m:d>
                <m:dPr>
                  <m:ctrlPr>
                    <w:rPr>
                      <w:rFonts w:ascii="Cambria Math" w:hAnsi="Cambria Math" w:cstheme="minorHAnsi"/>
                      <w:i/>
                    </w:rPr>
                  </m:ctrlPr>
                </m:dPr>
                <m:e>
                  <m:r>
                    <w:rPr>
                      <w:rFonts w:ascii="Cambria Math" w:hAnsi="Cambria Math" w:cstheme="minorHAnsi"/>
                    </w:rPr>
                    <m:t>Y-aβ</m:t>
                  </m:r>
                </m:e>
              </m:d>
              <m:r>
                <w:rPr>
                  <w:rFonts w:ascii="Cambria Math" w:hAnsi="Cambria Math" w:cstheme="minorHAnsi"/>
                </w:rPr>
                <m:t>+cu</m:t>
              </m:r>
              <m:d>
                <m:dPr>
                  <m:ctrlPr>
                    <w:rPr>
                      <w:rFonts w:ascii="Cambria Math" w:hAnsi="Cambria Math" w:cstheme="minorHAnsi"/>
                      <w:i/>
                    </w:rPr>
                  </m:ctrlPr>
                </m:dPr>
                <m:e>
                  <m:r>
                    <w:rPr>
                      <w:rFonts w:ascii="Cambria Math" w:hAnsi="Cambria Math" w:cstheme="minorHAnsi"/>
                    </w:rPr>
                    <m:t>Y-β-τ</m:t>
                  </m:r>
                </m:e>
              </m:d>
              <m:r>
                <w:rPr>
                  <w:rFonts w:ascii="Cambria Math"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A43</m:t>
                  </m:r>
                </m:e>
              </m:d>
              <m:ctrlPr>
                <w:rPr>
                  <w:rFonts w:ascii="Cambria Math" w:hAnsi="Cambria Math" w:cstheme="minorHAnsi"/>
                  <w:i/>
                </w:rPr>
              </m:ctrlPr>
            </m:e>
          </m:eqArr>
        </m:oMath>
      </m:oMathPara>
    </w:p>
    <w:p w:rsidR="00724896" w:rsidRPr="00D46F73" w:rsidRDefault="00724896" w:rsidP="00724896">
      <w:pPr>
        <w:rPr>
          <w:rFonts w:eastAsiaTheme="minorEastAsia" w:cstheme="minorHAnsi"/>
          <w:noProof/>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Pr="00CD361A" w:rsidRDefault="00724896" w:rsidP="00724896">
      <w:pPr>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24896" w:rsidRDefault="00724896" w:rsidP="00724896">
      <w:pPr>
        <w:rPr>
          <w:rFonts w:ascii="Times New Roman" w:hAnsi="Times New Roman" w:cs="Times New Roman"/>
        </w:rPr>
      </w:pPr>
    </w:p>
    <w:p w:rsidR="00724896" w:rsidRDefault="00724896" w:rsidP="00724896">
      <w:pPr>
        <w:jc w:val="both"/>
        <w:rPr>
          <w:rFonts w:cstheme="minorHAnsi"/>
          <w:b/>
        </w:rPr>
      </w:pPr>
    </w:p>
    <w:p w:rsidR="00724896" w:rsidRDefault="00724896" w:rsidP="00724896">
      <w:pPr>
        <w:jc w:val="both"/>
        <w:rPr>
          <w:rFonts w:cstheme="minorHAnsi"/>
          <w:b/>
        </w:rPr>
      </w:pPr>
    </w:p>
    <w:p w:rsidR="00724896" w:rsidRDefault="00724896" w:rsidP="00724896">
      <w:pPr>
        <w:jc w:val="both"/>
        <w:rPr>
          <w:rFonts w:cstheme="minorHAnsi"/>
          <w:b/>
        </w:rPr>
      </w:pPr>
    </w:p>
    <w:p w:rsidR="00724896" w:rsidRDefault="00724896" w:rsidP="00724896">
      <w:pPr>
        <w:jc w:val="both"/>
        <w:rPr>
          <w:rFonts w:cstheme="minorHAnsi"/>
          <w:b/>
        </w:rPr>
      </w:pPr>
    </w:p>
    <w:p w:rsidR="00724896" w:rsidRDefault="00724896" w:rsidP="00724896">
      <w:pPr>
        <w:jc w:val="both"/>
        <w:rPr>
          <w:rFonts w:cstheme="minorHAnsi"/>
          <w:b/>
        </w:rPr>
      </w:pPr>
    </w:p>
    <w:p w:rsidR="00724896" w:rsidRDefault="00724896" w:rsidP="00724896">
      <w:pPr>
        <w:jc w:val="both"/>
        <w:rPr>
          <w:rFonts w:cstheme="minorHAnsi"/>
          <w:b/>
        </w:rPr>
      </w:pPr>
    </w:p>
    <w:p w:rsidR="00724896" w:rsidRDefault="00724896" w:rsidP="00724896">
      <w:pPr>
        <w:jc w:val="both"/>
        <w:rPr>
          <w:rFonts w:cstheme="minorHAnsi"/>
          <w:b/>
        </w:rPr>
      </w:pPr>
    </w:p>
    <w:p w:rsidR="00724896" w:rsidRDefault="00724896" w:rsidP="00724896">
      <w:pPr>
        <w:jc w:val="both"/>
        <w:rPr>
          <w:rFonts w:cstheme="minorHAnsi"/>
          <w:b/>
        </w:rPr>
      </w:pPr>
    </w:p>
    <w:p w:rsidR="00724896" w:rsidRPr="000B5952" w:rsidRDefault="00724896" w:rsidP="00724896">
      <w:pPr>
        <w:rPr>
          <w:rFonts w:cstheme="minorHAnsi"/>
          <w:b/>
        </w:rPr>
      </w:pPr>
      <w:r>
        <w:rPr>
          <w:rFonts w:cstheme="minorHAnsi"/>
          <w:b/>
        </w:rPr>
        <w:br w:type="page"/>
      </w:r>
      <w:r w:rsidRPr="000B5952">
        <w:rPr>
          <w:rFonts w:cstheme="minorHAnsi"/>
          <w:b/>
        </w:rPr>
        <w:lastRenderedPageBreak/>
        <w:t>A.3. Cumulative incidence of TB</w:t>
      </w:r>
    </w:p>
    <w:p w:rsidR="00724896" w:rsidRPr="00912991" w:rsidRDefault="00724896" w:rsidP="00724896">
      <w:pPr>
        <w:jc w:val="both"/>
        <w:rPr>
          <w:rFonts w:cstheme="minorHAnsi"/>
        </w:rPr>
      </w:pPr>
      <w:r w:rsidRPr="00912991">
        <w:rPr>
          <w:rFonts w:cstheme="minorHAnsi"/>
        </w:rPr>
        <w:t xml:space="preserve">Figure A1 shows the cumulative incidence of TB (proportion of cohort experiencing disease) by time since infection by each model structure. Expressions for the final </w:t>
      </w:r>
      <w:r>
        <w:rPr>
          <w:rFonts w:cstheme="minorHAnsi"/>
        </w:rPr>
        <w:t xml:space="preserve">proportion </w:t>
      </w:r>
      <w:r w:rsidRPr="00912991">
        <w:rPr>
          <w:rFonts w:cstheme="minorHAnsi"/>
        </w:rPr>
        <w:t xml:space="preserve">predicted by each model are given below. </w:t>
      </w:r>
      <w:r>
        <w:rPr>
          <w:rFonts w:cstheme="minorHAnsi"/>
        </w:rPr>
        <w:t xml:space="preserve">These results and expressions assume no re-infection occurs. </w:t>
      </w:r>
    </w:p>
    <w:p w:rsidR="00D15FAE" w:rsidRDefault="00D15FAE" w:rsidP="00724896">
      <w:pPr>
        <w:jc w:val="both"/>
        <w:rPr>
          <w:rFonts w:cstheme="minorHAnsi"/>
          <w:b/>
          <w:u w:val="single"/>
        </w:rPr>
      </w:pPr>
      <w:r w:rsidRPr="00D15FAE">
        <w:rPr>
          <w:rFonts w:cstheme="minorHAnsi"/>
          <w:noProof/>
          <w:lang w:eastAsia="en-GB"/>
        </w:rPr>
        <w:drawing>
          <wp:inline distT="0" distB="0" distL="0" distR="0">
            <wp:extent cx="5886450" cy="613231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A1.jpeg"/>
                    <pic:cNvPicPr/>
                  </pic:nvPicPr>
                  <pic:blipFill>
                    <a:blip r:embed="rId17">
                      <a:extLst>
                        <a:ext uri="{28A0092B-C50C-407E-A947-70E740481C1C}">
                          <a14:useLocalDpi xmlns:a14="http://schemas.microsoft.com/office/drawing/2010/main" val="0"/>
                        </a:ext>
                      </a:extLst>
                    </a:blip>
                    <a:stretch>
                      <a:fillRect/>
                    </a:stretch>
                  </pic:blipFill>
                  <pic:spPr>
                    <a:xfrm>
                      <a:off x="0" y="0"/>
                      <a:ext cx="5890643" cy="6136685"/>
                    </a:xfrm>
                    <a:prstGeom prst="rect">
                      <a:avLst/>
                    </a:prstGeom>
                  </pic:spPr>
                </pic:pic>
              </a:graphicData>
            </a:graphic>
          </wp:inline>
        </w:drawing>
      </w:r>
    </w:p>
    <w:p w:rsidR="00724896" w:rsidRDefault="00724896" w:rsidP="00724896">
      <w:pPr>
        <w:jc w:val="both"/>
        <w:rPr>
          <w:rFonts w:cstheme="minorHAnsi"/>
        </w:rPr>
      </w:pPr>
      <w:r>
        <w:rPr>
          <w:rFonts w:cstheme="minorHAnsi"/>
          <w:b/>
        </w:rPr>
        <w:t>Figure A1</w:t>
      </w:r>
      <w:r w:rsidRPr="007602E6">
        <w:rPr>
          <w:rFonts w:cstheme="minorHAnsi"/>
          <w:b/>
        </w:rPr>
        <w:t xml:space="preserve">. Cumulative </w:t>
      </w:r>
      <w:r>
        <w:rPr>
          <w:rFonts w:cstheme="minorHAnsi"/>
          <w:b/>
        </w:rPr>
        <w:t xml:space="preserve">proportion that have developed </w:t>
      </w:r>
      <w:r w:rsidRPr="007602E6">
        <w:rPr>
          <w:rFonts w:cstheme="minorHAnsi"/>
          <w:b/>
        </w:rPr>
        <w:t xml:space="preserve">TB </w:t>
      </w:r>
      <w:r>
        <w:rPr>
          <w:rFonts w:cstheme="minorHAnsi"/>
          <w:b/>
        </w:rPr>
        <w:t>by time since</w:t>
      </w:r>
      <w:r w:rsidRPr="007602E6">
        <w:rPr>
          <w:rFonts w:cstheme="minorHAnsi"/>
          <w:b/>
        </w:rPr>
        <w:t xml:space="preserve"> infection</w:t>
      </w:r>
      <w:r>
        <w:rPr>
          <w:rFonts w:cstheme="minorHAnsi"/>
          <w:b/>
        </w:rPr>
        <w:t xml:space="preserve">. </w:t>
      </w:r>
      <w:r w:rsidRPr="00085324">
        <w:rPr>
          <w:rFonts w:cstheme="minorHAnsi"/>
        </w:rPr>
        <w:t>Colours</w:t>
      </w:r>
      <w:r>
        <w:rPr>
          <w:rFonts w:cstheme="minorHAnsi"/>
        </w:rPr>
        <w:t xml:space="preserve"> indicate model, line type indicates source of parameter estimates.</w:t>
      </w:r>
    </w:p>
    <w:p w:rsidR="00D15FAE" w:rsidRDefault="00D15FAE">
      <w:pPr>
        <w:rPr>
          <w:rFonts w:cstheme="minorHAnsi"/>
        </w:rPr>
      </w:pPr>
      <w:r>
        <w:rPr>
          <w:rFonts w:cstheme="minorHAnsi"/>
        </w:rPr>
        <w:br w:type="page"/>
      </w:r>
    </w:p>
    <w:p w:rsidR="00724896" w:rsidRDefault="00724896" w:rsidP="00724896">
      <w:pPr>
        <w:jc w:val="both"/>
        <w:rPr>
          <w:rFonts w:cstheme="minorHAnsi"/>
        </w:rPr>
      </w:pPr>
      <w:r>
        <w:rPr>
          <w:rFonts w:cstheme="minorHAnsi"/>
        </w:rPr>
        <w:lastRenderedPageBreak/>
        <w:t xml:space="preserve">The final proportion of infected individuals who will develop disease in model </w:t>
      </w:r>
      <w:proofErr w:type="spellStart"/>
      <w:r w:rsidRPr="006C3A6D">
        <w:rPr>
          <w:rFonts w:ascii="Times New Roman" w:hAnsi="Times New Roman" w:cs="Times New Roman"/>
          <w:i/>
        </w:rPr>
        <w:t>i</w:t>
      </w:r>
      <w:proofErr w:type="spellEnd"/>
      <w:r>
        <w:rPr>
          <w:rFonts w:cstheme="minorHAnsi"/>
        </w:rPr>
        <w:t xml:space="preserve">, </w:t>
      </w:r>
      <w:r w:rsidRPr="006C3A6D">
        <w:rPr>
          <w:rFonts w:ascii="Times New Roman" w:hAnsi="Times New Roman" w:cs="Times New Roman"/>
          <w:i/>
        </w:rPr>
        <w:t>P</w:t>
      </w:r>
      <w:r w:rsidRPr="006C3A6D">
        <w:rPr>
          <w:rFonts w:ascii="Times New Roman" w:hAnsi="Times New Roman" w:cs="Times New Roman"/>
          <w:i/>
          <w:vertAlign w:val="subscript"/>
        </w:rPr>
        <w:t>i</w:t>
      </w:r>
      <w:r>
        <w:rPr>
          <w:rFonts w:cstheme="minorHAnsi"/>
        </w:rPr>
        <w:t xml:space="preserve"> is given by:</w:t>
      </w:r>
    </w:p>
    <w:p w:rsidR="00724896" w:rsidRPr="006C3A6D" w:rsidRDefault="00724896" w:rsidP="00724896">
      <w:pPr>
        <w:jc w:val="both"/>
        <w:rPr>
          <w:rFonts w:cstheme="minorHAnsi"/>
          <w:u w:val="single"/>
        </w:rPr>
      </w:pPr>
    </w:p>
    <w:p w:rsidR="00724896" w:rsidRPr="00801FEA" w:rsidRDefault="00EB3953" w:rsidP="00724896">
      <w:pPr>
        <w:jc w:val="both"/>
        <w:rPr>
          <w:rFonts w:eastAsiaTheme="minorEastAsia" w:cstheme="minorHAnsi"/>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d>
                    <m:dPr>
                      <m:ctrlPr>
                        <w:rPr>
                          <w:rFonts w:ascii="Cambria Math" w:hAnsi="Cambria Math" w:cs="Times New Roman"/>
                          <w:i/>
                        </w:rPr>
                      </m:ctrlPr>
                    </m:dPr>
                    <m:e>
                      <m:r>
                        <w:rPr>
                          <w:rFonts w:ascii="Cambria Math" w:hAnsi="Cambria Math" w:cs="Times New Roman"/>
                        </w:rPr>
                        <m:t>c+u</m:t>
                      </m:r>
                    </m:e>
                  </m:d>
                  <m:r>
                    <w:rPr>
                      <w:rFonts w:ascii="Cambria Math" w:hAnsi="Cambria Math" w:cs="Times New Roman"/>
                    </w:rPr>
                    <m:t>+ec</m:t>
                  </m:r>
                </m:num>
                <m:den>
                  <m:d>
                    <m:dPr>
                      <m:ctrlPr>
                        <w:rPr>
                          <w:rFonts w:ascii="Cambria Math" w:hAnsi="Cambria Math" w:cs="Times New Roman"/>
                          <w:i/>
                        </w:rPr>
                      </m:ctrlPr>
                    </m:dPr>
                    <m:e>
                      <m:r>
                        <w:rPr>
                          <w:rFonts w:ascii="Cambria Math" w:hAnsi="Cambria Math" w:cs="Times New Roman"/>
                        </w:rPr>
                        <m:t>k+e+u</m:t>
                      </m:r>
                    </m:e>
                  </m:d>
                  <m:d>
                    <m:dPr>
                      <m:ctrlPr>
                        <w:rPr>
                          <w:rFonts w:ascii="Cambria Math" w:hAnsi="Cambria Math" w:cs="Times New Roman"/>
                          <w:i/>
                        </w:rPr>
                      </m:ctrlPr>
                    </m:dPr>
                    <m:e>
                      <m:r>
                        <w:rPr>
                          <w:rFonts w:ascii="Cambria Math" w:hAnsi="Cambria Math" w:cs="Times New Roman"/>
                        </w:rPr>
                        <m:t>c+u</m:t>
                      </m:r>
                    </m:e>
                  </m:d>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A44</m:t>
                  </m:r>
                </m:e>
              </m:d>
              <m:ctrlPr>
                <w:rPr>
                  <w:rFonts w:ascii="Cambria Math" w:hAnsi="Cambria Math" w:cs="Times New Roman"/>
                  <w:i/>
                </w:rPr>
              </m:ctrlPr>
            </m:e>
          </m:eqArr>
        </m:oMath>
      </m:oMathPara>
    </w:p>
    <w:p w:rsidR="00724896" w:rsidRPr="00801FEA" w:rsidRDefault="00724896" w:rsidP="00724896">
      <w:pPr>
        <w:jc w:val="both"/>
        <w:rPr>
          <w:rFonts w:eastAsiaTheme="minorEastAsia" w:cstheme="minorHAnsi"/>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724896" w:rsidRPr="0033153E" w:rsidRDefault="00EB3953" w:rsidP="00724896">
      <w:pPr>
        <w:jc w:val="both"/>
        <w:rPr>
          <w:rFonts w:eastAsiaTheme="minorEastAsia" w:cstheme="minorHAnsi"/>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=b</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k+u</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1-b</m:t>
                  </m:r>
                </m:e>
              </m:d>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c+u</m:t>
                  </m:r>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A45</m:t>
                  </m:r>
                </m:e>
              </m:d>
              <m:ctrlPr>
                <w:rPr>
                  <w:rFonts w:ascii="Cambria Math" w:hAnsi="Cambria Math" w:cs="Times New Roman"/>
                  <w:i/>
                </w:rPr>
              </m:ctrlPr>
            </m:e>
          </m:eqArr>
        </m:oMath>
      </m:oMathPara>
    </w:p>
    <w:p w:rsidR="00724896" w:rsidRPr="00FA7F06" w:rsidRDefault="00724896" w:rsidP="00724896">
      <w:pPr>
        <w:jc w:val="both"/>
        <w:rPr>
          <w:rFonts w:eastAsiaTheme="minorEastAsia" w:cstheme="minorHAnsi"/>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724896" w:rsidRPr="00FA7F06" w:rsidRDefault="00EB3953" w:rsidP="00724896">
      <w:pPr>
        <w:jc w:val="both"/>
        <w:rPr>
          <w:rFonts w:eastAsiaTheme="minorEastAsia" w:cstheme="minorHAnsi"/>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=a+</m:t>
              </m:r>
              <m:d>
                <m:dPr>
                  <m:ctrlPr>
                    <w:rPr>
                      <w:rFonts w:ascii="Cambria Math" w:hAnsi="Cambria Math" w:cs="Times New Roman"/>
                      <w:i/>
                    </w:rPr>
                  </m:ctrlPr>
                </m:dPr>
                <m:e>
                  <m:r>
                    <w:rPr>
                      <w:rFonts w:ascii="Cambria Math" w:hAnsi="Cambria Math" w:cs="Times New Roman"/>
                    </w:rPr>
                    <m:t>1-a</m:t>
                  </m:r>
                </m:e>
              </m:d>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c+u</m:t>
                  </m:r>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A46</m:t>
                  </m:r>
                </m:e>
              </m:d>
              <m:ctrlPr>
                <w:rPr>
                  <w:rFonts w:ascii="Cambria Math" w:hAnsi="Cambria Math" w:cs="Times New Roman"/>
                  <w:i/>
                </w:rPr>
              </m:ctrlPr>
            </m:e>
          </m:eqArr>
        </m:oMath>
      </m:oMathPara>
    </w:p>
    <w:p w:rsidR="00724896" w:rsidRPr="00FA7F06" w:rsidRDefault="00724896" w:rsidP="00724896">
      <w:pPr>
        <w:jc w:val="both"/>
        <w:rPr>
          <w:rFonts w:eastAsiaTheme="minorEastAsia" w:cstheme="minorHAnsi"/>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724896" w:rsidRPr="00FA7F06" w:rsidRDefault="00724896" w:rsidP="00724896">
      <w:pPr>
        <w:rPr>
          <w:rFonts w:eastAsiaTheme="minorEastAsia" w:cstheme="minorHAnsi"/>
          <w:b/>
          <w:i/>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eastAsiaTheme="minorEastAsia" w:cstheme="minorHAnsi"/>
        </w:rPr>
        <w:tab/>
      </w:r>
      <w:r>
        <w:rPr>
          <w:rFonts w:eastAsiaTheme="minorEastAsia" w:cstheme="minorHAnsi"/>
        </w:rPr>
        <w:tab/>
      </w:r>
      <w:r>
        <w:rPr>
          <w:rFonts w:eastAsiaTheme="minorEastAsia" w:cstheme="minorHAnsi"/>
        </w:rPr>
        <w:tab/>
      </w:r>
    </w:p>
    <w:p w:rsidR="00724896" w:rsidRDefault="00724896" w:rsidP="00724896">
      <w:pPr>
        <w:rPr>
          <w:rFonts w:ascii="Times New Roman" w:hAnsi="Times New Roman" w:cs="Times New Roman"/>
          <w:u w:val="single"/>
        </w:rPr>
      </w:pPr>
      <w:r>
        <w:rPr>
          <w:rFonts w:ascii="Times New Roman" w:hAnsi="Times New Roman" w:cs="Times New Roman"/>
          <w:u w:val="single"/>
        </w:rPr>
        <w:br w:type="page"/>
      </w:r>
    </w:p>
    <w:p w:rsidR="00724896" w:rsidRPr="003B08E9" w:rsidRDefault="00724896" w:rsidP="00724896">
      <w:pPr>
        <w:rPr>
          <w:rFonts w:cstheme="minorHAnsi"/>
        </w:rPr>
      </w:pPr>
      <w:r w:rsidRPr="006C3BB0">
        <w:rPr>
          <w:rFonts w:cstheme="minorHAnsi"/>
          <w:u w:val="single"/>
        </w:rPr>
        <w:lastRenderedPageBreak/>
        <w:t>Steady state incidence</w:t>
      </w:r>
    </w:p>
    <w:p w:rsidR="00724896" w:rsidRDefault="00724896" w:rsidP="00724896">
      <w:pPr>
        <w:jc w:val="both"/>
        <w:rPr>
          <w:rFonts w:cstheme="minorHAnsi"/>
        </w:rPr>
      </w:pPr>
      <w:r w:rsidRPr="005F440F">
        <w:rPr>
          <w:rFonts w:cstheme="minorHAnsi"/>
          <w:color w:val="000000" w:themeColor="text1"/>
        </w:rPr>
        <w:t xml:space="preserve">Figure </w:t>
      </w:r>
      <w:r>
        <w:rPr>
          <w:rFonts w:cstheme="minorHAnsi"/>
          <w:color w:val="000000" w:themeColor="text1"/>
        </w:rPr>
        <w:t>A2</w:t>
      </w:r>
      <w:r w:rsidRPr="005F440F">
        <w:rPr>
          <w:rFonts w:cstheme="minorHAnsi"/>
          <w:color w:val="000000" w:themeColor="text1"/>
        </w:rPr>
        <w:t xml:space="preserve"> shows the </w:t>
      </w:r>
      <w:r w:rsidRPr="006C3BB0">
        <w:rPr>
          <w:rFonts w:cstheme="minorHAnsi"/>
        </w:rPr>
        <w:t xml:space="preserve">steady state TB incidence </w:t>
      </w:r>
      <w:r>
        <w:rPr>
          <w:rFonts w:cstheme="minorHAnsi"/>
        </w:rPr>
        <w:t xml:space="preserve">for each model </w:t>
      </w:r>
      <w:r w:rsidRPr="006C3BB0">
        <w:rPr>
          <w:rFonts w:cstheme="minorHAnsi"/>
        </w:rPr>
        <w:t xml:space="preserve">as a function of the contact parameter, </w:t>
      </w:r>
      <w:r w:rsidRPr="006C3BB0">
        <w:rPr>
          <w:rFonts w:ascii="Times New Roman" w:hAnsi="Times New Roman" w:cs="Times New Roman"/>
          <w:i/>
        </w:rPr>
        <w:t>β</w:t>
      </w:r>
      <w:r>
        <w:rPr>
          <w:rFonts w:cstheme="minorHAnsi"/>
        </w:rPr>
        <w:t xml:space="preserve">. </w:t>
      </w:r>
    </w:p>
    <w:p w:rsidR="00724896" w:rsidRDefault="00724896" w:rsidP="00724896">
      <w:pPr>
        <w:jc w:val="both"/>
        <w:rPr>
          <w:rFonts w:cstheme="minorHAnsi"/>
          <w:b/>
        </w:rPr>
      </w:pPr>
      <w:r>
        <w:rPr>
          <w:rFonts w:cstheme="minorHAnsi"/>
          <w:b/>
          <w:noProof/>
          <w:lang w:eastAsia="en-GB"/>
        </w:rPr>
        <w:drawing>
          <wp:inline distT="0" distB="0" distL="0" distR="0" wp14:anchorId="531EA431" wp14:editId="598DC1AB">
            <wp:extent cx="5731510" cy="4759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A2.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4759960"/>
                    </a:xfrm>
                    <a:prstGeom prst="rect">
                      <a:avLst/>
                    </a:prstGeom>
                  </pic:spPr>
                </pic:pic>
              </a:graphicData>
            </a:graphic>
          </wp:inline>
        </w:drawing>
      </w:r>
    </w:p>
    <w:p w:rsidR="00724896" w:rsidRPr="00D53605" w:rsidRDefault="00724896" w:rsidP="00724896">
      <w:pPr>
        <w:jc w:val="both"/>
        <w:rPr>
          <w:rFonts w:cstheme="minorHAnsi"/>
        </w:rPr>
      </w:pPr>
      <w:r w:rsidRPr="00B967D9">
        <w:rPr>
          <w:rFonts w:cstheme="minorHAnsi"/>
          <w:b/>
        </w:rPr>
        <w:t>Figu</w:t>
      </w:r>
      <w:r>
        <w:rPr>
          <w:rFonts w:cstheme="minorHAnsi"/>
          <w:b/>
        </w:rPr>
        <w:t xml:space="preserve">re A2. Steady state TB incidence as a function of the contact parameter, </w:t>
      </w:r>
      <w:r w:rsidRPr="00D53605">
        <w:rPr>
          <w:rFonts w:ascii="Times New Roman" w:hAnsi="Times New Roman" w:cs="Times New Roman"/>
          <w:b/>
          <w:i/>
        </w:rPr>
        <w:t>β</w:t>
      </w:r>
      <w:r>
        <w:rPr>
          <w:rFonts w:cstheme="minorHAnsi"/>
          <w:b/>
        </w:rPr>
        <w:t>.</w:t>
      </w:r>
      <w:r>
        <w:rPr>
          <w:rFonts w:cstheme="minorHAnsi"/>
        </w:rPr>
        <w:t xml:space="preserve"> Left: results using parameter set A; right: results using parameter set B. </w:t>
      </w:r>
      <w:r>
        <w:rPr>
          <w:rFonts w:cstheme="minorHAnsi"/>
          <w:color w:val="000000" w:themeColor="text1"/>
        </w:rPr>
        <w:t xml:space="preserve">Colours indicate the different models. Dashed lines show the results when re-infection is not included in the model. Note, results for models 1 and 2 overlap.   </w:t>
      </w:r>
    </w:p>
    <w:p w:rsidR="00724896" w:rsidRDefault="00724896" w:rsidP="00724896">
      <w:pPr>
        <w:jc w:val="both"/>
        <w:rPr>
          <w:rFonts w:cstheme="minorHAnsi"/>
        </w:rPr>
      </w:pPr>
      <w:r>
        <w:rPr>
          <w:rFonts w:cstheme="minorHAnsi"/>
        </w:rPr>
        <w:t xml:space="preserve">In the full model including re-infection (solid lines in figure 3) model 3 results in the highest incidence at a given value of </w:t>
      </w:r>
      <w:r w:rsidRPr="003D61D2">
        <w:rPr>
          <w:rFonts w:ascii="Times New Roman" w:hAnsi="Times New Roman" w:cs="Times New Roman"/>
          <w:i/>
        </w:rPr>
        <w:t>β</w:t>
      </w:r>
      <w:r>
        <w:rPr>
          <w:rFonts w:ascii="Times New Roman" w:hAnsi="Times New Roman" w:cs="Times New Roman"/>
          <w:i/>
        </w:rPr>
        <w:t xml:space="preserve"> </w:t>
      </w:r>
      <w:r w:rsidRPr="006763EF">
        <w:rPr>
          <w:rFonts w:cstheme="minorHAnsi"/>
        </w:rPr>
        <w:t>due to the higher</w:t>
      </w:r>
      <w:r>
        <w:rPr>
          <w:rFonts w:cstheme="minorHAnsi"/>
        </w:rPr>
        <w:t xml:space="preserve"> lifetime risk of developing TB following infection (see figure A1). At low values of </w:t>
      </w:r>
      <w:r w:rsidRPr="003D61D2">
        <w:rPr>
          <w:rFonts w:ascii="Times New Roman" w:hAnsi="Times New Roman" w:cs="Times New Roman"/>
          <w:i/>
        </w:rPr>
        <w:t>β</w:t>
      </w:r>
      <w:r>
        <w:rPr>
          <w:rFonts w:cstheme="minorHAnsi"/>
        </w:rPr>
        <w:t xml:space="preserve"> models 1, 2 give the same incidence. However, as the contact rate, </w:t>
      </w:r>
      <w:r w:rsidRPr="003D61D2">
        <w:rPr>
          <w:rFonts w:ascii="Times New Roman" w:hAnsi="Times New Roman" w:cs="Times New Roman"/>
          <w:i/>
        </w:rPr>
        <w:t>β</w:t>
      </w:r>
      <w:r>
        <w:rPr>
          <w:rFonts w:cstheme="minorHAnsi"/>
        </w:rPr>
        <w:t xml:space="preserve">, increases the model predictions diverge with a lower incidence predicted by model 1 at a given value of </w:t>
      </w:r>
      <w:r w:rsidRPr="003D61D2">
        <w:rPr>
          <w:rFonts w:ascii="Times New Roman" w:hAnsi="Times New Roman" w:cs="Times New Roman"/>
          <w:i/>
        </w:rPr>
        <w:t>β</w:t>
      </w:r>
      <w:r>
        <w:rPr>
          <w:rFonts w:cstheme="minorHAnsi"/>
        </w:rPr>
        <w:t xml:space="preserve">. </w:t>
      </w:r>
      <w:r w:rsidRPr="006C3BB0">
        <w:rPr>
          <w:rFonts w:cstheme="minorHAnsi"/>
        </w:rPr>
        <w:t>This di</w:t>
      </w:r>
      <w:r>
        <w:rPr>
          <w:rFonts w:cstheme="minorHAnsi"/>
        </w:rPr>
        <w:t>vergence</w:t>
      </w:r>
      <w:r w:rsidRPr="006C3BB0">
        <w:rPr>
          <w:rFonts w:cstheme="minorHAnsi"/>
        </w:rPr>
        <w:t xml:space="preserve"> occurs </w:t>
      </w:r>
      <w:r>
        <w:rPr>
          <w:rFonts w:cstheme="minorHAnsi"/>
        </w:rPr>
        <w:t xml:space="preserve">due to differences in the risk of reinfection. In model 1 all individuals spend some time in the “fast” latent state where they are not at risk of reinfection and therefore the incidence of disease is lower. This role of reinfection can be seen by contrasting with the results from a model with no reinfection (dashed lines in figure 3). In this case models 1 and 2 </w:t>
      </w:r>
      <w:r w:rsidRPr="006C3BB0">
        <w:rPr>
          <w:rFonts w:cstheme="minorHAnsi"/>
        </w:rPr>
        <w:t>pr</w:t>
      </w:r>
      <w:r>
        <w:rPr>
          <w:rFonts w:cstheme="minorHAnsi"/>
        </w:rPr>
        <w:t>edict</w:t>
      </w:r>
      <w:r w:rsidRPr="006C3BB0">
        <w:rPr>
          <w:rFonts w:cstheme="minorHAnsi"/>
        </w:rPr>
        <w:t xml:space="preserve"> </w:t>
      </w:r>
      <w:r>
        <w:rPr>
          <w:rFonts w:cstheme="minorHAnsi"/>
        </w:rPr>
        <w:t>the same</w:t>
      </w:r>
      <w:r w:rsidRPr="006C3BB0">
        <w:rPr>
          <w:rFonts w:cstheme="minorHAnsi"/>
        </w:rPr>
        <w:t xml:space="preserve"> </w:t>
      </w:r>
      <w:r>
        <w:rPr>
          <w:rFonts w:cstheme="minorHAnsi"/>
        </w:rPr>
        <w:t>i</w:t>
      </w:r>
      <w:r w:rsidRPr="006C3BB0">
        <w:rPr>
          <w:rFonts w:cstheme="minorHAnsi"/>
        </w:rPr>
        <w:t xml:space="preserve">ncidence </w:t>
      </w:r>
      <w:r>
        <w:rPr>
          <w:rFonts w:cstheme="minorHAnsi"/>
        </w:rPr>
        <w:t>for all values of</w:t>
      </w:r>
      <w:r w:rsidRPr="006C3BB0">
        <w:rPr>
          <w:rFonts w:cstheme="minorHAnsi"/>
        </w:rPr>
        <w:t xml:space="preserve"> </w:t>
      </w:r>
      <w:r w:rsidRPr="003F6910">
        <w:rPr>
          <w:rFonts w:ascii="Times New Roman" w:hAnsi="Times New Roman" w:cs="Times New Roman"/>
          <w:i/>
        </w:rPr>
        <w:t>β</w:t>
      </w:r>
      <w:r>
        <w:rPr>
          <w:rFonts w:cstheme="minorHAnsi"/>
        </w:rPr>
        <w:t xml:space="preserve">. </w:t>
      </w:r>
    </w:p>
    <w:p w:rsidR="00724896" w:rsidRDefault="00724896" w:rsidP="00724896">
      <w:pPr>
        <w:jc w:val="both"/>
        <w:rPr>
          <w:rFonts w:cstheme="minorHAnsi"/>
        </w:rPr>
      </w:pPr>
      <w:r>
        <w:rPr>
          <w:rFonts w:cstheme="minorHAnsi"/>
        </w:rPr>
        <w:t xml:space="preserve">The same qualitative patterns are observed for both parameter sources but the divergence at higher incidence is smaller when using </w:t>
      </w:r>
      <w:r w:rsidR="008365D3">
        <w:rPr>
          <w:rFonts w:cstheme="minorHAnsi"/>
        </w:rPr>
        <w:t>parameter set B</w:t>
      </w:r>
      <w:r>
        <w:rPr>
          <w:rFonts w:cstheme="minorHAnsi"/>
        </w:rPr>
        <w:t>.</w:t>
      </w:r>
    </w:p>
    <w:p w:rsidR="00724896" w:rsidRPr="000B5952" w:rsidRDefault="00724896" w:rsidP="00724896">
      <w:pPr>
        <w:jc w:val="both"/>
        <w:rPr>
          <w:rFonts w:cstheme="minorHAnsi"/>
        </w:rPr>
      </w:pPr>
      <w:r w:rsidRPr="000B5952">
        <w:rPr>
          <w:rFonts w:cstheme="minorHAnsi"/>
          <w:b/>
        </w:rPr>
        <w:lastRenderedPageBreak/>
        <w:t>A.4. Non-monotonic relationship between NNT and steady state incidence</w:t>
      </w:r>
    </w:p>
    <w:p w:rsidR="00724896" w:rsidRDefault="00724896" w:rsidP="00724896">
      <w:pPr>
        <w:jc w:val="both"/>
        <w:rPr>
          <w:rFonts w:cstheme="minorHAnsi"/>
        </w:rPr>
      </w:pPr>
      <w:r w:rsidRPr="00626042">
        <w:rPr>
          <w:rFonts w:cstheme="minorHAnsi"/>
        </w:rPr>
        <w:t>Previous</w:t>
      </w:r>
      <w:r>
        <w:rPr>
          <w:rFonts w:cstheme="minorHAnsi"/>
        </w:rPr>
        <w:t xml:space="preserve"> analysis of a simple model of preventive therapy </w:t>
      </w:r>
      <w:r>
        <w:rPr>
          <w:rFonts w:cstheme="minorHAnsi"/>
        </w:rPr>
        <w:fldChar w:fldCharType="begin">
          <w:fldData xml:space="preserve">PEVuZE5vdGU+PENpdGU+PEF1dGhvcj5SYWdvbm5ldDwvQXV0aG9yPjxZZWFyPjIwMTc8L1llYXI+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</w:fldData>
        </w:fldChar>
      </w:r>
      <w:r>
        <w:rPr>
          <w:rFonts w:cstheme="minorHAnsi"/>
        </w:rPr>
        <w:instrText xml:space="preserve"> ADDIN EN.CITE </w:instrText>
      </w:r>
      <w:r>
        <w:rPr>
          <w:rFonts w:cstheme="minorHAnsi"/>
        </w:rPr>
        <w:fldChar w:fldCharType="begin">
          <w:fldData xml:space="preserve">PEVuZE5vdGU+PENpdGU+PEF1dGhvcj5SYWdvbm5ldDwvQXV0aG9yPjxZZWFyPjIwMTc8L1llYXI+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[25]</w:t>
      </w:r>
      <w:r>
        <w:rPr>
          <w:rFonts w:cstheme="minorHAnsi"/>
        </w:rPr>
        <w:fldChar w:fldCharType="end"/>
      </w:r>
      <w:r>
        <w:rPr>
          <w:rFonts w:cstheme="minorHAnsi"/>
        </w:rPr>
        <w:t xml:space="preserve"> found a non-monotonic relationship between baseline incidence and NNT using model structure 1 with a minimum NNT occurring at an incidence in the region of 700/100,000. In this analysis we did not observe this non-monotonic behaviour within the range of incidence explored. The key difference between the parameterisations of model 1 here and the analysis in </w:t>
      </w:r>
      <w:r>
        <w:rPr>
          <w:rFonts w:cstheme="minorHAnsi"/>
        </w:rPr>
        <w:fldChar w:fldCharType="begin">
          <w:fldData xml:space="preserve">PEVuZE5vdGU+PENpdGU+PEF1dGhvcj5SYWdvbm5ldDwvQXV0aG9yPjxZZWFyPjIwMTc8L1llYXI+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</w:fldData>
        </w:fldChar>
      </w:r>
      <w:r>
        <w:rPr>
          <w:rFonts w:cstheme="minorHAnsi"/>
        </w:rPr>
        <w:instrText xml:space="preserve"> ADDIN EN.CITE </w:instrText>
      </w:r>
      <w:r>
        <w:rPr>
          <w:rFonts w:cstheme="minorHAnsi"/>
        </w:rPr>
        <w:fldChar w:fldCharType="begin">
          <w:fldData xml:space="preserve">PEVuZE5vdGU+PENpdGU+PEF1dGhvcj5SYWdvbm5ldDwvQXV0aG9yPjxZZWFyPjIwMTc8L1llYXI+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[25]</w:t>
      </w:r>
      <w:r>
        <w:rPr>
          <w:rFonts w:cstheme="minorHAnsi"/>
        </w:rPr>
        <w:fldChar w:fldCharType="end"/>
      </w:r>
      <w:r>
        <w:rPr>
          <w:rFonts w:cstheme="minorHAnsi"/>
        </w:rPr>
        <w:t xml:space="preserve"> is the duration of the fast latent state which is determined by </w:t>
      </w:r>
      <w:r w:rsidRPr="007602E6">
        <w:rPr>
          <w:rFonts w:ascii="Times New Roman" w:hAnsi="Times New Roman" w:cs="Times New Roman"/>
          <w:i/>
        </w:rPr>
        <w:t>e</w:t>
      </w:r>
      <w:r w:rsidRPr="007602E6">
        <w:rPr>
          <w:rFonts w:cstheme="minorHAnsi"/>
        </w:rPr>
        <w:t xml:space="preserve">, </w:t>
      </w:r>
      <w:r>
        <w:rPr>
          <w:rFonts w:cstheme="minorHAnsi"/>
        </w:rPr>
        <w:t xml:space="preserve">the </w:t>
      </w:r>
      <w:r w:rsidRPr="007602E6">
        <w:rPr>
          <w:rFonts w:cstheme="minorHAnsi"/>
        </w:rPr>
        <w:t xml:space="preserve">rate of movement from </w:t>
      </w:r>
      <w:r>
        <w:rPr>
          <w:rFonts w:cstheme="minorHAnsi"/>
        </w:rPr>
        <w:t xml:space="preserve">the </w:t>
      </w:r>
      <w:r w:rsidRPr="007602E6">
        <w:rPr>
          <w:rFonts w:cstheme="minorHAnsi"/>
        </w:rPr>
        <w:t>fast latent state</w:t>
      </w:r>
      <w:r>
        <w:rPr>
          <w:rFonts w:cstheme="minorHAnsi"/>
        </w:rPr>
        <w:t xml:space="preserve"> to the slow latent state. In </w:t>
      </w:r>
      <w:r>
        <w:rPr>
          <w:rFonts w:cstheme="minorHAnsi"/>
        </w:rPr>
        <w:fldChar w:fldCharType="begin">
          <w:fldData xml:space="preserve">PEVuZE5vdGU+PENpdGU+PEF1dGhvcj5SYWdvbm5ldDwvQXV0aG9yPjxZZWFyPjIwMTc8L1llYXI+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</w:fldData>
        </w:fldChar>
      </w:r>
      <w:r>
        <w:rPr>
          <w:rFonts w:cstheme="minorHAnsi"/>
        </w:rPr>
        <w:instrText xml:space="preserve"> ADDIN EN.CITE </w:instrText>
      </w:r>
      <w:r>
        <w:rPr>
          <w:rFonts w:cstheme="minorHAnsi"/>
        </w:rPr>
        <w:fldChar w:fldCharType="begin">
          <w:fldData xml:space="preserve">PEVuZE5vdGU+PENpdGU+PEF1dGhvcj5SYWdvbm5ldDwvQXV0aG9yPjxZZWFyPjIwMTc8L1llYXI+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[25]</w:t>
      </w:r>
      <w:r>
        <w:rPr>
          <w:rFonts w:cstheme="minorHAnsi"/>
        </w:rPr>
        <w:fldChar w:fldCharType="end"/>
      </w:r>
      <w:r>
        <w:rPr>
          <w:rFonts w:cstheme="minorHAnsi"/>
        </w:rPr>
        <w:t xml:space="preserve"> this was assumed to be 5 years while in the parameterisations used here it is much shorter (between 0.25 and 1.15 years). </w:t>
      </w:r>
    </w:p>
    <w:p w:rsidR="00724896" w:rsidRDefault="00724896" w:rsidP="00724896">
      <w:pPr>
        <w:jc w:val="both"/>
        <w:rPr>
          <w:rFonts w:cstheme="minorHAnsi"/>
        </w:rPr>
      </w:pPr>
      <w:r>
        <w:rPr>
          <w:rFonts w:cstheme="minorHAnsi"/>
        </w:rPr>
        <w:t xml:space="preserve">To explore this, we compared model 1 with values of </w:t>
      </w:r>
      <w:r w:rsidRPr="00F86373">
        <w:rPr>
          <w:rFonts w:ascii="Times New Roman" w:hAnsi="Times New Roman" w:cs="Times New Roman"/>
          <w:i/>
        </w:rPr>
        <w:t>e</w:t>
      </w:r>
      <w:r>
        <w:rPr>
          <w:rFonts w:cstheme="minorHAnsi"/>
        </w:rPr>
        <w:t xml:space="preserve"> of 1, 0.5, 0.3̇33, 0.25 and 0.2 which give durations of the fast latent state of 1 to 5 years. We set the rate of progression from the slow latent state </w:t>
      </w:r>
      <w:r w:rsidRPr="00F86373">
        <w:rPr>
          <w:rFonts w:ascii="Times New Roman" w:hAnsi="Times New Roman" w:cs="Times New Roman"/>
          <w:i/>
        </w:rPr>
        <w:t>c</w:t>
      </w:r>
      <w:r>
        <w:rPr>
          <w:rFonts w:cstheme="minorHAnsi"/>
        </w:rPr>
        <w:t xml:space="preserve"> = 5.94x10</w:t>
      </w:r>
      <w:r w:rsidRPr="00F86373">
        <w:rPr>
          <w:rFonts w:cstheme="minorHAnsi"/>
          <w:vertAlign w:val="superscript"/>
        </w:rPr>
        <w:t>-4</w:t>
      </w:r>
      <w:r>
        <w:rPr>
          <w:rFonts w:cstheme="minorHAnsi"/>
        </w:rPr>
        <w:t xml:space="preserve"> and calculated the value of </w:t>
      </w:r>
      <w:r w:rsidRPr="002D351A">
        <w:rPr>
          <w:rFonts w:ascii="Times New Roman" w:hAnsi="Times New Roman" w:cs="Times New Roman"/>
          <w:i/>
        </w:rPr>
        <w:t>k</w:t>
      </w:r>
      <w:r>
        <w:rPr>
          <w:rFonts w:cstheme="minorHAnsi"/>
        </w:rPr>
        <w:t xml:space="preserve"> (the rate of progression from the fast latent state) to give a lifetime cumulative risk of TB of 0.11, the same as with the parameters estimated in Menzies et al. </w:t>
      </w:r>
      <w:r>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 </w:instrText>
      </w:r>
      <w:r>
        <w:rPr>
          <w:rFonts w:cstheme="minorHAnsi"/>
        </w:rPr>
        <w:fldChar w:fldCharType="begin">
          <w:fldData xml:space="preserve">PEVuZE5vdGU+PENpdGU+PEF1dGhvcj5NZW56aWVzPC9BdXRob3I+PFllYXI+MjAxODwvWWVhcj48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[17]</w:t>
      </w:r>
      <w:r>
        <w:rPr>
          <w:rFonts w:cstheme="minorHAnsi"/>
        </w:rPr>
        <w:fldChar w:fldCharType="end"/>
      </w:r>
      <w:r>
        <w:rPr>
          <w:rFonts w:cstheme="minorHAnsi"/>
        </w:rPr>
        <w:t>.</w:t>
      </w:r>
    </w:p>
    <w:p w:rsidR="00724896" w:rsidRDefault="00724896" w:rsidP="00724896">
      <w:pPr>
        <w:jc w:val="both"/>
        <w:rPr>
          <w:rFonts w:cstheme="minorHAnsi"/>
        </w:rPr>
      </w:pPr>
      <w:r>
        <w:rPr>
          <w:rFonts w:cstheme="minorHAnsi"/>
        </w:rPr>
        <w:t xml:space="preserve">Figure A3 shows the predicted outputs of the simulated preventive therapy intervention for each duration of the “fast” latent state.  </w:t>
      </w:r>
    </w:p>
    <w:p w:rsidR="00724896" w:rsidRDefault="00724896" w:rsidP="00724896">
      <w:pPr>
        <w:jc w:val="both"/>
        <w:rPr>
          <w:rFonts w:cs="Times New Roman"/>
        </w:rPr>
      </w:pPr>
      <w:r>
        <w:rPr>
          <w:rFonts w:cs="Times New Roman"/>
        </w:rPr>
        <w:t>This shows that the non-monotonic behaviour is observed but that the “optimum” incidence (i.e. the value at which the NNT is minimised) is dependent on the duration of the fast latent state. With a duration of 5 years (yellow line) the minimum NNT occurs at an incidence of 1008/100,000. However, with a duration of 1 year (grey line) the minimum NNT occurs at a much higher incidence of 3064/100,000.</w:t>
      </w:r>
    </w:p>
    <w:p w:rsidR="000B5952" w:rsidRDefault="000B5952" w:rsidP="00724896">
      <w:pPr>
        <w:jc w:val="both"/>
        <w:rPr>
          <w:rFonts w:cs="Times New Roman"/>
        </w:rPr>
      </w:pPr>
    </w:p>
    <w:p w:rsidR="000B5952" w:rsidRDefault="000B5952">
      <w:pPr>
        <w:rPr>
          <w:rFonts w:cs="Times New Roman"/>
          <w:b/>
        </w:rPr>
      </w:pPr>
      <w:r>
        <w:rPr>
          <w:rFonts w:cs="Times New Roman"/>
          <w:b/>
        </w:rPr>
        <w:br w:type="page"/>
      </w:r>
      <w:r>
        <w:rPr>
          <w:rFonts w:cs="Times New Roman"/>
          <w:b/>
          <w:noProof/>
          <w:color w:val="000000" w:themeColor="text1"/>
          <w:lang w:eastAsia="en-GB"/>
        </w:rPr>
        <w:lastRenderedPageBreak/>
        <w:drawing>
          <wp:inline distT="0" distB="0" distL="0" distR="0" wp14:anchorId="299125B2" wp14:editId="405FD63C">
            <wp:extent cx="5731510" cy="4954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A3.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4954270"/>
                    </a:xfrm>
                    <a:prstGeom prst="rect">
                      <a:avLst/>
                    </a:prstGeom>
                  </pic:spPr>
                </pic:pic>
              </a:graphicData>
            </a:graphic>
          </wp:inline>
        </w:drawing>
      </w:r>
    </w:p>
    <w:p w:rsidR="000B5952" w:rsidRPr="00242556" w:rsidRDefault="000B5952" w:rsidP="000B5952">
      <w:pPr>
        <w:jc w:val="both"/>
        <w:rPr>
          <w:rFonts w:cstheme="minorHAnsi"/>
          <w:b/>
        </w:rPr>
      </w:pPr>
      <w:r w:rsidRPr="0046291C">
        <w:rPr>
          <w:rFonts w:cs="Times New Roman"/>
          <w:b/>
          <w:color w:val="000000" w:themeColor="text1"/>
        </w:rPr>
        <w:t xml:space="preserve">Figure </w:t>
      </w:r>
      <w:r>
        <w:rPr>
          <w:rFonts w:cs="Times New Roman"/>
          <w:b/>
          <w:color w:val="000000" w:themeColor="text1"/>
        </w:rPr>
        <w:t>A3</w:t>
      </w:r>
      <w:r w:rsidRPr="0046291C">
        <w:rPr>
          <w:rFonts w:cs="Times New Roman"/>
          <w:b/>
          <w:color w:val="000000" w:themeColor="text1"/>
        </w:rPr>
        <w:t>.</w:t>
      </w:r>
      <w:r w:rsidRPr="0046291C">
        <w:rPr>
          <w:rFonts w:cstheme="minorHAnsi"/>
          <w:b/>
          <w:color w:val="000000" w:themeColor="text1"/>
        </w:rPr>
        <w:t xml:space="preserve"> Predicted </w:t>
      </w:r>
      <w:r>
        <w:rPr>
          <w:rFonts w:cstheme="minorHAnsi"/>
          <w:b/>
        </w:rPr>
        <w:t xml:space="preserve">impact of preventive therapy in model 1 with different durations of “fast” latency. </w:t>
      </w:r>
      <w:r>
        <w:rPr>
          <w:rFonts w:cstheme="minorHAnsi"/>
          <w:color w:val="000000" w:themeColor="text1"/>
        </w:rPr>
        <w:t>Top left: Percentage reduction in TB incidence from steady state equilibrium; top right: cumulative number given preventive therapy (assuming a constant population size of 10,000); bottom left: cumulative number of TB cases averted; bottom right: average number needed to treat with preventive therapy to avert one case of TB. Colours indicate the different durations of the “fast” latent state.</w:t>
      </w:r>
    </w:p>
    <w:p w:rsidR="000B5952" w:rsidRDefault="000B5952" w:rsidP="00724896">
      <w:pPr>
        <w:jc w:val="both"/>
        <w:rPr>
          <w:rFonts w:cs="Times New Roman"/>
          <w:b/>
        </w:rPr>
      </w:pPr>
    </w:p>
    <w:p w:rsidR="000B5952" w:rsidRDefault="000B5952">
      <w:pPr>
        <w:rPr>
          <w:rFonts w:cs="Times New Roman"/>
          <w:b/>
        </w:rPr>
      </w:pPr>
      <w:r>
        <w:rPr>
          <w:rFonts w:cs="Times New Roman"/>
          <w:b/>
        </w:rPr>
        <w:br w:type="page"/>
      </w:r>
    </w:p>
    <w:p w:rsidR="000B5952" w:rsidRDefault="000B5952" w:rsidP="00724896">
      <w:pPr>
        <w:jc w:val="both"/>
        <w:rPr>
          <w:rFonts w:cs="Times New Roman"/>
          <w:b/>
        </w:rPr>
      </w:pPr>
    </w:p>
    <w:p w:rsidR="000B5952" w:rsidRDefault="000B5952" w:rsidP="000B5952">
      <w:pPr>
        <w:rPr>
          <w:rFonts w:cs="Times New Roman"/>
          <w:b/>
        </w:rPr>
      </w:pPr>
      <w:r w:rsidRPr="000B5952">
        <w:rPr>
          <w:rFonts w:cs="Times New Roman"/>
          <w:b/>
        </w:rPr>
        <w:t>A.5. Re-parameterisation of model 3</w:t>
      </w:r>
    </w:p>
    <w:p w:rsidR="000B5952" w:rsidRDefault="000B5952" w:rsidP="00724896">
      <w:pPr>
        <w:jc w:val="both"/>
        <w:rPr>
          <w:rFonts w:cs="Times New Roman"/>
        </w:rPr>
      </w:pPr>
      <w:r w:rsidRPr="000B5952">
        <w:rPr>
          <w:rFonts w:cs="Times New Roman"/>
        </w:rPr>
        <w:t xml:space="preserve">The original parameterisation of model 3 results in an increased lifetime risk of TB compared to models 1 and 2 and a bigger impact of preventive therapy. </w:t>
      </w:r>
    </w:p>
    <w:p w:rsidR="000B5952" w:rsidRPr="000B5952" w:rsidRDefault="000B5952" w:rsidP="00724896">
      <w:pPr>
        <w:jc w:val="both"/>
        <w:rPr>
          <w:rFonts w:cs="Times New Roman"/>
        </w:rPr>
      </w:pPr>
      <w:r>
        <w:rPr>
          <w:rFonts w:cs="Times New Roman"/>
        </w:rPr>
        <w:t xml:space="preserve">Here we explored the effect of re-parameterising model 3 to give the same </w:t>
      </w:r>
      <w:r w:rsidR="00A65706">
        <w:rPr>
          <w:rFonts w:cs="Times New Roman"/>
        </w:rPr>
        <w:t>cumulative probability of TB as</w:t>
      </w:r>
      <w:r>
        <w:rPr>
          <w:rFonts w:cs="Times New Roman"/>
        </w:rPr>
        <w:t xml:space="preserve"> models 1 and 2. </w:t>
      </w:r>
    </w:p>
    <w:p w:rsidR="000B5952" w:rsidRDefault="000B5952" w:rsidP="000B5952">
      <w:pPr>
        <w:jc w:val="both"/>
        <w:rPr>
          <w:rFonts w:cstheme="minorHAnsi"/>
        </w:rPr>
      </w:pPr>
      <w:r>
        <w:rPr>
          <w:rFonts w:cstheme="minorHAnsi"/>
        </w:rPr>
        <w:t xml:space="preserve">Rearranging </w:t>
      </w:r>
      <w:r w:rsidRPr="007602E6">
        <w:rPr>
          <w:rFonts w:cstheme="minorHAnsi"/>
        </w:rPr>
        <w:t xml:space="preserve">equation </w:t>
      </w:r>
      <w:r>
        <w:rPr>
          <w:rFonts w:cstheme="minorHAnsi"/>
        </w:rPr>
        <w:t xml:space="preserve">A46 we can obtain an expression for the value of </w:t>
      </w:r>
      <w:r w:rsidRPr="006C3BB0">
        <w:rPr>
          <w:rFonts w:ascii="Times New Roman" w:hAnsi="Times New Roman" w:cs="Times New Roman"/>
          <w:i/>
        </w:rPr>
        <w:t>a</w:t>
      </w:r>
      <w:r>
        <w:rPr>
          <w:rFonts w:cstheme="minorHAnsi"/>
        </w:rPr>
        <w:t xml:space="preserve">, the </w:t>
      </w:r>
      <w:r w:rsidRPr="007602E6">
        <w:rPr>
          <w:rFonts w:cstheme="minorHAnsi"/>
        </w:rPr>
        <w:t xml:space="preserve">proportion progressing directly to disease </w:t>
      </w:r>
      <w:r>
        <w:rPr>
          <w:rFonts w:cstheme="minorHAnsi"/>
        </w:rPr>
        <w:t xml:space="preserve">in model 3 in terms of </w:t>
      </w:r>
      <w:r w:rsidRPr="000B5952">
        <w:rPr>
          <w:rFonts w:ascii="Times New Roman" w:hAnsi="Times New Roman" w:cs="Times New Roman"/>
          <w:i/>
        </w:rPr>
        <w:t>c</w:t>
      </w:r>
      <w:r>
        <w:rPr>
          <w:rFonts w:cstheme="minorHAnsi"/>
        </w:rPr>
        <w:t xml:space="preserve"> and the </w:t>
      </w:r>
      <w:r w:rsidR="00A65706">
        <w:rPr>
          <w:rFonts w:cstheme="minorHAnsi"/>
        </w:rPr>
        <w:t>probability of</w:t>
      </w:r>
      <w:r>
        <w:rPr>
          <w:rFonts w:cstheme="minorHAnsi"/>
        </w:rPr>
        <w:t xml:space="preserve"> TB (</w:t>
      </w:r>
      <w:r w:rsidRPr="000B5952">
        <w:rPr>
          <w:rFonts w:ascii="Times New Roman" w:hAnsi="Times New Roman" w:cs="Times New Roman"/>
          <w:i/>
        </w:rPr>
        <w:t>P</w:t>
      </w:r>
      <w:r w:rsidRPr="000B5952">
        <w:rPr>
          <w:rFonts w:ascii="Times New Roman" w:hAnsi="Times New Roman" w:cs="Times New Roman"/>
          <w:i/>
          <w:vertAlign w:val="subscript"/>
        </w:rPr>
        <w:t>3</w:t>
      </w:r>
      <w:r>
        <w:rPr>
          <w:rFonts w:cstheme="minorHAnsi"/>
        </w:rPr>
        <w:t>):</w:t>
      </w:r>
    </w:p>
    <w:p w:rsidR="00775843" w:rsidRPr="007602E6" w:rsidRDefault="00775843" w:rsidP="000B5952">
      <w:pPr>
        <w:jc w:val="both"/>
        <w:rPr>
          <w:rFonts w:cstheme="minorHAnsi"/>
          <w:i/>
        </w:rPr>
      </w:pPr>
    </w:p>
    <w:p w:rsidR="000B5952" w:rsidRPr="00FA7F06" w:rsidRDefault="00EB3953" w:rsidP="000B5952">
      <w:pPr>
        <w:rPr>
          <w:rFonts w:eastAsiaTheme="minorEastAsia" w:cstheme="minorHAnsi"/>
          <w:i/>
        </w:rPr>
      </w:pPr>
      <m:oMathPara>
        <m:oMath>
          <m:eqArr>
            <m:eqArrPr>
              <m:maxDist m:val="1"/>
              <m:ctrlPr>
                <w:rPr>
                  <w:rFonts w:ascii="Cambria Math" w:hAnsi="Cambria Math" w:cs="Times New Roman"/>
                  <w:i/>
                </w:rPr>
              </m:ctrlPr>
            </m:eqArrPr>
            <m:e>
              <m:r>
                <w:rPr>
                  <w:rFonts w:ascii="Cambria Math" w:hAnsi="Cambria Math" w:cs="Times New Roman"/>
                </w:rPr>
                <m:t>a=</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c+u</m:t>
                      </m:r>
                    </m:den>
                  </m:f>
                </m:num>
                <m:den>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c+u</m:t>
                      </m:r>
                    </m:den>
                  </m:f>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A47</m:t>
                  </m:r>
                </m:e>
              </m:d>
            </m:e>
          </m:eqArr>
        </m:oMath>
      </m:oMathPara>
    </w:p>
    <w:p w:rsidR="00724896" w:rsidRPr="00F07B9E" w:rsidRDefault="00724896" w:rsidP="00724896">
      <w:pPr>
        <w:jc w:val="both"/>
        <w:rPr>
          <w:rFonts w:cs="Times New Roman"/>
        </w:rPr>
      </w:pPr>
    </w:p>
    <w:p w:rsidR="00724896" w:rsidRDefault="000B5952" w:rsidP="00A65706">
      <w:pPr>
        <w:jc w:val="both"/>
        <w:rPr>
          <w:rFonts w:cstheme="minorHAnsi"/>
        </w:rPr>
      </w:pPr>
      <w:r w:rsidRPr="000B5952">
        <w:rPr>
          <w:rFonts w:cstheme="minorHAnsi"/>
        </w:rPr>
        <w:t>Setti</w:t>
      </w:r>
      <w:r>
        <w:rPr>
          <w:rFonts w:cstheme="minorHAnsi"/>
        </w:rPr>
        <w:t xml:space="preserve">ng </w:t>
      </w:r>
      <w:r w:rsidRPr="000B5952">
        <w:rPr>
          <w:rFonts w:ascii="Times New Roman" w:hAnsi="Times New Roman" w:cs="Times New Roman"/>
          <w:i/>
        </w:rPr>
        <w:t>c</w:t>
      </w:r>
      <w:r>
        <w:rPr>
          <w:rFonts w:cstheme="minorHAnsi"/>
        </w:rPr>
        <w:t xml:space="preserve"> and </w:t>
      </w:r>
      <w:r w:rsidRPr="000B5952">
        <w:rPr>
          <w:rFonts w:ascii="Times New Roman" w:hAnsi="Times New Roman" w:cs="Times New Roman"/>
          <w:i/>
        </w:rPr>
        <w:t>P</w:t>
      </w:r>
      <w:r w:rsidRPr="000B5952">
        <w:rPr>
          <w:rFonts w:ascii="Times New Roman" w:hAnsi="Times New Roman" w:cs="Times New Roman"/>
          <w:i/>
          <w:vertAlign w:val="subscript"/>
        </w:rPr>
        <w:t>3</w:t>
      </w:r>
      <w:r>
        <w:rPr>
          <w:rFonts w:cstheme="minorHAnsi"/>
        </w:rPr>
        <w:t xml:space="preserve"> to the values for models 1 and 2 we can calculate the value of </w:t>
      </w:r>
      <w:r w:rsidRPr="000B5952">
        <w:rPr>
          <w:rFonts w:ascii="Times New Roman" w:hAnsi="Times New Roman" w:cs="Times New Roman"/>
          <w:i/>
        </w:rPr>
        <w:t>a</w:t>
      </w:r>
      <w:r>
        <w:rPr>
          <w:rFonts w:cstheme="minorHAnsi"/>
        </w:rPr>
        <w:t xml:space="preserve"> required to give the same </w:t>
      </w:r>
      <w:r w:rsidR="00A65706">
        <w:rPr>
          <w:rFonts w:cstheme="minorHAnsi"/>
        </w:rPr>
        <w:t xml:space="preserve">cumulative probability of TB in all 3 models. </w:t>
      </w:r>
      <w:r w:rsidR="00A65706" w:rsidRPr="008131CB">
        <w:rPr>
          <w:rFonts w:cstheme="minorHAnsi"/>
        </w:rPr>
        <w:t>This gives new values</w:t>
      </w:r>
      <w:r w:rsidR="00A65706">
        <w:rPr>
          <w:rFonts w:cstheme="minorHAnsi"/>
        </w:rPr>
        <w:t xml:space="preserve"> for </w:t>
      </w:r>
      <w:proofErr w:type="gramStart"/>
      <w:r w:rsidR="00A65706" w:rsidRPr="008131CB">
        <w:rPr>
          <w:rFonts w:ascii="Times New Roman" w:hAnsi="Times New Roman" w:cs="Times New Roman"/>
          <w:i/>
        </w:rPr>
        <w:t>a</w:t>
      </w:r>
      <w:proofErr w:type="gramEnd"/>
      <w:r w:rsidR="00A65706" w:rsidRPr="008131CB">
        <w:rPr>
          <w:rFonts w:cstheme="minorHAnsi"/>
        </w:rPr>
        <w:t xml:space="preserve"> of 0.08</w:t>
      </w:r>
      <w:r w:rsidR="00A65706">
        <w:rPr>
          <w:rFonts w:cstheme="minorHAnsi"/>
        </w:rPr>
        <w:t>4</w:t>
      </w:r>
      <w:r w:rsidR="00A65706" w:rsidRPr="008131CB">
        <w:rPr>
          <w:rFonts w:cstheme="minorHAnsi"/>
        </w:rPr>
        <w:t xml:space="preserve"> for Menzies and 0.090 for Ragonnet.</w:t>
      </w:r>
      <w:r w:rsidR="00A65706">
        <w:rPr>
          <w:rFonts w:cstheme="minorHAnsi"/>
        </w:rPr>
        <w:t xml:space="preserve">  </w:t>
      </w:r>
    </w:p>
    <w:p w:rsidR="00A65706" w:rsidRDefault="00A65706" w:rsidP="00A65706">
      <w:pPr>
        <w:jc w:val="both"/>
        <w:rPr>
          <w:rFonts w:cstheme="minorHAnsi"/>
        </w:rPr>
      </w:pPr>
      <w:r>
        <w:rPr>
          <w:rFonts w:cstheme="minorHAnsi"/>
        </w:rPr>
        <w:t xml:space="preserve">Figure A4 shows the predicted impact of the preventive therapy intervention for models 1 and 2 and the original and new parameterisation of model 3. </w:t>
      </w:r>
    </w:p>
    <w:p w:rsidR="008F152C" w:rsidRDefault="008F152C" w:rsidP="00A65706">
      <w:pPr>
        <w:jc w:val="both"/>
        <w:rPr>
          <w:rFonts w:cstheme="minorHAnsi"/>
        </w:rPr>
      </w:pPr>
      <w:r>
        <w:rPr>
          <w:rFonts w:cstheme="minorHAnsi"/>
        </w:rPr>
        <w:t>We find that, in contrast to our main finding the re-parameterised version of</w:t>
      </w:r>
      <w:r w:rsidR="00EB3953">
        <w:rPr>
          <w:rFonts w:cstheme="minorHAnsi"/>
        </w:rPr>
        <w:t xml:space="preserve"> model 3 results in a lower p</w:t>
      </w:r>
      <w:r>
        <w:rPr>
          <w:rFonts w:cstheme="minorHAnsi"/>
        </w:rPr>
        <w:t xml:space="preserve">redicted impact. </w:t>
      </w:r>
      <w:r w:rsidRPr="00A43DE6">
        <w:rPr>
          <w:rFonts w:cstheme="minorHAnsi"/>
        </w:rPr>
        <w:t>This is because it is not possible to directly prevent fast progression to disease in this model structure by providing preventive therapy to the latent populations; these cases do not pass through a “fast” latent state where they can be treated with preventive therapy</w:t>
      </w:r>
      <w:r>
        <w:rPr>
          <w:rFonts w:cstheme="minorHAnsi"/>
        </w:rPr>
        <w:t>.</w:t>
      </w:r>
    </w:p>
    <w:p w:rsidR="008F152C" w:rsidRDefault="004F65E2" w:rsidP="00A65706">
      <w:pPr>
        <w:jc w:val="both"/>
        <w:rPr>
          <w:rFonts w:cstheme="minorHAnsi"/>
        </w:rPr>
      </w:pPr>
      <w:r>
        <w:rPr>
          <w:rFonts w:cstheme="minorHAnsi"/>
          <w:noProof/>
          <w:lang w:eastAsia="en-GB"/>
        </w:rPr>
        <w:lastRenderedPageBreak/>
        <w:drawing>
          <wp:inline distT="0" distB="0" distL="0" distR="0">
            <wp:extent cx="5731510" cy="4464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A4.jpeg"/>
                    <pic:cNvPicPr/>
                  </pic:nvPicPr>
                  <pic:blipFill>
                    <a:blip r:embed="rId20">
                      <a:extLst>
                        <a:ext uri="{28A0092B-C50C-407E-A947-70E740481C1C}">
                          <a14:useLocalDpi xmlns:a14="http://schemas.microsoft.com/office/drawing/2010/main" val="0"/>
                        </a:ext>
                      </a:extLst>
                    </a:blip>
                    <a:stretch>
                      <a:fillRect/>
                    </a:stretch>
                  </pic:blipFill>
                  <pic:spPr>
                    <a:xfrm>
                      <a:off x="0" y="0"/>
                      <a:ext cx="5731510" cy="4464685"/>
                    </a:xfrm>
                    <a:prstGeom prst="rect">
                      <a:avLst/>
                    </a:prstGeom>
                  </pic:spPr>
                </pic:pic>
              </a:graphicData>
            </a:graphic>
          </wp:inline>
        </w:drawing>
      </w:r>
    </w:p>
    <w:p w:rsidR="008F152C" w:rsidRPr="008F152C" w:rsidRDefault="008F152C" w:rsidP="00A65706">
      <w:pPr>
        <w:jc w:val="both"/>
        <w:rPr>
          <w:rFonts w:cstheme="minorHAnsi"/>
          <w:b/>
        </w:rPr>
      </w:pPr>
    </w:p>
    <w:p w:rsidR="00573B34" w:rsidRPr="008F152C" w:rsidRDefault="008F152C">
      <w:r w:rsidRPr="008F152C">
        <w:rPr>
          <w:b/>
        </w:rPr>
        <w:t>Figure A4. Predicted impact of preventive therapy</w:t>
      </w:r>
      <w:r w:rsidR="00775843">
        <w:rPr>
          <w:b/>
        </w:rPr>
        <w:t xml:space="preserve"> with re-parameterisation of model 3.</w:t>
      </w:r>
      <w:r>
        <w:rPr>
          <w:b/>
        </w:rPr>
        <w:t xml:space="preserve"> </w:t>
      </w:r>
      <w:bookmarkStart w:id="0" w:name="_GoBack"/>
      <w:bookmarkEnd w:id="0"/>
    </w:p>
    <w:sectPr w:rsidR="00573B34" w:rsidRPr="008F152C" w:rsidSect="00D15FA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A46A6"/>
    <w:multiLevelType w:val="hybridMultilevel"/>
    <w:tmpl w:val="C722D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666CAA"/>
    <w:multiLevelType w:val="hybridMultilevel"/>
    <w:tmpl w:val="CD389B40"/>
    <w:lvl w:ilvl="0" w:tplc="26CE0254">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3532ED"/>
    <w:multiLevelType w:val="hybridMultilevel"/>
    <w:tmpl w:val="3C0288C0"/>
    <w:lvl w:ilvl="0" w:tplc="8C0AE51E">
      <w:start w:val="5"/>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5856BA"/>
    <w:multiLevelType w:val="hybridMultilevel"/>
    <w:tmpl w:val="13F86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6A09F3"/>
    <w:multiLevelType w:val="hybridMultilevel"/>
    <w:tmpl w:val="CD7C8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3D7A24"/>
    <w:multiLevelType w:val="hybridMultilevel"/>
    <w:tmpl w:val="974CD4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96"/>
    <w:rsid w:val="000B5952"/>
    <w:rsid w:val="004F65E2"/>
    <w:rsid w:val="00573B34"/>
    <w:rsid w:val="00724896"/>
    <w:rsid w:val="00775843"/>
    <w:rsid w:val="008365D3"/>
    <w:rsid w:val="008F152C"/>
    <w:rsid w:val="00A65706"/>
    <w:rsid w:val="00AA0F25"/>
    <w:rsid w:val="00D15FAE"/>
    <w:rsid w:val="00EB3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94FB"/>
  <w15:chartTrackingRefBased/>
  <w15:docId w15:val="{778ED33F-ADB9-4406-AAC0-9F1B246C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96"/>
  </w:style>
  <w:style w:type="paragraph" w:styleId="Heading1">
    <w:name w:val="heading 1"/>
    <w:basedOn w:val="Normal"/>
    <w:link w:val="Heading1Char"/>
    <w:uiPriority w:val="9"/>
    <w:qFormat/>
    <w:rsid w:val="007248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7248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896"/>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semiHidden/>
    <w:rsid w:val="0072489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24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4896"/>
    <w:rPr>
      <w:color w:val="808080"/>
    </w:rPr>
  </w:style>
  <w:style w:type="paragraph" w:customStyle="1" w:styleId="EndNoteBibliographyTitle">
    <w:name w:val="EndNote Bibliography Title"/>
    <w:basedOn w:val="Normal"/>
    <w:link w:val="EndNoteBibliographyTitleChar"/>
    <w:rsid w:val="0072489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24896"/>
    <w:rPr>
      <w:rFonts w:ascii="Calibri" w:hAnsi="Calibri" w:cs="Calibri"/>
      <w:noProof/>
      <w:lang w:val="en-US"/>
    </w:rPr>
  </w:style>
  <w:style w:type="paragraph" w:customStyle="1" w:styleId="EndNoteBibliography">
    <w:name w:val="EndNote Bibliography"/>
    <w:basedOn w:val="Normal"/>
    <w:link w:val="EndNoteBibliographyChar"/>
    <w:rsid w:val="00724896"/>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24896"/>
    <w:rPr>
      <w:rFonts w:ascii="Calibri" w:hAnsi="Calibri" w:cs="Calibri"/>
      <w:noProof/>
      <w:lang w:val="en-US"/>
    </w:rPr>
  </w:style>
  <w:style w:type="character" w:styleId="CommentReference">
    <w:name w:val="annotation reference"/>
    <w:basedOn w:val="DefaultParagraphFont"/>
    <w:uiPriority w:val="99"/>
    <w:semiHidden/>
    <w:unhideWhenUsed/>
    <w:rsid w:val="00724896"/>
    <w:rPr>
      <w:sz w:val="16"/>
      <w:szCs w:val="16"/>
    </w:rPr>
  </w:style>
  <w:style w:type="paragraph" w:styleId="CommentText">
    <w:name w:val="annotation text"/>
    <w:basedOn w:val="Normal"/>
    <w:link w:val="CommentTextChar"/>
    <w:uiPriority w:val="99"/>
    <w:unhideWhenUsed/>
    <w:rsid w:val="00724896"/>
    <w:pPr>
      <w:spacing w:line="240" w:lineRule="auto"/>
    </w:pPr>
    <w:rPr>
      <w:sz w:val="20"/>
      <w:szCs w:val="20"/>
    </w:rPr>
  </w:style>
  <w:style w:type="character" w:customStyle="1" w:styleId="CommentTextChar">
    <w:name w:val="Comment Text Char"/>
    <w:basedOn w:val="DefaultParagraphFont"/>
    <w:link w:val="CommentText"/>
    <w:uiPriority w:val="99"/>
    <w:rsid w:val="00724896"/>
    <w:rPr>
      <w:sz w:val="20"/>
      <w:szCs w:val="20"/>
    </w:rPr>
  </w:style>
  <w:style w:type="paragraph" w:styleId="CommentSubject">
    <w:name w:val="annotation subject"/>
    <w:basedOn w:val="CommentText"/>
    <w:next w:val="CommentText"/>
    <w:link w:val="CommentSubjectChar"/>
    <w:uiPriority w:val="99"/>
    <w:semiHidden/>
    <w:unhideWhenUsed/>
    <w:rsid w:val="00724896"/>
    <w:rPr>
      <w:b/>
      <w:bCs/>
    </w:rPr>
  </w:style>
  <w:style w:type="character" w:customStyle="1" w:styleId="CommentSubjectChar">
    <w:name w:val="Comment Subject Char"/>
    <w:basedOn w:val="CommentTextChar"/>
    <w:link w:val="CommentSubject"/>
    <w:uiPriority w:val="99"/>
    <w:semiHidden/>
    <w:rsid w:val="00724896"/>
    <w:rPr>
      <w:b/>
      <w:bCs/>
      <w:sz w:val="20"/>
      <w:szCs w:val="20"/>
    </w:rPr>
  </w:style>
  <w:style w:type="paragraph" w:styleId="BalloonText">
    <w:name w:val="Balloon Text"/>
    <w:basedOn w:val="Normal"/>
    <w:link w:val="BalloonTextChar"/>
    <w:uiPriority w:val="99"/>
    <w:semiHidden/>
    <w:unhideWhenUsed/>
    <w:rsid w:val="007248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896"/>
    <w:rPr>
      <w:rFonts w:ascii="Segoe UI" w:hAnsi="Segoe UI" w:cs="Segoe UI"/>
      <w:sz w:val="18"/>
      <w:szCs w:val="18"/>
    </w:rPr>
  </w:style>
  <w:style w:type="paragraph" w:styleId="ListParagraph">
    <w:name w:val="List Paragraph"/>
    <w:basedOn w:val="Normal"/>
    <w:uiPriority w:val="34"/>
    <w:qFormat/>
    <w:rsid w:val="00724896"/>
    <w:pPr>
      <w:ind w:left="720"/>
      <w:contextualSpacing/>
    </w:pPr>
  </w:style>
  <w:style w:type="character" w:styleId="Hyperlink">
    <w:name w:val="Hyperlink"/>
    <w:basedOn w:val="DefaultParagraphFont"/>
    <w:uiPriority w:val="99"/>
    <w:unhideWhenUsed/>
    <w:rsid w:val="00724896"/>
    <w:rPr>
      <w:color w:val="0000FF"/>
      <w:u w:val="single"/>
    </w:rPr>
  </w:style>
  <w:style w:type="paragraph" w:styleId="Header">
    <w:name w:val="header"/>
    <w:basedOn w:val="Normal"/>
    <w:link w:val="HeaderChar"/>
    <w:uiPriority w:val="99"/>
    <w:unhideWhenUsed/>
    <w:rsid w:val="00724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896"/>
  </w:style>
  <w:style w:type="paragraph" w:styleId="Footer">
    <w:name w:val="footer"/>
    <w:basedOn w:val="Normal"/>
    <w:link w:val="FooterChar"/>
    <w:uiPriority w:val="99"/>
    <w:unhideWhenUsed/>
    <w:rsid w:val="00724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896"/>
  </w:style>
  <w:style w:type="character" w:styleId="Emphasis">
    <w:name w:val="Emphasis"/>
    <w:basedOn w:val="DefaultParagraphFont"/>
    <w:uiPriority w:val="20"/>
    <w:qFormat/>
    <w:rsid w:val="00724896"/>
    <w:rPr>
      <w:i/>
      <w:iCs/>
    </w:rPr>
  </w:style>
  <w:style w:type="paragraph" w:styleId="NoSpacing">
    <w:name w:val="No Spacing"/>
    <w:uiPriority w:val="1"/>
    <w:qFormat/>
    <w:rsid w:val="00724896"/>
    <w:pPr>
      <w:spacing w:after="0" w:line="240" w:lineRule="auto"/>
    </w:pPr>
  </w:style>
  <w:style w:type="character" w:customStyle="1" w:styleId="UnresolvedMention1">
    <w:name w:val="Unresolved Mention1"/>
    <w:basedOn w:val="DefaultParagraphFont"/>
    <w:uiPriority w:val="99"/>
    <w:semiHidden/>
    <w:unhideWhenUsed/>
    <w:rsid w:val="00724896"/>
    <w:rPr>
      <w:color w:val="605E5C"/>
      <w:shd w:val="clear" w:color="auto" w:fill="E1DFDD"/>
    </w:rPr>
  </w:style>
  <w:style w:type="character" w:styleId="FollowedHyperlink">
    <w:name w:val="FollowedHyperlink"/>
    <w:basedOn w:val="DefaultParagraphFont"/>
    <w:uiPriority w:val="99"/>
    <w:semiHidden/>
    <w:unhideWhenUsed/>
    <w:rsid w:val="00724896"/>
    <w:rPr>
      <w:color w:val="954F72" w:themeColor="followedHyperlink"/>
      <w:u w:val="single"/>
    </w:rPr>
  </w:style>
  <w:style w:type="character" w:customStyle="1" w:styleId="element-citation">
    <w:name w:val="element-citation"/>
    <w:basedOn w:val="DefaultParagraphFont"/>
    <w:rsid w:val="00724896"/>
  </w:style>
  <w:style w:type="character" w:customStyle="1" w:styleId="ref-journal">
    <w:name w:val="ref-journal"/>
    <w:basedOn w:val="DefaultParagraphFont"/>
    <w:rsid w:val="00724896"/>
  </w:style>
  <w:style w:type="character" w:customStyle="1" w:styleId="nowrap">
    <w:name w:val="nowrap"/>
    <w:basedOn w:val="DefaultParagraphFont"/>
    <w:rsid w:val="00724896"/>
  </w:style>
  <w:style w:type="character" w:customStyle="1" w:styleId="ref-vol">
    <w:name w:val="ref-vol"/>
    <w:basedOn w:val="DefaultParagraphFont"/>
    <w:rsid w:val="00724896"/>
  </w:style>
  <w:style w:type="character" w:styleId="Strong">
    <w:name w:val="Strong"/>
    <w:basedOn w:val="DefaultParagraphFont"/>
    <w:uiPriority w:val="22"/>
    <w:qFormat/>
    <w:rsid w:val="00724896"/>
    <w:rPr>
      <w:b/>
      <w:bCs/>
    </w:rPr>
  </w:style>
  <w:style w:type="paragraph" w:styleId="NormalWeb">
    <w:name w:val="Normal (Web)"/>
    <w:basedOn w:val="Normal"/>
    <w:uiPriority w:val="99"/>
    <w:semiHidden/>
    <w:unhideWhenUsed/>
    <w:rsid w:val="007248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sh-type">
    <w:name w:val="publish-type"/>
    <w:basedOn w:val="DefaultParagraphFont"/>
    <w:rsid w:val="00724896"/>
  </w:style>
  <w:style w:type="character" w:customStyle="1" w:styleId="publish-date">
    <w:name w:val="publish-date"/>
    <w:basedOn w:val="DefaultParagraphFont"/>
    <w:rsid w:val="00724896"/>
  </w:style>
  <w:style w:type="character" w:styleId="LineNumber">
    <w:name w:val="line number"/>
    <w:basedOn w:val="DefaultParagraphFont"/>
    <w:uiPriority w:val="99"/>
    <w:semiHidden/>
    <w:unhideWhenUsed/>
    <w:rsid w:val="00724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17</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Sumner</dc:creator>
  <cp:keywords/>
  <dc:description/>
  <cp:lastModifiedBy>Tom  Sumner</cp:lastModifiedBy>
  <cp:revision>4</cp:revision>
  <dcterms:created xsi:type="dcterms:W3CDTF">2020-05-05T09:50:00Z</dcterms:created>
  <dcterms:modified xsi:type="dcterms:W3CDTF">2020-08-10T14:47:00Z</dcterms:modified>
</cp:coreProperties>
</file>