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Arial" w:hAnsi="Arial" w:cs="Arial"/>
          <w:b/>
          <w:b/>
          <w:bCs/>
          <w:sz w:val="24"/>
          <w:szCs w:val="24"/>
        </w:rPr>
      </w:pPr>
      <w:bookmarkStart w:id="0" w:name="docs-internal-guid-303ecc56-7fff-56d6-4a"/>
      <w:bookmarkEnd w:id="0"/>
      <w:r>
        <w:rPr>
          <w:rFonts w:cs="Arial" w:ascii="Arial" w:hAnsi="Arial"/>
          <w:b/>
          <w:bCs/>
          <w:i w:val="false"/>
          <w:caps w:val="false"/>
          <w:smallCaps w:val="false"/>
          <w:strike w:val="false"/>
          <w:dstrike w:val="false"/>
          <w:color w:val="000000"/>
          <w:sz w:val="24"/>
          <w:szCs w:val="24"/>
          <w:u w:val="none"/>
          <w:effect w:val="none"/>
        </w:rPr>
        <w:t>CAPITULO IV.</w:t>
      </w:r>
    </w:p>
    <w:p>
      <w:pPr>
        <w:pStyle w:val="TextBody"/>
        <w:bidi w:val="0"/>
        <w:spacing w:lineRule="auto" w:line="288" w:before="0" w:after="0"/>
        <w:rPr>
          <w:rFonts w:ascii="Arial" w:hAnsi="Arial" w:cs="Arial"/>
          <w:b/>
          <w:b/>
          <w:bCs/>
          <w:sz w:val="24"/>
          <w:szCs w:val="24"/>
        </w:rPr>
      </w:pPr>
      <w:r>
        <w:rPr>
          <w:rFonts w:ascii="Arial" w:hAnsi="Arial"/>
          <w:b/>
          <w:i w:val="false"/>
          <w:caps w:val="false"/>
          <w:smallCaps w:val="false"/>
          <w:strike w:val="false"/>
          <w:dstrike w:val="false"/>
          <w:color w:val="000000"/>
          <w:sz w:val="24"/>
          <w:u w:val="none"/>
          <w:effect w:val="none"/>
        </w:rPr>
        <w:t>Análisis de resultados …………………………………………………………... 30</w:t>
      </w:r>
    </w:p>
    <w:p>
      <w:pPr>
        <w:pStyle w:val="TextBody"/>
        <w:rPr>
          <w:rFonts w:ascii="Arial" w:hAnsi="Arial" w:cs="Arial"/>
          <w:b/>
          <w:b/>
          <w:bCs/>
          <w:sz w:val="24"/>
          <w:szCs w:val="24"/>
        </w:rPr>
      </w:pPr>
      <w:r>
        <w:rPr/>
      </w:r>
    </w:p>
    <w:p>
      <w:pPr>
        <w:pStyle w:val="TextBody"/>
        <w:bidi w:val="0"/>
        <w:spacing w:lineRule="auto" w:line="396" w:before="0" w:after="0"/>
        <w:rPr>
          <w:rFonts w:ascii="Arial" w:hAnsi="Arial" w:cs="Arial"/>
          <w:b/>
          <w:b/>
          <w:bCs/>
          <w:sz w:val="24"/>
          <w:szCs w:val="24"/>
        </w:rPr>
      </w:pPr>
      <w:r>
        <w:rPr>
          <w:rFonts w:ascii="Arial" w:hAnsi="Arial"/>
          <w:b w:val="false"/>
          <w:i w:val="false"/>
          <w:caps w:val="false"/>
          <w:smallCaps w:val="false"/>
          <w:strike w:val="false"/>
          <w:dstrike w:val="false"/>
          <w:color w:val="000000"/>
          <w:sz w:val="22"/>
          <w:u w:val="none"/>
          <w:effect w:val="none"/>
        </w:rPr>
        <w:t>Metrics to show on the results:</w:t>
      </w:r>
    </w:p>
    <w:p>
      <w:pPr>
        <w:pStyle w:val="TextBody"/>
        <w:rPr>
          <w:rFonts w:ascii="Arial" w:hAnsi="Arial" w:cs="Arial"/>
          <w:b/>
          <w:b/>
          <w:bCs/>
          <w:sz w:val="24"/>
          <w:szCs w:val="24"/>
        </w:rPr>
      </w:pPr>
      <w:r>
        <w:rPr/>
      </w:r>
    </w:p>
    <w:p>
      <w:pPr>
        <w:pStyle w:val="TextBody"/>
        <w:bidi w:val="0"/>
        <w:spacing w:lineRule="auto" w:line="396" w:before="0" w:after="0"/>
        <w:rPr>
          <w:rFonts w:ascii="Arial" w:hAnsi="Arial" w:cs="Arial"/>
          <w:b/>
          <w:b/>
          <w:bCs/>
          <w:sz w:val="24"/>
          <w:szCs w:val="24"/>
        </w:rPr>
      </w:pPr>
      <w:r>
        <w:rPr>
          <w:caps w:val="false"/>
          <w:smallCaps w:val="false"/>
          <w:strike w:val="false"/>
          <w:dstrike w:val="false"/>
          <w:color w:val="000000"/>
          <w:u w:val="none"/>
          <w:effect w:val="none"/>
        </w:rPr>
        <w:drawing>
          <wp:inline distT="0" distB="0" distL="0" distR="0">
            <wp:extent cx="5734050" cy="3267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050" cy="3267075"/>
                    </a:xfrm>
                    <a:prstGeom prst="rect">
                      <a:avLst/>
                    </a:prstGeom>
                  </pic:spPr>
                </pic:pic>
              </a:graphicData>
            </a:graphic>
          </wp:inline>
        </w:drawing>
      </w:r>
    </w:p>
    <w:p>
      <w:pPr>
        <w:pStyle w:val="TextBody"/>
        <w:rPr>
          <w:rFonts w:ascii="Arial" w:hAnsi="Arial" w:cs="Arial"/>
          <w:b/>
          <w:b/>
          <w:bCs/>
          <w:sz w:val="24"/>
          <w:szCs w:val="24"/>
        </w:rPr>
      </w:pPr>
      <w:r>
        <w:rPr/>
      </w:r>
    </w:p>
    <w:p>
      <w:pPr>
        <w:pStyle w:val="TextBody"/>
        <w:bidi w:val="0"/>
        <w:spacing w:lineRule="auto" w:line="288" w:before="0" w:after="0"/>
        <w:rPr>
          <w:rFonts w:ascii="Arial" w:hAnsi="Arial" w:cs="Arial"/>
          <w:b/>
          <w:b/>
          <w:bCs/>
          <w:sz w:val="24"/>
          <w:szCs w:val="24"/>
        </w:rPr>
      </w:pPr>
      <w:r>
        <w:rPr>
          <w:rFonts w:ascii="Arial" w:hAnsi="Arial"/>
          <w:b w:val="false"/>
          <w:i w:val="false"/>
          <w:caps w:val="false"/>
          <w:smallCaps w:val="false"/>
          <w:strike w:val="false"/>
          <w:dstrike w:val="false"/>
          <w:color w:val="000000"/>
          <w:sz w:val="24"/>
          <w:u w:val="none"/>
          <w:effect w:val="none"/>
        </w:rPr>
        <w:t>Ejemplo de análisis de resultados </w:t>
      </w:r>
    </w:p>
    <w:p>
      <w:pPr>
        <w:pStyle w:val="TextBody"/>
        <w:rPr>
          <w:rFonts w:ascii="Arial" w:hAnsi="Arial" w:cs="Arial"/>
          <w:b/>
          <w:b/>
          <w:bCs/>
          <w:sz w:val="24"/>
          <w:szCs w:val="24"/>
        </w:rPr>
      </w:pPr>
      <w:r>
        <w:rPr/>
      </w:r>
    </w:p>
    <w:p>
      <w:pPr>
        <w:pStyle w:val="TextBody"/>
        <w:bidi w:val="0"/>
        <w:spacing w:lineRule="auto" w:line="288" w:before="0" w:after="0"/>
        <w:rPr>
          <w:rFonts w:ascii="Arial" w:hAnsi="Arial" w:cs="Arial"/>
          <w:b/>
          <w:b/>
          <w:bCs/>
          <w:sz w:val="24"/>
          <w:szCs w:val="24"/>
        </w:rPr>
      </w:pPr>
      <w:r>
        <w:rPr>
          <w:rFonts w:ascii="Arial" w:hAnsi="Arial"/>
          <w:b w:val="false"/>
          <w:i w:val="false"/>
          <w:caps w:val="false"/>
          <w:smallCaps w:val="false"/>
          <w:strike w:val="false"/>
          <w:dstrike w:val="false"/>
          <w:color w:val="000000"/>
          <w:sz w:val="24"/>
          <w:highlight w:val="yellow"/>
          <w:u w:val="none"/>
          <w:effect w:val="none"/>
        </w:rPr>
        <w:t>[Borghesi] The overall processing time, once the image is stored in the V.M., is linearly dependent on the size of the filter and on the hardware configuration of the coprocessor. In its minimum configuration, the coprocessor can perform iD convolution of a 512 X 512 pixel image with an eight-coefficient filter in 35 msec (obviously a complete 2D convolution takes 70 msec). This figure directly derives from the processing power of the basic eight-cell A.U., which reaches 128 million operations per second.</w:t>
      </w:r>
    </w:p>
    <w:p>
      <w:pPr>
        <w:pStyle w:val="TextBody"/>
        <w:rPr>
          <w:rFonts w:ascii="Arial" w:hAnsi="Arial" w:cs="Arial"/>
          <w:b/>
          <w:b/>
          <w:bCs/>
          <w:sz w:val="24"/>
          <w:szCs w:val="24"/>
        </w:rPr>
      </w:pPr>
      <w:r>
        <w:rPr/>
      </w:r>
    </w:p>
    <w:p>
      <w:pPr>
        <w:pStyle w:val="TextBody"/>
        <w:bidi w:val="0"/>
        <w:spacing w:lineRule="auto" w:line="288" w:before="0" w:after="0"/>
        <w:rPr>
          <w:rFonts w:ascii="Arial" w:hAnsi="Arial" w:cs="Arial"/>
          <w:b/>
          <w:b/>
          <w:bCs/>
          <w:sz w:val="24"/>
          <w:szCs w:val="24"/>
        </w:rPr>
      </w:pPr>
      <w:r>
        <w:rPr>
          <w:rFonts w:ascii="Arial" w:hAnsi="Arial"/>
          <w:b w:val="false"/>
          <w:i w:val="false"/>
          <w:caps w:val="false"/>
          <w:smallCaps w:val="false"/>
          <w:strike w:val="false"/>
          <w:dstrike w:val="false"/>
          <w:color w:val="000000"/>
          <w:sz w:val="24"/>
          <w:highlight w:val="yellow"/>
          <w:u w:val="none"/>
          <w:effect w:val="none"/>
        </w:rPr>
        <w:t>The overall precision level provided by the present architecture has been demonstrated to be adequate for most ap- plications in the machine-vision field and is also useful if compared with floating-point software implementations.</w:t>
      </w:r>
    </w:p>
    <w:p>
      <w:pPr>
        <w:pStyle w:val="Normal"/>
        <w:bidi w:val="0"/>
        <w:jc w:val="left"/>
        <w:rPr>
          <w:rFonts w:ascii="Arial" w:hAnsi="Arial" w:cs="Arial"/>
          <w:b/>
          <w:b/>
          <w:bCs/>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2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133</Words>
  <Characters>740</Characters>
  <CharactersWithSpaces>868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2021-01-26T00:51:26Z</dcterms:created>
  <dc:creator/>
  <dc:description/>
  <dc:language>en-US</dc:language>
  <cp:lastModifiedBy/>
  <dcterms:modified xsi:type="dcterms:W3CDTF">2021-02-08T23:03:42Z</dcterms:modified>
  <cp:revision>2</cp:revision>
  <dc:subject/>
  <dc:title/>
</cp:coreProperties>
</file>