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ECE" w:rsidRDefault="00867ECE" w:rsidP="00867ECE">
      <w:pPr>
        <w:jc w:val="center"/>
        <w:rPr>
          <w:b/>
          <w:bCs/>
          <w:sz w:val="36"/>
          <w:szCs w:val="36"/>
          <w:rtl/>
        </w:rPr>
      </w:pPr>
      <w:r>
        <w:rPr>
          <w:b/>
          <w:bCs/>
          <w:sz w:val="36"/>
          <w:szCs w:val="36"/>
        </w:rPr>
        <w:t>236501</w:t>
      </w:r>
    </w:p>
    <w:p w:rsidR="00867ECE" w:rsidRDefault="00867ECE" w:rsidP="00867ECE">
      <w:pPr>
        <w:jc w:val="center"/>
        <w:rPr>
          <w:b/>
          <w:bCs/>
          <w:sz w:val="36"/>
          <w:szCs w:val="36"/>
          <w:rtl/>
        </w:rPr>
      </w:pPr>
      <w:r>
        <w:rPr>
          <w:b/>
          <w:bCs/>
          <w:sz w:val="36"/>
          <w:szCs w:val="36"/>
          <w:rtl/>
        </w:rPr>
        <w:t>מבוא לבינה</w:t>
      </w:r>
    </w:p>
    <w:p w:rsidR="00867ECE" w:rsidRDefault="00867ECE" w:rsidP="00867ECE">
      <w:pPr>
        <w:jc w:val="center"/>
        <w:rPr>
          <w:b/>
          <w:bCs/>
          <w:sz w:val="36"/>
          <w:szCs w:val="36"/>
          <w:rtl/>
        </w:rPr>
      </w:pPr>
      <w:r>
        <w:rPr>
          <w:b/>
          <w:bCs/>
          <w:sz w:val="36"/>
          <w:szCs w:val="36"/>
          <w:rtl/>
        </w:rPr>
        <w:t>תרגיל בית</w:t>
      </w:r>
      <w:r>
        <w:rPr>
          <w:rFonts w:hint="cs"/>
          <w:b/>
          <w:bCs/>
          <w:sz w:val="36"/>
          <w:szCs w:val="36"/>
          <w:rtl/>
        </w:rPr>
        <w:t xml:space="preserve"> 3</w:t>
      </w:r>
    </w:p>
    <w:p w:rsidR="00F2223B" w:rsidRDefault="00867ECE" w:rsidP="005B134A">
      <w:pPr>
        <w:bidi w:val="0"/>
        <w:jc w:val="right"/>
        <w:rPr>
          <w:rtl/>
        </w:rPr>
      </w:pPr>
      <w:r>
        <w:rPr>
          <w:b/>
          <w:bCs/>
          <w:sz w:val="36"/>
          <w:szCs w:val="36"/>
          <w:rtl/>
        </w:rPr>
        <w:br w:type="page"/>
      </w:r>
      <w:r w:rsidR="00F2223B">
        <w:rPr>
          <w:rFonts w:hint="cs"/>
          <w:rtl/>
        </w:rPr>
        <w:lastRenderedPageBreak/>
        <w:t>לק ב'</w:t>
      </w:r>
    </w:p>
    <w:p w:rsidR="00867ECE" w:rsidRDefault="00F2223B" w:rsidP="001F2DEB">
      <w:pPr>
        <w:rPr>
          <w:rtl/>
        </w:rPr>
      </w:pPr>
      <w:r>
        <w:rPr>
          <w:rtl/>
        </w:rPr>
        <w:t>3</w:t>
      </w:r>
      <w:r w:rsidR="00983AAE">
        <w:rPr>
          <w:rFonts w:hint="cs"/>
          <w:rtl/>
        </w:rPr>
        <w:t>ד</w:t>
      </w:r>
      <w:r>
        <w:rPr>
          <w:rFonts w:hint="cs"/>
          <w:rtl/>
        </w:rPr>
        <w:t xml:space="preserve"> </w:t>
      </w:r>
      <w:r w:rsidR="00867ECE">
        <w:rPr>
          <w:rFonts w:hint="cs"/>
          <w:rtl/>
        </w:rPr>
        <w:t>.2</w:t>
      </w:r>
      <w:r w:rsidR="00867ECE">
        <w:rPr>
          <w:rtl/>
        </w:rPr>
        <w:t xml:space="preserve">. </w:t>
      </w:r>
      <w:r w:rsidR="001F2DEB">
        <w:rPr>
          <w:rFonts w:hint="cs"/>
          <w:rtl/>
        </w:rPr>
        <w:t>חשוב לשמור על עקביות זו כוון שנרצה להשוות בין מסווגים. לפיכך נרצה להיות עקביים עם המבחנים איתם אנו בוחנים את המסווגים, כדי למנוע מצב בו מסווג מקבל ציון נמוך בגלל חלוקה קשה יותר של הנתונים הגולמיים ולא בגלל איכות סיווג נמוכה יותר.</w:t>
      </w:r>
      <w:r w:rsidR="00867ECE">
        <w:rPr>
          <w:rFonts w:hint="cs"/>
          <w:rtl/>
        </w:rPr>
        <w:t xml:space="preserve"> </w:t>
      </w:r>
    </w:p>
    <w:p w:rsidR="00140020" w:rsidRDefault="00140020" w:rsidP="00867ECE">
      <w:pPr>
        <w:rPr>
          <w:rtl/>
        </w:rPr>
      </w:pPr>
    </w:p>
    <w:p w:rsidR="00140020" w:rsidRDefault="001F2DEB" w:rsidP="00867ECE">
      <w:pPr>
        <w:rPr>
          <w:rtl/>
        </w:rPr>
      </w:pPr>
      <w:r>
        <w:rPr>
          <w:rFonts w:hint="cs"/>
          <w:rtl/>
        </w:rPr>
        <w:t>5. 2.</w:t>
      </w:r>
    </w:p>
    <w:p w:rsidR="001F2DEB" w:rsidRDefault="001F2DEB" w:rsidP="00867ECE">
      <w:pPr>
        <w:rPr>
          <w:rtl/>
        </w:rPr>
      </w:pPr>
      <w:r>
        <w:rPr>
          <w:noProof/>
        </w:rPr>
        <w:drawing>
          <wp:inline distT="0" distB="0" distL="0" distR="0" wp14:anchorId="0B12BD13" wp14:editId="68EC475C">
            <wp:extent cx="4572000" cy="2743200"/>
            <wp:effectExtent l="0" t="0" r="0" b="0"/>
            <wp:docPr id="1" name="תרשים 1">
              <a:extLst xmlns:a="http://schemas.openxmlformats.org/drawingml/2006/main">
                <a:ext uri="{FF2B5EF4-FFF2-40B4-BE49-F238E27FC236}">
                  <a16:creationId xmlns:a16="http://schemas.microsoft.com/office/drawing/2014/main" id="{322F3C5C-CEB6-4772-928B-9184E468E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67ECE" w:rsidRDefault="00867ECE" w:rsidP="00867ECE">
      <w:pPr>
        <w:jc w:val="center"/>
        <w:rPr>
          <w:rtl/>
        </w:rPr>
      </w:pPr>
    </w:p>
    <w:p w:rsidR="00191A8D" w:rsidRDefault="001F2DEB" w:rsidP="00191A8D">
      <w:pPr>
        <w:rPr>
          <w:rtl/>
        </w:rPr>
      </w:pPr>
      <w:r>
        <w:rPr>
          <w:rFonts w:hint="cs"/>
          <w:rtl/>
        </w:rPr>
        <w:t xml:space="preserve">5.3. כפי שניתן לראות ערכי השגיאה המינימאליים והדיוק המקסימלי התקבלו עבור </w:t>
      </w:r>
      <w:r w:rsidRPr="001F2DEB">
        <w:rPr>
          <w:position w:val="-6"/>
        </w:rPr>
        <w:object w:dxaOrig="5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14.55pt" o:ole="">
            <v:imagedata r:id="rId5" o:title=""/>
          </v:shape>
          <o:OLEObject Type="Embed" ProgID="Equation.DSMT4" ShapeID="_x0000_i1025" DrawAspect="Content" ObjectID="_1609784126" r:id="rId6"/>
        </w:object>
      </w:r>
      <w:r w:rsidR="00191A8D">
        <w:rPr>
          <w:rFonts w:hint="cs"/>
          <w:rtl/>
        </w:rPr>
        <w:t>.</w:t>
      </w:r>
    </w:p>
    <w:p w:rsidR="00191A8D" w:rsidRDefault="00191A8D" w:rsidP="00191A8D">
      <w:r>
        <w:rPr>
          <w:rFonts w:hint="cs"/>
          <w:rtl/>
        </w:rPr>
        <w:t>5.4. ניתן להבחין כי המסווג</w:t>
      </w:r>
      <w:r w:rsidR="00071B5C">
        <w:rPr>
          <w:rFonts w:hint="cs"/>
          <w:rtl/>
        </w:rPr>
        <w:t>ים</w:t>
      </w:r>
      <w:r>
        <w:rPr>
          <w:rFonts w:hint="cs"/>
          <w:rtl/>
        </w:rPr>
        <w:t xml:space="preserve"> באופן כללי</w:t>
      </w:r>
      <w:r w:rsidR="00071B5C">
        <w:rPr>
          <w:rFonts w:hint="cs"/>
          <w:rtl/>
        </w:rPr>
        <w:t xml:space="preserve"> הניבו</w:t>
      </w:r>
      <w:r>
        <w:rPr>
          <w:rFonts w:hint="cs"/>
          <w:rtl/>
        </w:rPr>
        <w:t xml:space="preserve"> סיווג טוב של הדוגמאות. הופתענו לראות שהמסווג </w:t>
      </w:r>
      <w:r w:rsidR="00071B5C">
        <w:rPr>
          <w:rFonts w:hint="cs"/>
          <w:rtl/>
        </w:rPr>
        <w:t>ש</w:t>
      </w:r>
      <w:r>
        <w:rPr>
          <w:rFonts w:hint="cs"/>
          <w:rtl/>
        </w:rPr>
        <w:t xml:space="preserve">קיבל את הציון הגבוה ביותר </w:t>
      </w:r>
      <w:r w:rsidR="00071B5C">
        <w:rPr>
          <w:rFonts w:hint="cs"/>
          <w:rtl/>
        </w:rPr>
        <w:t>הוא דווקא זה עם הפרמטר</w:t>
      </w:r>
      <w:r>
        <w:rPr>
          <w:rFonts w:hint="cs"/>
          <w:rtl/>
        </w:rPr>
        <w:t xml:space="preserve"> </w:t>
      </w:r>
      <w:r w:rsidR="00001179" w:rsidRPr="00191A8D">
        <w:rPr>
          <w:position w:val="-6"/>
        </w:rPr>
        <w:object w:dxaOrig="520" w:dyaOrig="279">
          <v:shape id="_x0000_i1026" type="#_x0000_t75" style="width:26.55pt;height:14.55pt" o:ole="">
            <v:imagedata r:id="rId7" o:title=""/>
          </v:shape>
          <o:OLEObject Type="Embed" ProgID="Equation.DSMT4" ShapeID="_x0000_i1026" DrawAspect="Content" ObjectID="_1609784127" r:id="rId8"/>
        </w:object>
      </w:r>
      <w:r w:rsidR="00071B5C">
        <w:rPr>
          <w:rFonts w:hint="cs"/>
          <w:rtl/>
        </w:rPr>
        <w:t>, כלומר</w:t>
      </w:r>
      <w:r w:rsidR="00001179">
        <w:rPr>
          <w:rFonts w:hint="cs"/>
          <w:rtl/>
        </w:rPr>
        <w:t xml:space="preserve"> </w:t>
      </w:r>
      <w:r w:rsidR="00071B5C">
        <w:rPr>
          <w:rFonts w:hint="cs"/>
          <w:rtl/>
        </w:rPr>
        <w:t xml:space="preserve">המסווג שמסווג את הדגימה על סמך </w:t>
      </w:r>
      <w:r w:rsidR="00001179">
        <w:rPr>
          <w:rFonts w:hint="cs"/>
          <w:rtl/>
        </w:rPr>
        <w:t>אובייקט</w:t>
      </w:r>
      <w:r w:rsidR="00071B5C">
        <w:rPr>
          <w:rFonts w:hint="cs"/>
          <w:rtl/>
        </w:rPr>
        <w:t xml:space="preserve"> יחיד שהוא</w:t>
      </w:r>
      <w:r w:rsidR="00001179">
        <w:rPr>
          <w:rFonts w:hint="cs"/>
          <w:rtl/>
        </w:rPr>
        <w:t xml:space="preserve"> הקרוב ביותר ב- </w:t>
      </w:r>
      <w:proofErr w:type="spellStart"/>
      <w:r w:rsidR="00001179">
        <w:rPr>
          <w:rFonts w:hint="cs"/>
        </w:rPr>
        <w:t>D</w:t>
      </w:r>
      <w:r w:rsidR="00001179">
        <w:t>ataSet</w:t>
      </w:r>
      <w:proofErr w:type="spellEnd"/>
      <w:r w:rsidR="00071B5C">
        <w:rPr>
          <w:rFonts w:hint="cs"/>
          <w:rtl/>
        </w:rPr>
        <w:t xml:space="preserve"> לדגימה</w:t>
      </w:r>
      <w:r w:rsidR="00001179">
        <w:rPr>
          <w:rFonts w:hint="cs"/>
          <w:rtl/>
        </w:rPr>
        <w:t>. ציפינו שדוגמאות רועשות ב-</w:t>
      </w:r>
      <w:proofErr w:type="spellStart"/>
      <w:r w:rsidR="00001179">
        <w:rPr>
          <w:rFonts w:hint="cs"/>
        </w:rPr>
        <w:t>D</w:t>
      </w:r>
      <w:r w:rsidR="00001179">
        <w:t>ataSet</w:t>
      </w:r>
      <w:proofErr w:type="spellEnd"/>
      <w:r w:rsidR="00001179">
        <w:rPr>
          <w:rFonts w:hint="cs"/>
          <w:rtl/>
        </w:rPr>
        <w:t xml:space="preserve"> יובילו ליותר סווגים</w:t>
      </w:r>
      <w:r w:rsidR="00071B5C">
        <w:rPr>
          <w:rFonts w:hint="cs"/>
          <w:rtl/>
        </w:rPr>
        <w:t xml:space="preserve"> שגויים במקרה של החלטה על סמך שכן יחיד קרוב ביותר. נראה שבחלוקה של מסד הנתונים אותה ביצענו הדוגמא הסמוכה ביותר לכל דגימה באופן מובהק יותר דוגמא טובה, ואילו רק בהרחבת החיפוש לדוגמאות רחוקות יותר מסתננות דוגמאות רועשות אשר משבשות את ההחלטה.</w:t>
      </w:r>
    </w:p>
    <w:p w:rsidR="00F2182A" w:rsidRDefault="00F2182A" w:rsidP="00191A8D"/>
    <w:p w:rsidR="001458D4" w:rsidRDefault="00444F94" w:rsidP="00EA2A4C">
      <w:pPr>
        <w:rPr>
          <w:rtl/>
        </w:rPr>
      </w:pPr>
      <w:r>
        <w:rPr>
          <w:rFonts w:hint="cs"/>
          <w:rtl/>
        </w:rPr>
        <w:t xml:space="preserve">7.4. התוצאות הטובות ביותר התקבלו עבור מסווג </w:t>
      </w:r>
      <w:r>
        <w:rPr>
          <w:rFonts w:hint="cs"/>
        </w:rPr>
        <w:t>KNN</w:t>
      </w:r>
      <w:r>
        <w:rPr>
          <w:rFonts w:hint="cs"/>
          <w:rtl/>
        </w:rPr>
        <w:t xml:space="preserve"> עם פרמטר </w:t>
      </w:r>
      <w:r w:rsidRPr="00444F94">
        <w:rPr>
          <w:position w:val="-6"/>
        </w:rPr>
        <w:object w:dxaOrig="520" w:dyaOrig="279">
          <v:shape id="_x0000_i1027" type="#_x0000_t75" style="width:26.55pt;height:14.55pt" o:ole="">
            <v:imagedata r:id="rId9" o:title=""/>
          </v:shape>
          <o:OLEObject Type="Embed" ProgID="Equation.DSMT4" ShapeID="_x0000_i1027" DrawAspect="Content" ObjectID="_1609784128" r:id="rId10"/>
        </w:object>
      </w:r>
      <w:r>
        <w:rPr>
          <w:rFonts w:hint="cs"/>
          <w:rtl/>
        </w:rPr>
        <w:t>.</w:t>
      </w:r>
    </w:p>
    <w:p w:rsidR="00EA2A4C" w:rsidRDefault="00EA2A4C" w:rsidP="001458D4">
      <w:pPr>
        <w:rPr>
          <w:b/>
          <w:bCs/>
          <w:rtl/>
        </w:rPr>
      </w:pPr>
    </w:p>
    <w:p w:rsidR="001458D4" w:rsidRPr="00671862" w:rsidRDefault="001458D4" w:rsidP="001458D4">
      <w:pPr>
        <w:rPr>
          <w:b/>
          <w:bCs/>
          <w:rtl/>
        </w:rPr>
      </w:pPr>
      <w:r w:rsidRPr="00671862">
        <w:rPr>
          <w:rFonts w:hint="cs"/>
          <w:b/>
          <w:bCs/>
          <w:rtl/>
        </w:rPr>
        <w:t>חלק ג:</w:t>
      </w:r>
    </w:p>
    <w:p w:rsidR="001458D4" w:rsidRDefault="001458D4" w:rsidP="001458D4">
      <w:pPr>
        <w:rPr>
          <w:rtl/>
        </w:rPr>
      </w:pPr>
      <w:r>
        <w:rPr>
          <w:rFonts w:hint="cs"/>
          <w:rtl/>
        </w:rPr>
        <w:t>נתאר את התהליך שעשינו בבניית המסווג.</w:t>
      </w:r>
    </w:p>
    <w:p w:rsidR="00EA2A4C" w:rsidRDefault="00EA2A4C" w:rsidP="00EA2A4C">
      <w:pPr>
        <w:rPr>
          <w:rFonts w:hint="cs"/>
          <w:rtl/>
        </w:rPr>
      </w:pPr>
      <w:r>
        <w:rPr>
          <w:rFonts w:hint="cs"/>
          <w:rtl/>
        </w:rPr>
        <w:t xml:space="preserve">בחרנו להשתמש בסיווג שפועל לפי אלגוריתם </w:t>
      </w:r>
      <m:oMath>
        <m:r>
          <w:rPr>
            <w:rFonts w:ascii="Cambria Math" w:hAnsi="Cambria Math"/>
          </w:rPr>
          <m:t>nearest neighbor</m:t>
        </m:r>
      </m:oMath>
      <w:r w:rsidR="00D82871">
        <w:rPr>
          <w:rFonts w:hint="cs"/>
          <w:rtl/>
        </w:rPr>
        <w:t xml:space="preserve"> </w:t>
      </w:r>
      <w:r>
        <w:rPr>
          <w:rFonts w:hint="cs"/>
          <w:rtl/>
        </w:rPr>
        <w:t xml:space="preserve">עבור שכן יחיד, שכן במהלך פתרון התרגיל מסווג זה הגיע לתוצאה בסיסית הכי גבוה, ולכן בחרנו להשתמש בו בתור בסיס. </w:t>
      </w:r>
    </w:p>
    <w:p w:rsidR="00671862" w:rsidRDefault="00EA2A4C" w:rsidP="00EA2A4C">
      <w:r>
        <w:rPr>
          <w:rFonts w:hint="cs"/>
          <w:rtl/>
        </w:rPr>
        <w:t xml:space="preserve">על מנת לשפר אותו רצינו לתת משקלים לתכונות שונות שלפיהן מחושב המרחק. בשביל להבין באיזה תכונות מדובר רצינו לראות כיצד ניראה עץ החלטות בשיטת </w:t>
      </w:r>
      <w:r>
        <w:t>ID3</w:t>
      </w:r>
      <w:r>
        <w:rPr>
          <w:rFonts w:hint="cs"/>
          <w:rtl/>
        </w:rPr>
        <w:t>, מה שיתן לנו הערכה כללית מיהן התכונות החשובות. לאחר בניית העץ השתמשנו בספרייה (</w:t>
      </w:r>
      <w:proofErr w:type="spellStart"/>
      <w:r>
        <w:t>graphiz</w:t>
      </w:r>
      <w:proofErr w:type="spellEnd"/>
      <w:r>
        <w:t xml:space="preserve"> </w:t>
      </w:r>
      <w:r>
        <w:rPr>
          <w:rFonts w:hint="cs"/>
          <w:rtl/>
        </w:rPr>
        <w:t xml:space="preserve">) שמצאנו באינטרנט שיודעת להציג את העץ ולייצא אותו לקובץ </w:t>
      </w:r>
      <w:r>
        <w:rPr>
          <w:rFonts w:hint="cs"/>
        </w:rPr>
        <w:t>PDF</w:t>
      </w:r>
      <w:r>
        <w:rPr>
          <w:rFonts w:hint="cs"/>
          <w:rtl/>
        </w:rPr>
        <w:t>. להלן התוצאה שקיבלנו:</w:t>
      </w:r>
    </w:p>
    <w:p w:rsidR="00E7566C" w:rsidRDefault="00EA2A4C" w:rsidP="00610376">
      <w:pPr>
        <w:rPr>
          <w:rtl/>
        </w:rPr>
      </w:pPr>
      <w:r>
        <w:rPr>
          <w:rFonts w:hint="cs"/>
          <w:rtl/>
        </w:rPr>
        <w:lastRenderedPageBreak/>
        <w:t xml:space="preserve">ניתן לראות כי </w:t>
      </w:r>
      <w:r w:rsidR="00610376">
        <w:rPr>
          <w:rFonts w:hint="cs"/>
          <w:rtl/>
        </w:rPr>
        <w:t xml:space="preserve">בעץ </w:t>
      </w:r>
      <w:r>
        <w:rPr>
          <w:rFonts w:hint="cs"/>
          <w:rtl/>
        </w:rPr>
        <w:t>יש צמתי מפתח בעץ (מסומנים</w:t>
      </w:r>
      <w:r w:rsidR="00610376">
        <w:rPr>
          <w:rFonts w:hint="cs"/>
          <w:rtl/>
        </w:rPr>
        <w:t xml:space="preserve"> באדום</w:t>
      </w:r>
      <w:r>
        <w:rPr>
          <w:rFonts w:hint="cs"/>
          <w:rtl/>
        </w:rPr>
        <w:t xml:space="preserve">). צמתי מפתח אלו </w:t>
      </w:r>
      <w:r w:rsidR="00610376">
        <w:rPr>
          <w:rFonts w:hint="cs"/>
          <w:rtl/>
        </w:rPr>
        <w:t xml:space="preserve">גורמים לחיתוך של הסיווגים בצורה ברורה לסיווג מסוים </w:t>
      </w:r>
      <w:r w:rsidR="00610376">
        <w:rPr>
          <w:rtl/>
        </w:rPr>
        <w:t>–</w:t>
      </w:r>
      <w:r w:rsidR="00610376">
        <w:rPr>
          <w:rFonts w:hint="cs"/>
          <w:rtl/>
        </w:rPr>
        <w:t xml:space="preserve"> ועל כן היינו רוצים להגדיל את המשקל של המרחק מצמתים אלו. ולכן הכפלנו כל צומת כזה במשקלים גדולים (10-30) בהתאם לכמה הסיווג שהם יוצרים נחרץ.</w:t>
      </w:r>
    </w:p>
    <w:p w:rsidR="00610376" w:rsidRPr="00EA2A4C" w:rsidRDefault="00610376" w:rsidP="00610376">
      <w:pPr>
        <w:rPr>
          <w:rtl/>
        </w:rPr>
      </w:pPr>
      <w:r>
        <w:rPr>
          <w:rFonts w:hint="cs"/>
          <w:rtl/>
        </w:rPr>
        <w:t xml:space="preserve">כמו כן בעבור דגימה שנדרש לסווג, בעבור דוגמא שקיימת במערכת ומקיימת שהיא נמצאת בצד השני ביחס לצמתים אלו ניתן עונש נוסף למרחק </w:t>
      </w:r>
      <w:r>
        <w:rPr>
          <w:rtl/>
        </w:rPr>
        <w:t>–</w:t>
      </w:r>
      <w:r>
        <w:rPr>
          <w:rFonts w:hint="cs"/>
          <w:rtl/>
        </w:rPr>
        <w:t xml:space="preserve"> ולכן דגימות שמסווגות באופן דומה יהיו קרובות לדגימה שנדרש לסווג.</w:t>
      </w:r>
    </w:p>
    <w:p w:rsidR="00C57C36" w:rsidRDefault="00610376" w:rsidP="00F24B26">
      <w:pPr>
        <w:rPr>
          <w:rtl/>
        </w:rPr>
      </w:pPr>
      <w:r>
        <w:rPr>
          <w:rFonts w:hint="cs"/>
          <w:rtl/>
        </w:rPr>
        <w:t>בנוסף, ניתן לראות כי בעץ ישנם צמתים חשובים אחרים (מסומנים בכחול), צמתים אלו גורמים להחלטה לא נחרצת ומבלבלת, לכן בעבור תכונות אלו איפסנו את פאקטור המרחק, שכן נחשיב תכונות אלו כלא מוסיפות מידע רלוונטי כלל אלא מבלבלות את המערכת.</w:t>
      </w:r>
    </w:p>
    <w:p w:rsidR="00EE53A8" w:rsidRPr="00EE53A8" w:rsidRDefault="00EE53A8" w:rsidP="00F24B26">
      <w:pPr>
        <w:rPr>
          <w:rtl/>
        </w:rPr>
      </w:pPr>
      <w:r>
        <w:rPr>
          <w:rFonts w:hint="cs"/>
          <w:rtl/>
        </w:rPr>
        <w:t xml:space="preserve">סה"כ לאחר שיפורים הלו, הצלחנו להעלות את רמת הדיוק של הסיווג של אלגוריתם </w:t>
      </w:r>
      <w:r>
        <w:rPr>
          <w:rFonts w:hint="cs"/>
        </w:rPr>
        <w:t>KNN</w:t>
      </w:r>
      <w:r>
        <w:rPr>
          <w:rFonts w:hint="cs"/>
          <w:rtl/>
        </w:rPr>
        <w:t xml:space="preserve"> עם שכן אחד באחוז שלם </w:t>
      </w:r>
      <w:r>
        <w:rPr>
          <w:rtl/>
        </w:rPr>
        <w:t>–</w:t>
      </w:r>
      <w:r>
        <w:rPr>
          <w:rFonts w:hint="cs"/>
          <w:rtl/>
        </w:rPr>
        <w:t xml:space="preserve"> שזה </w:t>
      </w:r>
      <w:r w:rsidRPr="00EE53A8">
        <w:rPr>
          <w:rFonts w:hint="cs"/>
          <w:bCs/>
          <w:rtl/>
        </w:rPr>
        <w:t>שיפור של יותר מ 20%</w:t>
      </w:r>
      <w:r>
        <w:rPr>
          <w:rFonts w:hint="cs"/>
          <w:rtl/>
        </w:rPr>
        <w:t xml:space="preserve"> ביחס לאלגוריתם המקורי.</w:t>
      </w:r>
      <w:bookmarkStart w:id="0" w:name="_GoBack"/>
      <w:bookmarkEnd w:id="0"/>
    </w:p>
    <w:sectPr w:rsidR="00EE53A8" w:rsidRPr="00EE53A8" w:rsidSect="00D705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CE"/>
    <w:rsid w:val="00001179"/>
    <w:rsid w:val="00071B5C"/>
    <w:rsid w:val="00140020"/>
    <w:rsid w:val="001458D4"/>
    <w:rsid w:val="00191A8D"/>
    <w:rsid w:val="001F2DEB"/>
    <w:rsid w:val="00444F94"/>
    <w:rsid w:val="00533E47"/>
    <w:rsid w:val="005B134A"/>
    <w:rsid w:val="005E575B"/>
    <w:rsid w:val="00610376"/>
    <w:rsid w:val="00671862"/>
    <w:rsid w:val="007B7FC2"/>
    <w:rsid w:val="007C6FD4"/>
    <w:rsid w:val="00802C91"/>
    <w:rsid w:val="008121F5"/>
    <w:rsid w:val="00812DA4"/>
    <w:rsid w:val="00867ECE"/>
    <w:rsid w:val="00983AAE"/>
    <w:rsid w:val="00A75DE0"/>
    <w:rsid w:val="00C1004D"/>
    <w:rsid w:val="00C57C36"/>
    <w:rsid w:val="00D705FC"/>
    <w:rsid w:val="00D82871"/>
    <w:rsid w:val="00E7566C"/>
    <w:rsid w:val="00EA2A4C"/>
    <w:rsid w:val="00EE53A8"/>
    <w:rsid w:val="00F2182A"/>
    <w:rsid w:val="00F2223B"/>
    <w:rsid w:val="00F24B26"/>
    <w:rsid w:val="00F503D4"/>
    <w:rsid w:val="00FF3C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73C5"/>
  <w15:chartTrackingRefBased/>
  <w15:docId w15:val="{518E58ED-EF2F-455F-A6B2-D5A61C55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EC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A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chart" Target="charts/chart1.xml"/><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roei_\AppData\Roaming\Microsoft\Excel\experiments6%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דיוק</a:t>
            </a:r>
            <a:r>
              <a:rPr lang="he-IL" baseline="0"/>
              <a:t> ושגיאה כפונקציה של מס' השכנים</a:t>
            </a:r>
            <a:endParaRPr lang="he-I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v>Accuracy</c:v>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experiments6!$A$1:$A$5</c:f>
              <c:numCache>
                <c:formatCode>General</c:formatCode>
                <c:ptCount val="5"/>
                <c:pt idx="0">
                  <c:v>1</c:v>
                </c:pt>
                <c:pt idx="1">
                  <c:v>3</c:v>
                </c:pt>
                <c:pt idx="2">
                  <c:v>5</c:v>
                </c:pt>
                <c:pt idx="3">
                  <c:v>7</c:v>
                </c:pt>
                <c:pt idx="4">
                  <c:v>13</c:v>
                </c:pt>
              </c:numCache>
            </c:numRef>
          </c:cat>
          <c:val>
            <c:numRef>
              <c:f>experiments6!$B$1:$B$5</c:f>
              <c:numCache>
                <c:formatCode>General</c:formatCode>
                <c:ptCount val="5"/>
                <c:pt idx="0">
                  <c:v>0.95299999999999996</c:v>
                </c:pt>
                <c:pt idx="1">
                  <c:v>0.93700000000000006</c:v>
                </c:pt>
                <c:pt idx="2">
                  <c:v>0.93700000000000006</c:v>
                </c:pt>
                <c:pt idx="3">
                  <c:v>0.93300000000000005</c:v>
                </c:pt>
                <c:pt idx="4">
                  <c:v>0.92700000000000005</c:v>
                </c:pt>
              </c:numCache>
            </c:numRef>
          </c:val>
          <c:smooth val="1"/>
          <c:extLst>
            <c:ext xmlns:c16="http://schemas.microsoft.com/office/drawing/2014/chart" uri="{C3380CC4-5D6E-409C-BE32-E72D297353CC}">
              <c16:uniqueId val="{00000000-158A-46D9-A091-A6E9638BF351}"/>
            </c:ext>
          </c:extLst>
        </c:ser>
        <c:ser>
          <c:idx val="0"/>
          <c:order val="1"/>
          <c:tx>
            <c:v>Error</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experiments6!$A$1:$A$5</c:f>
              <c:numCache>
                <c:formatCode>General</c:formatCode>
                <c:ptCount val="5"/>
                <c:pt idx="0">
                  <c:v>1</c:v>
                </c:pt>
                <c:pt idx="1">
                  <c:v>3</c:v>
                </c:pt>
                <c:pt idx="2">
                  <c:v>5</c:v>
                </c:pt>
                <c:pt idx="3">
                  <c:v>7</c:v>
                </c:pt>
                <c:pt idx="4">
                  <c:v>13</c:v>
                </c:pt>
              </c:numCache>
            </c:numRef>
          </c:cat>
          <c:val>
            <c:numRef>
              <c:f>experiments6!$C$1:$C$5</c:f>
              <c:numCache>
                <c:formatCode>General</c:formatCode>
                <c:ptCount val="5"/>
                <c:pt idx="0">
                  <c:v>4.7E-2</c:v>
                </c:pt>
                <c:pt idx="1">
                  <c:v>6.3E-2</c:v>
                </c:pt>
                <c:pt idx="2">
                  <c:v>6.3E-2</c:v>
                </c:pt>
                <c:pt idx="3">
                  <c:v>6.7000000000000004E-2</c:v>
                </c:pt>
                <c:pt idx="4">
                  <c:v>7.2999999999999995E-2</c:v>
                </c:pt>
              </c:numCache>
            </c:numRef>
          </c:val>
          <c:smooth val="1"/>
          <c:extLst>
            <c:ext xmlns:c16="http://schemas.microsoft.com/office/drawing/2014/chart" uri="{C3380CC4-5D6E-409C-BE32-E72D297353CC}">
              <c16:uniqueId val="{00000001-158A-46D9-A091-A6E9638BF351}"/>
            </c:ext>
          </c:extLst>
        </c:ser>
        <c:dLbls>
          <c:showLegendKey val="0"/>
          <c:showVal val="0"/>
          <c:showCatName val="0"/>
          <c:showSerName val="0"/>
          <c:showPercent val="0"/>
          <c:showBubbleSize val="0"/>
        </c:dLbls>
        <c:hiLowLines>
          <c:spPr>
            <a:ln w="9525">
              <a:solidFill>
                <a:schemeClr val="lt1">
                  <a:lumMod val="95000"/>
                  <a:alpha val="54000"/>
                </a:schemeClr>
              </a:solidFill>
              <a:prstDash val="dash"/>
            </a:ln>
            <a:effectLst/>
          </c:spPr>
        </c:hiLowLines>
        <c:marker val="1"/>
        <c:smooth val="0"/>
        <c:axId val="511646864"/>
        <c:axId val="511638664"/>
      </c:lineChart>
      <c:catAx>
        <c:axId val="5116468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e-IL"/>
                  <a:t>מספר</a:t>
                </a:r>
                <a:r>
                  <a:rPr lang="he-IL" baseline="0"/>
                  <a:t> השכנים</a:t>
                </a:r>
                <a:endParaRPr lang="he-IL"/>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638664"/>
        <c:crosses val="autoZero"/>
        <c:auto val="1"/>
        <c:lblAlgn val="ctr"/>
        <c:lblOffset val="100"/>
        <c:tickMarkSkip val="1"/>
        <c:noMultiLvlLbl val="1"/>
      </c:catAx>
      <c:valAx>
        <c:axId val="511638664"/>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e-IL"/>
                  <a:t>דיוק\שגיאה</a:t>
                </a:r>
              </a:p>
            </c:rich>
          </c:tx>
          <c:layout>
            <c:manualLayout>
              <c:xMode val="edge"/>
              <c:yMode val="edge"/>
              <c:x val="3.0555555555555555E-2"/>
              <c:y val="0.3855479002624672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646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3</Pages>
  <Words>353</Words>
  <Characters>2018</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Dabi, Shlomi</cp:lastModifiedBy>
  <cp:revision>13</cp:revision>
  <cp:lastPrinted>2019-01-19T16:02:00Z</cp:lastPrinted>
  <dcterms:created xsi:type="dcterms:W3CDTF">2019-01-13T12:47:00Z</dcterms:created>
  <dcterms:modified xsi:type="dcterms:W3CDTF">2019-01-23T19:29:00Z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