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F9B7" w14:textId="2410E9F0" w:rsidR="005405AA" w:rsidRPr="004741BA" w:rsidRDefault="005405AA" w:rsidP="005405AA">
      <w:pPr>
        <w:spacing w:after="0" w:line="276" w:lineRule="auto"/>
        <w:contextualSpacing/>
        <w:jc w:val="center"/>
        <w:rPr>
          <w:rFonts w:ascii="Cambria" w:hAnsi="Cambria"/>
          <w:sz w:val="32"/>
          <w:szCs w:val="32"/>
        </w:rPr>
      </w:pPr>
      <w:r w:rsidRPr="004741BA">
        <w:rPr>
          <w:rFonts w:ascii="Cambria" w:hAnsi="Cambria"/>
          <w:sz w:val="32"/>
          <w:szCs w:val="32"/>
        </w:rPr>
        <w:t>CS 229 Final Project Proposal</w:t>
      </w:r>
    </w:p>
    <w:p w14:paraId="02443745" w14:textId="77777777" w:rsidR="005405AA" w:rsidRPr="00871462" w:rsidRDefault="005405AA" w:rsidP="005405AA">
      <w:pPr>
        <w:jc w:val="center"/>
        <w:rPr>
          <w:rFonts w:ascii="Cambria" w:hAnsi="Cambria"/>
          <w:sz w:val="18"/>
          <w:szCs w:val="18"/>
        </w:rPr>
      </w:pPr>
      <w:r w:rsidRPr="00871462">
        <w:rPr>
          <w:rFonts w:ascii="Cambria" w:hAnsi="Cambria"/>
          <w:b/>
          <w:bCs/>
          <w:sz w:val="18"/>
          <w:szCs w:val="18"/>
        </w:rPr>
        <w:t>Due:</w:t>
      </w:r>
      <w:r w:rsidRPr="00871462">
        <w:rPr>
          <w:rFonts w:ascii="Cambria" w:hAnsi="Cambria"/>
          <w:sz w:val="18"/>
          <w:szCs w:val="18"/>
        </w:rPr>
        <w:t xml:space="preserve"> Friday, April 21 @ 11:59 PM PST</w:t>
      </w:r>
    </w:p>
    <w:p w14:paraId="346797FA" w14:textId="72F7FF81" w:rsidR="005405AA" w:rsidRPr="00871462" w:rsidRDefault="005405AA" w:rsidP="005405AA">
      <w:pPr>
        <w:rPr>
          <w:rFonts w:ascii="Cambria" w:hAnsi="Cambria"/>
          <w:b/>
          <w:bCs/>
          <w:sz w:val="18"/>
          <w:szCs w:val="18"/>
        </w:rPr>
      </w:pPr>
      <w:r w:rsidRPr="00871462">
        <w:rPr>
          <w:rFonts w:ascii="Cambria" w:hAnsi="Cambria"/>
          <w:b/>
          <w:bCs/>
          <w:sz w:val="18"/>
          <w:szCs w:val="18"/>
        </w:rPr>
        <w:t xml:space="preserve">I. Key Information </w:t>
      </w:r>
    </w:p>
    <w:p w14:paraId="62F96D50" w14:textId="32562134" w:rsidR="005405AA" w:rsidRPr="00871462" w:rsidRDefault="005405AA" w:rsidP="00186869">
      <w:pPr>
        <w:pStyle w:val="ListParagraph"/>
        <w:numPr>
          <w:ilvl w:val="0"/>
          <w:numId w:val="5"/>
        </w:numPr>
        <w:rPr>
          <w:rFonts w:ascii="Cambria" w:hAnsi="Cambria"/>
          <w:sz w:val="18"/>
          <w:szCs w:val="18"/>
        </w:rPr>
      </w:pPr>
      <w:r w:rsidRPr="00871462">
        <w:rPr>
          <w:rFonts w:ascii="Cambria" w:hAnsi="Cambria"/>
          <w:i/>
          <w:iCs/>
          <w:sz w:val="18"/>
          <w:szCs w:val="18"/>
        </w:rPr>
        <w:t>Title</w:t>
      </w:r>
      <w:r w:rsidRPr="00871462">
        <w:rPr>
          <w:rFonts w:ascii="Cambria" w:hAnsi="Cambria"/>
          <w:sz w:val="18"/>
          <w:szCs w:val="18"/>
        </w:rPr>
        <w:t>: If (A)I were a betting man: Profitable Sports Betting</w:t>
      </w:r>
      <w:r w:rsidR="00C769B2">
        <w:rPr>
          <w:rFonts w:ascii="Cambria" w:hAnsi="Cambria"/>
          <w:sz w:val="18"/>
          <w:szCs w:val="18"/>
        </w:rPr>
        <w:t xml:space="preserve"> </w:t>
      </w:r>
      <w:r w:rsidRPr="00871462">
        <w:rPr>
          <w:rFonts w:ascii="Cambria" w:hAnsi="Cambria"/>
          <w:sz w:val="18"/>
          <w:szCs w:val="18"/>
        </w:rPr>
        <w:t>with Deep</w:t>
      </w:r>
      <w:r w:rsidR="00186869" w:rsidRPr="00871462">
        <w:rPr>
          <w:rFonts w:ascii="Cambria" w:hAnsi="Cambria"/>
          <w:sz w:val="18"/>
          <w:szCs w:val="18"/>
        </w:rPr>
        <w:t xml:space="preserve"> </w:t>
      </w:r>
      <w:r w:rsidRPr="00871462">
        <w:rPr>
          <w:rFonts w:ascii="Cambria" w:hAnsi="Cambria"/>
          <w:sz w:val="18"/>
          <w:szCs w:val="18"/>
        </w:rPr>
        <w:t>Reinforcement Learning</w:t>
      </w:r>
    </w:p>
    <w:p w14:paraId="46C9FF55" w14:textId="0AD20288" w:rsidR="005405AA" w:rsidRPr="00871462" w:rsidRDefault="005405AA" w:rsidP="005405AA">
      <w:pPr>
        <w:pStyle w:val="ListParagraph"/>
        <w:numPr>
          <w:ilvl w:val="0"/>
          <w:numId w:val="5"/>
        </w:numPr>
        <w:rPr>
          <w:rFonts w:ascii="Cambria" w:hAnsi="Cambria"/>
          <w:sz w:val="18"/>
          <w:szCs w:val="18"/>
        </w:rPr>
      </w:pPr>
      <w:r w:rsidRPr="00871462">
        <w:rPr>
          <w:rFonts w:ascii="Cambria" w:hAnsi="Cambria"/>
          <w:i/>
          <w:iCs/>
          <w:sz w:val="18"/>
          <w:szCs w:val="18"/>
        </w:rPr>
        <w:t>Category</w:t>
      </w:r>
      <w:r w:rsidRPr="00871462">
        <w:rPr>
          <w:rFonts w:ascii="Cambria" w:hAnsi="Cambria"/>
          <w:sz w:val="18"/>
          <w:szCs w:val="18"/>
        </w:rPr>
        <w:t xml:space="preserve">: Theory &amp; Reinforcement Learning </w:t>
      </w:r>
    </w:p>
    <w:p w14:paraId="183B3685" w14:textId="7A0C91AC" w:rsidR="005405AA" w:rsidRPr="00871462" w:rsidRDefault="005405AA" w:rsidP="005405AA">
      <w:pPr>
        <w:pStyle w:val="ListParagraph"/>
        <w:numPr>
          <w:ilvl w:val="0"/>
          <w:numId w:val="5"/>
        </w:numPr>
        <w:rPr>
          <w:rFonts w:ascii="Cambria" w:hAnsi="Cambria"/>
          <w:sz w:val="18"/>
          <w:szCs w:val="18"/>
        </w:rPr>
      </w:pPr>
      <w:r w:rsidRPr="00871462">
        <w:rPr>
          <w:rFonts w:ascii="Cambria" w:hAnsi="Cambria"/>
          <w:i/>
          <w:iCs/>
          <w:sz w:val="18"/>
          <w:szCs w:val="18"/>
        </w:rPr>
        <w:t>Team</w:t>
      </w:r>
      <w:r w:rsidRPr="00871462">
        <w:rPr>
          <w:rFonts w:ascii="Cambria" w:hAnsi="Cambria"/>
          <w:sz w:val="18"/>
          <w:szCs w:val="18"/>
        </w:rPr>
        <w:t xml:space="preserve"> </w:t>
      </w:r>
      <w:r w:rsidRPr="00871462">
        <w:rPr>
          <w:rFonts w:ascii="Cambria" w:hAnsi="Cambria"/>
          <w:i/>
          <w:iCs/>
          <w:sz w:val="18"/>
          <w:szCs w:val="18"/>
        </w:rPr>
        <w:t>member</w:t>
      </w:r>
      <w:r w:rsidR="0034359B">
        <w:rPr>
          <w:rFonts w:ascii="Cambria" w:hAnsi="Cambria"/>
          <w:i/>
          <w:iCs/>
          <w:sz w:val="18"/>
          <w:szCs w:val="18"/>
        </w:rPr>
        <w:t>(</w:t>
      </w:r>
      <w:r w:rsidRPr="00871462">
        <w:rPr>
          <w:rFonts w:ascii="Cambria" w:hAnsi="Cambria"/>
          <w:i/>
          <w:iCs/>
          <w:sz w:val="18"/>
          <w:szCs w:val="18"/>
        </w:rPr>
        <w:t>s</w:t>
      </w:r>
      <w:r w:rsidR="0034359B">
        <w:rPr>
          <w:rFonts w:ascii="Cambria" w:hAnsi="Cambria"/>
          <w:i/>
          <w:iCs/>
          <w:sz w:val="18"/>
          <w:szCs w:val="18"/>
        </w:rPr>
        <w:t>)</w:t>
      </w:r>
      <w:r w:rsidRPr="00871462">
        <w:rPr>
          <w:rFonts w:ascii="Cambria" w:hAnsi="Cambria"/>
          <w:sz w:val="18"/>
          <w:szCs w:val="18"/>
        </w:rPr>
        <w:t xml:space="preserve">: Anthony Weng </w:t>
      </w:r>
    </w:p>
    <w:p w14:paraId="0AC5BC3D" w14:textId="055AC3CB" w:rsidR="005405AA" w:rsidRPr="00871462" w:rsidRDefault="005405AA" w:rsidP="005405AA">
      <w:pPr>
        <w:pStyle w:val="ListParagraph"/>
        <w:numPr>
          <w:ilvl w:val="0"/>
          <w:numId w:val="5"/>
        </w:numPr>
        <w:rPr>
          <w:rFonts w:ascii="Cambria" w:hAnsi="Cambria"/>
          <w:sz w:val="18"/>
          <w:szCs w:val="18"/>
        </w:rPr>
      </w:pPr>
      <w:r w:rsidRPr="00871462">
        <w:rPr>
          <w:rFonts w:ascii="Cambria" w:hAnsi="Cambria"/>
          <w:i/>
          <w:iCs/>
          <w:sz w:val="18"/>
          <w:szCs w:val="18"/>
        </w:rPr>
        <w:t>SUNet</w:t>
      </w:r>
      <w:r w:rsidRPr="00871462">
        <w:rPr>
          <w:rFonts w:ascii="Cambria" w:hAnsi="Cambria"/>
          <w:sz w:val="18"/>
          <w:szCs w:val="18"/>
        </w:rPr>
        <w:t xml:space="preserve"> </w:t>
      </w:r>
      <w:r w:rsidRPr="00871462">
        <w:rPr>
          <w:rFonts w:ascii="Cambria" w:hAnsi="Cambria"/>
          <w:i/>
          <w:iCs/>
          <w:sz w:val="18"/>
          <w:szCs w:val="18"/>
        </w:rPr>
        <w:t>ID</w:t>
      </w:r>
      <w:r w:rsidR="0034359B">
        <w:rPr>
          <w:rFonts w:ascii="Cambria" w:hAnsi="Cambria"/>
          <w:i/>
          <w:iCs/>
          <w:sz w:val="18"/>
          <w:szCs w:val="18"/>
        </w:rPr>
        <w:t>(</w:t>
      </w:r>
      <w:r w:rsidRPr="00871462">
        <w:rPr>
          <w:rFonts w:ascii="Cambria" w:hAnsi="Cambria"/>
          <w:i/>
          <w:iCs/>
          <w:sz w:val="18"/>
          <w:szCs w:val="18"/>
        </w:rPr>
        <w:t>s</w:t>
      </w:r>
      <w:r w:rsidR="0034359B">
        <w:rPr>
          <w:rFonts w:ascii="Cambria" w:hAnsi="Cambria"/>
          <w:i/>
          <w:iCs/>
          <w:sz w:val="18"/>
          <w:szCs w:val="18"/>
        </w:rPr>
        <w:t>)</w:t>
      </w:r>
      <w:r w:rsidRPr="00871462">
        <w:rPr>
          <w:rFonts w:ascii="Cambria" w:hAnsi="Cambria"/>
          <w:sz w:val="18"/>
          <w:szCs w:val="18"/>
        </w:rPr>
        <w:t>: 06260489</w:t>
      </w:r>
    </w:p>
    <w:p w14:paraId="3D7C8DAB" w14:textId="5664A066" w:rsidR="005405AA" w:rsidRPr="00871462" w:rsidRDefault="005405AA" w:rsidP="005405AA">
      <w:pPr>
        <w:rPr>
          <w:rFonts w:ascii="Cambria" w:hAnsi="Cambria"/>
          <w:b/>
          <w:bCs/>
          <w:sz w:val="18"/>
          <w:szCs w:val="18"/>
        </w:rPr>
      </w:pPr>
      <w:r w:rsidRPr="00871462">
        <w:rPr>
          <w:rFonts w:ascii="Cambria" w:hAnsi="Cambria"/>
          <w:b/>
          <w:bCs/>
          <w:sz w:val="18"/>
          <w:szCs w:val="18"/>
        </w:rPr>
        <w:t>II. Project Elements</w:t>
      </w:r>
    </w:p>
    <w:p w14:paraId="0F80BA75" w14:textId="22B38D46" w:rsidR="00186869" w:rsidRPr="002A7583" w:rsidRDefault="005405AA" w:rsidP="002A7583">
      <w:pPr>
        <w:pStyle w:val="ListParagraph"/>
        <w:numPr>
          <w:ilvl w:val="0"/>
          <w:numId w:val="7"/>
        </w:numPr>
        <w:jc w:val="both"/>
        <w:rPr>
          <w:rFonts w:ascii="Cambria" w:hAnsi="Cambria"/>
          <w:sz w:val="18"/>
          <w:szCs w:val="18"/>
        </w:rPr>
      </w:pPr>
      <w:r w:rsidRPr="002A7583">
        <w:rPr>
          <w:rFonts w:ascii="Cambria" w:hAnsi="Cambria"/>
          <w:i/>
          <w:iCs/>
          <w:sz w:val="18"/>
          <w:szCs w:val="18"/>
        </w:rPr>
        <w:t>Motivation</w:t>
      </w:r>
      <w:r w:rsidRPr="002A7583">
        <w:rPr>
          <w:rFonts w:ascii="Cambria" w:hAnsi="Cambria"/>
          <w:sz w:val="18"/>
          <w:szCs w:val="18"/>
        </w:rPr>
        <w:t xml:space="preserve">: </w:t>
      </w:r>
    </w:p>
    <w:p w14:paraId="162BD493" w14:textId="2092269A" w:rsidR="005405AA" w:rsidRPr="00871462" w:rsidRDefault="005405AA" w:rsidP="002A7583">
      <w:pPr>
        <w:ind w:left="720"/>
        <w:jc w:val="both"/>
        <w:rPr>
          <w:rFonts w:ascii="Cambria" w:hAnsi="Cambria"/>
          <w:sz w:val="18"/>
          <w:szCs w:val="18"/>
        </w:rPr>
      </w:pPr>
      <w:r w:rsidRPr="00871462">
        <w:rPr>
          <w:rFonts w:ascii="Cambria" w:hAnsi="Cambria"/>
          <w:sz w:val="18"/>
          <w:szCs w:val="18"/>
        </w:rPr>
        <w:t xml:space="preserve">Sports betting has long been a popular pastime, increasing spectator engagement in a given sporting event by creating a personal financial investment in its outcome. For casual bettors, the </w:t>
      </w:r>
      <w:r w:rsidR="00186869" w:rsidRPr="00871462">
        <w:rPr>
          <w:rFonts w:ascii="Cambria" w:hAnsi="Cambria"/>
          <w:sz w:val="18"/>
          <w:szCs w:val="18"/>
        </w:rPr>
        <w:t>minor</w:t>
      </w:r>
      <w:r w:rsidRPr="00871462">
        <w:rPr>
          <w:rFonts w:ascii="Cambria" w:hAnsi="Cambria"/>
          <w:sz w:val="18"/>
          <w:szCs w:val="18"/>
        </w:rPr>
        <w:t xml:space="preserve"> windfall which accompanies a small bet gone well is appreciated but rarely looked at as a source of reliable income. However, dedicated odds analysts attempt to routinely beat the money lines, employing expert prediction models, arbitrage strategies, etc. in their quest to do so</w:t>
      </w:r>
      <w:r w:rsidR="00186869" w:rsidRPr="00871462">
        <w:rPr>
          <w:rFonts w:ascii="Cambria" w:hAnsi="Cambria"/>
          <w:sz w:val="18"/>
          <w:szCs w:val="18"/>
        </w:rPr>
        <w:t xml:space="preserve"> (</w:t>
      </w:r>
      <w:r w:rsidR="00186869" w:rsidRPr="00871462">
        <w:rPr>
          <w:rFonts w:ascii="Cambria" w:hAnsi="Cambria"/>
          <w:sz w:val="18"/>
          <w:szCs w:val="18"/>
        </w:rPr>
        <w:t>Kaunitz</w:t>
      </w:r>
      <w:r w:rsidR="00186869" w:rsidRPr="00871462">
        <w:rPr>
          <w:rFonts w:ascii="Cambria" w:hAnsi="Cambria"/>
          <w:sz w:val="18"/>
          <w:szCs w:val="18"/>
        </w:rPr>
        <w:t xml:space="preserve"> et al., 2017)</w:t>
      </w:r>
      <w:r w:rsidRPr="00871462">
        <w:rPr>
          <w:rFonts w:ascii="Cambria" w:hAnsi="Cambria"/>
          <w:sz w:val="18"/>
          <w:szCs w:val="18"/>
        </w:rPr>
        <w:t xml:space="preserve">. </w:t>
      </w:r>
    </w:p>
    <w:p w14:paraId="07BEE20E" w14:textId="0D89BB77" w:rsidR="00C425DB" w:rsidRPr="00871462" w:rsidRDefault="00186869" w:rsidP="002A7583">
      <w:pPr>
        <w:ind w:left="720"/>
        <w:jc w:val="both"/>
        <w:rPr>
          <w:rFonts w:ascii="Cambria" w:hAnsi="Cambria"/>
          <w:sz w:val="18"/>
          <w:szCs w:val="18"/>
        </w:rPr>
      </w:pPr>
      <w:r w:rsidRPr="00871462">
        <w:rPr>
          <w:rFonts w:ascii="Cambria" w:hAnsi="Cambria"/>
          <w:sz w:val="18"/>
          <w:szCs w:val="18"/>
        </w:rPr>
        <w:t xml:space="preserve">The complexity of and </w:t>
      </w:r>
      <w:r w:rsidR="00FF0666" w:rsidRPr="00871462">
        <w:rPr>
          <w:rFonts w:ascii="Cambria" w:hAnsi="Cambria"/>
          <w:sz w:val="18"/>
          <w:szCs w:val="18"/>
        </w:rPr>
        <w:t xml:space="preserve"> sport-specific knowledge required </w:t>
      </w:r>
      <w:r w:rsidRPr="00871462">
        <w:rPr>
          <w:rFonts w:ascii="Cambria" w:hAnsi="Cambria"/>
          <w:sz w:val="18"/>
          <w:szCs w:val="18"/>
        </w:rPr>
        <w:t>to employ such strategies remain</w:t>
      </w:r>
      <w:r w:rsidR="0034359B">
        <w:rPr>
          <w:rFonts w:ascii="Cambria" w:hAnsi="Cambria"/>
          <w:sz w:val="18"/>
          <w:szCs w:val="18"/>
        </w:rPr>
        <w:t xml:space="preserve"> </w:t>
      </w:r>
      <w:r w:rsidRPr="00871462">
        <w:rPr>
          <w:rFonts w:ascii="Cambria" w:hAnsi="Cambria"/>
          <w:sz w:val="18"/>
          <w:szCs w:val="18"/>
        </w:rPr>
        <w:t>barrier</w:t>
      </w:r>
      <w:r w:rsidR="0034359B">
        <w:rPr>
          <w:rFonts w:ascii="Cambria" w:hAnsi="Cambria"/>
          <w:sz w:val="18"/>
          <w:szCs w:val="18"/>
        </w:rPr>
        <w:t>s</w:t>
      </w:r>
      <w:r w:rsidRPr="00871462">
        <w:rPr>
          <w:rFonts w:ascii="Cambria" w:hAnsi="Cambria"/>
          <w:sz w:val="18"/>
          <w:szCs w:val="18"/>
        </w:rPr>
        <w:t xml:space="preserve"> to the casual bettor looking to become more serious. </w:t>
      </w:r>
      <w:r w:rsidR="00FF0666" w:rsidRPr="00871462">
        <w:rPr>
          <w:rFonts w:ascii="Cambria" w:hAnsi="Cambria"/>
          <w:sz w:val="18"/>
          <w:szCs w:val="18"/>
        </w:rPr>
        <w:t>However, one source of information is available to all: the money line itself. The value of and movements in the money line provide an imperfect signal of the wisdom of the crowd. In this application-type project, I’ll evaluate whether a machine learning system can use these signals to develop a profitable long-term betting policy</w:t>
      </w:r>
      <w:r w:rsidR="00C425DB" w:rsidRPr="00871462">
        <w:rPr>
          <w:rFonts w:ascii="Cambria" w:hAnsi="Cambria"/>
          <w:sz w:val="18"/>
          <w:szCs w:val="18"/>
        </w:rPr>
        <w:t xml:space="preserve">—both to democratize sophisticated sports betting and to stick it to the [house]. </w:t>
      </w:r>
    </w:p>
    <w:p w14:paraId="225D3977" w14:textId="5BBC7296" w:rsidR="00DF37E4" w:rsidRPr="002A7583" w:rsidRDefault="005405AA" w:rsidP="002A7583">
      <w:pPr>
        <w:pStyle w:val="ListParagraph"/>
        <w:numPr>
          <w:ilvl w:val="0"/>
          <w:numId w:val="7"/>
        </w:numPr>
        <w:rPr>
          <w:rFonts w:ascii="Cambria" w:hAnsi="Cambria"/>
          <w:i/>
          <w:iCs/>
          <w:sz w:val="18"/>
          <w:szCs w:val="18"/>
        </w:rPr>
      </w:pPr>
      <w:r w:rsidRPr="002A7583">
        <w:rPr>
          <w:rFonts w:ascii="Cambria" w:hAnsi="Cambria"/>
          <w:i/>
          <w:iCs/>
          <w:sz w:val="18"/>
          <w:szCs w:val="18"/>
        </w:rPr>
        <w:t>Method:</w:t>
      </w:r>
    </w:p>
    <w:p w14:paraId="048F380B" w14:textId="5003B0C8" w:rsidR="00DF37E4" w:rsidRPr="00871462" w:rsidRDefault="00DF37E4" w:rsidP="002A7583">
      <w:pPr>
        <w:ind w:left="720"/>
        <w:jc w:val="both"/>
        <w:rPr>
          <w:rFonts w:ascii="Cambria" w:hAnsi="Cambria"/>
          <w:sz w:val="18"/>
          <w:szCs w:val="18"/>
        </w:rPr>
      </w:pPr>
      <w:r w:rsidRPr="00871462">
        <w:rPr>
          <w:rFonts w:ascii="Cambria" w:hAnsi="Cambria"/>
          <w:sz w:val="18"/>
          <w:szCs w:val="18"/>
        </w:rPr>
        <w:t>The core technique I will apply for this project is deep reinforcement learning</w:t>
      </w:r>
      <w:r w:rsidR="00871462" w:rsidRPr="00871462">
        <w:rPr>
          <w:rFonts w:ascii="Cambria" w:hAnsi="Cambria"/>
          <w:sz w:val="18"/>
          <w:szCs w:val="18"/>
        </w:rPr>
        <w:t xml:space="preserve"> (DRL)</w:t>
      </w:r>
      <w:r w:rsidRPr="00871462">
        <w:rPr>
          <w:rFonts w:ascii="Cambria" w:hAnsi="Cambria"/>
          <w:sz w:val="18"/>
          <w:szCs w:val="18"/>
        </w:rPr>
        <w:t xml:space="preserve">. Using some </w:t>
      </w:r>
      <w:r w:rsidRPr="00871462">
        <w:rPr>
          <w:rFonts w:ascii="Cambria" w:hAnsi="Cambria"/>
          <w:i/>
          <w:iCs/>
          <w:sz w:val="18"/>
          <w:szCs w:val="18"/>
        </w:rPr>
        <w:t>d</w:t>
      </w:r>
      <w:r w:rsidRPr="00871462">
        <w:rPr>
          <w:rFonts w:ascii="Cambria" w:hAnsi="Cambria"/>
          <w:sz w:val="18"/>
          <w:szCs w:val="18"/>
        </w:rPr>
        <w:t>-dimensional vector of past money lines and the current money line as features, I will train a neural network to represent the betting policy, with rewards likely being computed as a function of the</w:t>
      </w:r>
      <w:r w:rsidR="0034359B">
        <w:rPr>
          <w:rFonts w:ascii="Cambria" w:hAnsi="Cambria"/>
          <w:sz w:val="18"/>
          <w:szCs w:val="18"/>
        </w:rPr>
        <w:t xml:space="preserve"> agent action (bet with/against the money line),</w:t>
      </w:r>
      <w:r w:rsidRPr="00871462">
        <w:rPr>
          <w:rFonts w:ascii="Cambria" w:hAnsi="Cambria"/>
          <w:sz w:val="18"/>
          <w:szCs w:val="18"/>
        </w:rPr>
        <w:t xml:space="preserve"> event outcome (i.e., does the bet-upon team win/lose) and a bet</w:t>
      </w:r>
      <w:r w:rsidR="0034359B">
        <w:rPr>
          <w:rFonts w:ascii="Cambria" w:hAnsi="Cambria"/>
          <w:sz w:val="18"/>
          <w:szCs w:val="18"/>
        </w:rPr>
        <w:t xml:space="preserve"> value</w:t>
      </w:r>
      <w:r w:rsidRPr="00871462">
        <w:rPr>
          <w:rFonts w:ascii="Cambria" w:hAnsi="Cambria"/>
          <w:sz w:val="18"/>
          <w:szCs w:val="18"/>
        </w:rPr>
        <w:t xml:space="preserve"> of a fixed amount. </w:t>
      </w:r>
    </w:p>
    <w:p w14:paraId="788B1866" w14:textId="7BBAE233" w:rsidR="00AA7014" w:rsidRPr="002A7583" w:rsidRDefault="00DF37E4" w:rsidP="002A7583">
      <w:pPr>
        <w:ind w:left="720"/>
        <w:jc w:val="both"/>
        <w:rPr>
          <w:rFonts w:ascii="Cambria" w:hAnsi="Cambria"/>
          <w:sz w:val="18"/>
          <w:szCs w:val="18"/>
        </w:rPr>
      </w:pPr>
      <w:r w:rsidRPr="00871462">
        <w:rPr>
          <w:rFonts w:ascii="Cambria" w:hAnsi="Cambria"/>
          <w:sz w:val="18"/>
          <w:szCs w:val="18"/>
        </w:rPr>
        <w:t>I will also employ logistic regression to develop a linear baseline to compare the AI agent against. Using the same features</w:t>
      </w:r>
      <w:r w:rsidR="00871462" w:rsidRPr="00871462">
        <w:rPr>
          <w:rFonts w:ascii="Cambria" w:hAnsi="Cambria"/>
          <w:sz w:val="18"/>
          <w:szCs w:val="18"/>
        </w:rPr>
        <w:t xml:space="preserve"> provided to the DRL architecture</w:t>
      </w:r>
      <w:r w:rsidRPr="00871462">
        <w:rPr>
          <w:rFonts w:ascii="Cambria" w:hAnsi="Cambria"/>
          <w:sz w:val="18"/>
          <w:szCs w:val="18"/>
        </w:rPr>
        <w:t xml:space="preserve">, the logistic regression will be fit to target values of +1/-1 representing </w:t>
      </w:r>
      <w:r w:rsidR="00871462" w:rsidRPr="00871462">
        <w:rPr>
          <w:rFonts w:ascii="Cambria" w:hAnsi="Cambria"/>
          <w:sz w:val="18"/>
          <w:szCs w:val="18"/>
        </w:rPr>
        <w:t xml:space="preserve">betting with or against a given money line as determined by whichever bet would be profitable given the event outcome. </w:t>
      </w:r>
    </w:p>
    <w:p w14:paraId="4870604C" w14:textId="77777777" w:rsidR="00871462" w:rsidRPr="00871462" w:rsidRDefault="005405AA" w:rsidP="002A7583">
      <w:pPr>
        <w:pStyle w:val="ListParagraph"/>
        <w:numPr>
          <w:ilvl w:val="0"/>
          <w:numId w:val="7"/>
        </w:numPr>
        <w:rPr>
          <w:rFonts w:ascii="Cambria" w:hAnsi="Cambria"/>
          <w:i/>
          <w:iCs/>
          <w:sz w:val="18"/>
          <w:szCs w:val="18"/>
        </w:rPr>
      </w:pPr>
      <w:r w:rsidRPr="00871462">
        <w:rPr>
          <w:rFonts w:ascii="Cambria" w:hAnsi="Cambria"/>
          <w:i/>
          <w:iCs/>
          <w:sz w:val="18"/>
          <w:szCs w:val="18"/>
        </w:rPr>
        <w:t>Intended experiments:</w:t>
      </w:r>
    </w:p>
    <w:p w14:paraId="31EEFC67" w14:textId="1C5CAA75" w:rsidR="002A7583" w:rsidRPr="002A7583" w:rsidRDefault="00871462" w:rsidP="002A7583">
      <w:pPr>
        <w:tabs>
          <w:tab w:val="left" w:pos="1620"/>
        </w:tabs>
        <w:ind w:left="720"/>
        <w:jc w:val="both"/>
        <w:rPr>
          <w:rFonts w:ascii="Cambria" w:hAnsi="Cambria"/>
          <w:sz w:val="18"/>
          <w:szCs w:val="18"/>
        </w:rPr>
      </w:pPr>
      <w:r>
        <w:rPr>
          <w:rFonts w:ascii="Cambria" w:hAnsi="Cambria"/>
          <w:sz w:val="18"/>
          <w:szCs w:val="18"/>
        </w:rPr>
        <w:t xml:space="preserve">The policy represented by the trained DRL model </w:t>
      </w:r>
      <w:r w:rsidR="002A7583">
        <w:rPr>
          <w:rFonts w:ascii="Cambria" w:hAnsi="Cambria"/>
          <w:sz w:val="18"/>
          <w:szCs w:val="18"/>
        </w:rPr>
        <w:t xml:space="preserve">will be evaluated on some </w:t>
      </w:r>
      <w:r w:rsidR="0034359B">
        <w:rPr>
          <w:rFonts w:ascii="Cambria" w:hAnsi="Cambria"/>
          <w:sz w:val="18"/>
          <w:szCs w:val="18"/>
        </w:rPr>
        <w:t>held-out</w:t>
      </w:r>
      <w:r w:rsidR="002A7583">
        <w:rPr>
          <w:rFonts w:ascii="Cambria" w:hAnsi="Cambria"/>
          <w:sz w:val="18"/>
          <w:szCs w:val="18"/>
        </w:rPr>
        <w:t xml:space="preserve"> test set, and metrics including percentage profitable bets and overall profitability will be computed. </w:t>
      </w:r>
      <w:r>
        <w:rPr>
          <w:rFonts w:ascii="Cambria" w:hAnsi="Cambria"/>
          <w:sz w:val="18"/>
          <w:szCs w:val="18"/>
        </w:rPr>
        <w:t xml:space="preserve"> </w:t>
      </w:r>
      <w:r w:rsidR="002A7583">
        <w:rPr>
          <w:rFonts w:ascii="Cambria" w:hAnsi="Cambria"/>
          <w:sz w:val="18"/>
          <w:szCs w:val="18"/>
        </w:rPr>
        <w:t xml:space="preserve">These metrics will also be computed for the logistic regression baseline for comparison. Additional baselines may be developed and similarly evaluated. Potential baselines include randomly for/against betting and always betting the odds-on favorite. </w:t>
      </w:r>
    </w:p>
    <w:p w14:paraId="2763227B" w14:textId="4A7E365A" w:rsidR="00DF37E4" w:rsidRPr="00871462" w:rsidRDefault="005405AA" w:rsidP="002A7583">
      <w:pPr>
        <w:pStyle w:val="ListParagraph"/>
        <w:numPr>
          <w:ilvl w:val="0"/>
          <w:numId w:val="7"/>
        </w:numPr>
        <w:rPr>
          <w:rFonts w:ascii="Cambria" w:hAnsi="Cambria"/>
          <w:i/>
          <w:iCs/>
          <w:sz w:val="18"/>
          <w:szCs w:val="18"/>
        </w:rPr>
      </w:pPr>
      <w:r w:rsidRPr="00871462">
        <w:rPr>
          <w:rFonts w:ascii="Cambria" w:hAnsi="Cambria"/>
          <w:i/>
          <w:iCs/>
          <w:sz w:val="18"/>
          <w:szCs w:val="18"/>
        </w:rPr>
        <w:t xml:space="preserve">Relevant background materials: </w:t>
      </w:r>
    </w:p>
    <w:p w14:paraId="17A14654" w14:textId="77777777" w:rsidR="002A7583" w:rsidRDefault="00C425DB" w:rsidP="002A7583">
      <w:pPr>
        <w:ind w:left="720"/>
        <w:jc w:val="both"/>
        <w:rPr>
          <w:rFonts w:ascii="Cambria" w:hAnsi="Cambria"/>
          <w:sz w:val="18"/>
          <w:szCs w:val="18"/>
        </w:rPr>
      </w:pPr>
      <w:r w:rsidRPr="002A7583">
        <w:rPr>
          <w:rFonts w:ascii="Cambria" w:hAnsi="Cambria"/>
          <w:sz w:val="18"/>
          <w:szCs w:val="18"/>
        </w:rPr>
        <w:t xml:space="preserve">Example of prior research: </w:t>
      </w:r>
      <w:r w:rsidRPr="002A7583">
        <w:rPr>
          <w:rFonts w:ascii="Cambria" w:hAnsi="Cambria"/>
          <w:sz w:val="18"/>
          <w:szCs w:val="18"/>
        </w:rPr>
        <w:t>Kaunitz, L., Zhong, S., &amp; Kreiner, J. (2017). Beating the bookies with their own numbers-and how the online sports betting market is rigged. </w:t>
      </w:r>
      <w:proofErr w:type="spellStart"/>
      <w:r w:rsidRPr="002A7583">
        <w:rPr>
          <w:rFonts w:ascii="Cambria" w:hAnsi="Cambria"/>
          <w:i/>
          <w:iCs/>
          <w:sz w:val="18"/>
          <w:szCs w:val="18"/>
        </w:rPr>
        <w:t>arXiv</w:t>
      </w:r>
      <w:proofErr w:type="spellEnd"/>
      <w:r w:rsidRPr="002A7583">
        <w:rPr>
          <w:rFonts w:ascii="Cambria" w:hAnsi="Cambria"/>
          <w:i/>
          <w:iCs/>
          <w:sz w:val="18"/>
          <w:szCs w:val="18"/>
        </w:rPr>
        <w:t xml:space="preserve"> preprint arXiv:1710.02824</w:t>
      </w:r>
      <w:r w:rsidRPr="002A7583">
        <w:rPr>
          <w:rFonts w:ascii="Cambria" w:hAnsi="Cambria"/>
          <w:sz w:val="18"/>
          <w:szCs w:val="18"/>
        </w:rPr>
        <w:t>.</w:t>
      </w:r>
      <w:r w:rsidRPr="002A7583">
        <w:rPr>
          <w:rFonts w:ascii="Cambria" w:hAnsi="Cambria"/>
          <w:sz w:val="18"/>
          <w:szCs w:val="18"/>
        </w:rPr>
        <w:t xml:space="preserve"> </w:t>
      </w:r>
    </w:p>
    <w:p w14:paraId="0657FF9A" w14:textId="55282536" w:rsidR="00C425DB" w:rsidRPr="002A7583" w:rsidRDefault="002A7583" w:rsidP="002A7583">
      <w:pPr>
        <w:ind w:left="720"/>
        <w:jc w:val="both"/>
        <w:rPr>
          <w:rFonts w:ascii="Cambria" w:hAnsi="Cambria"/>
          <w:sz w:val="18"/>
          <w:szCs w:val="18"/>
        </w:rPr>
      </w:pPr>
      <w:r>
        <w:rPr>
          <w:rFonts w:ascii="Cambria" w:hAnsi="Cambria"/>
          <w:sz w:val="18"/>
          <w:szCs w:val="18"/>
        </w:rPr>
        <w:t xml:space="preserve">Associated dataset: </w:t>
      </w:r>
      <w:hyperlink r:id="rId5" w:history="1">
        <w:r w:rsidR="00C425DB" w:rsidRPr="002A7583">
          <w:rPr>
            <w:rStyle w:val="Hyperlink"/>
            <w:rFonts w:ascii="Cambria" w:hAnsi="Cambria"/>
            <w:sz w:val="18"/>
            <w:szCs w:val="18"/>
          </w:rPr>
          <w:t>Beat The Bookie: Odds Series Football Dataset | Kaggle</w:t>
        </w:r>
      </w:hyperlink>
    </w:p>
    <w:p w14:paraId="40BFB376" w14:textId="332B9BEF" w:rsidR="005405AA" w:rsidRPr="00871462" w:rsidRDefault="005405AA" w:rsidP="005405AA">
      <w:pPr>
        <w:rPr>
          <w:rFonts w:ascii="Cambria" w:hAnsi="Cambria"/>
          <w:b/>
          <w:bCs/>
          <w:sz w:val="18"/>
          <w:szCs w:val="18"/>
        </w:rPr>
      </w:pPr>
      <w:r w:rsidRPr="00871462">
        <w:rPr>
          <w:rFonts w:ascii="Cambria" w:hAnsi="Cambria"/>
          <w:b/>
          <w:bCs/>
          <w:sz w:val="18"/>
          <w:szCs w:val="18"/>
        </w:rPr>
        <w:t>III. Disclosure</w:t>
      </w:r>
      <w:r w:rsidR="00AA7014" w:rsidRPr="00871462">
        <w:rPr>
          <w:rFonts w:ascii="Cambria" w:hAnsi="Cambria"/>
          <w:b/>
          <w:bCs/>
          <w:sz w:val="18"/>
          <w:szCs w:val="18"/>
        </w:rPr>
        <w:t xml:space="preserve"> </w:t>
      </w:r>
    </w:p>
    <w:p w14:paraId="2CB1F97C" w14:textId="57B739B5" w:rsidR="00AA7014" w:rsidRPr="002A7583" w:rsidRDefault="00C425DB" w:rsidP="002A7583">
      <w:pPr>
        <w:jc w:val="both"/>
        <w:rPr>
          <w:rFonts w:ascii="Cambria" w:hAnsi="Cambria"/>
          <w:b/>
          <w:bCs/>
          <w:sz w:val="18"/>
          <w:szCs w:val="18"/>
        </w:rPr>
      </w:pPr>
      <w:r w:rsidRPr="002A7583">
        <w:rPr>
          <w:rFonts w:ascii="Cambria" w:hAnsi="Cambria"/>
          <w:sz w:val="18"/>
          <w:szCs w:val="18"/>
        </w:rPr>
        <w:t xml:space="preserve">In a past course (i.e., CS 238: Decision </w:t>
      </w:r>
      <w:r w:rsidR="00AA7014" w:rsidRPr="002A7583">
        <w:rPr>
          <w:rFonts w:ascii="Cambria" w:hAnsi="Cambria"/>
          <w:sz w:val="18"/>
          <w:szCs w:val="18"/>
        </w:rPr>
        <w:t>Making under Uncertainty)</w:t>
      </w:r>
      <w:r w:rsidRPr="002A7583">
        <w:rPr>
          <w:rFonts w:ascii="Cambria" w:hAnsi="Cambria"/>
          <w:sz w:val="18"/>
          <w:szCs w:val="18"/>
        </w:rPr>
        <w:t xml:space="preserve">, I have employed </w:t>
      </w:r>
      <w:r w:rsidR="00AA7014" w:rsidRPr="002A7583">
        <w:rPr>
          <w:rFonts w:ascii="Cambria" w:hAnsi="Cambria"/>
          <w:sz w:val="18"/>
          <w:szCs w:val="18"/>
        </w:rPr>
        <w:t>DRL</w:t>
      </w:r>
      <w:r w:rsidRPr="002A7583">
        <w:rPr>
          <w:rFonts w:ascii="Cambria" w:hAnsi="Cambria"/>
          <w:sz w:val="18"/>
          <w:szCs w:val="18"/>
        </w:rPr>
        <w:t xml:space="preserve"> as a core component of the final project. </w:t>
      </w:r>
      <w:r w:rsidR="00AA7014" w:rsidRPr="002A7583">
        <w:rPr>
          <w:rFonts w:ascii="Cambria" w:hAnsi="Cambria"/>
          <w:sz w:val="18"/>
          <w:szCs w:val="18"/>
        </w:rPr>
        <w:t xml:space="preserve">In said project, I used DRL to train an AI agent to play a custom-built </w:t>
      </w:r>
      <w:r w:rsidR="00AA7014" w:rsidRPr="002A7583">
        <w:rPr>
          <w:rFonts w:ascii="Cambria" w:hAnsi="Cambria"/>
          <w:i/>
          <w:iCs/>
          <w:sz w:val="18"/>
          <w:szCs w:val="18"/>
        </w:rPr>
        <w:t>Street Fighter</w:t>
      </w:r>
      <w:r w:rsidR="00AA7014" w:rsidRPr="002A7583">
        <w:rPr>
          <w:rFonts w:ascii="Cambria" w:hAnsi="Cambria"/>
          <w:sz w:val="18"/>
          <w:szCs w:val="18"/>
        </w:rPr>
        <w:t>-type game. Both my enjoyment with using DRL methodologies and the fact that my trained agent achieved (very) limited success motivated my exploration of another DRL-centric topic for the CS 229 final project. I’ve included this disclosure here to ensure that there will not be any issues with me doing so given the conceptual overlap of these pro</w:t>
      </w:r>
      <w:r w:rsidR="00DF37E4" w:rsidRPr="002A7583">
        <w:rPr>
          <w:rFonts w:ascii="Cambria" w:hAnsi="Cambria"/>
          <w:sz w:val="18"/>
          <w:szCs w:val="18"/>
        </w:rPr>
        <w:t>je</w:t>
      </w:r>
      <w:r w:rsidR="00AA7014" w:rsidRPr="002A7583">
        <w:rPr>
          <w:rFonts w:ascii="Cambria" w:hAnsi="Cambria"/>
          <w:sz w:val="18"/>
          <w:szCs w:val="18"/>
        </w:rPr>
        <w:t xml:space="preserve">cts—please let me know if there are, and how I can proceed if so. Thank you! </w:t>
      </w:r>
    </w:p>
    <w:p w14:paraId="0EB9099A" w14:textId="77777777" w:rsidR="005405AA" w:rsidRPr="005405AA" w:rsidRDefault="005405AA" w:rsidP="005405AA">
      <w:pPr>
        <w:shd w:val="clear" w:color="auto" w:fill="FFFFFF"/>
        <w:spacing w:after="0" w:line="240" w:lineRule="auto"/>
        <w:outlineLvl w:val="3"/>
        <w:rPr>
          <w:rFonts w:ascii="Times New Roman" w:eastAsia="Times New Roman" w:hAnsi="Times New Roman" w:cs="Times New Roman"/>
          <w:b/>
          <w:bCs/>
          <w:kern w:val="0"/>
          <w:sz w:val="20"/>
          <w:szCs w:val="20"/>
          <w14:ligatures w14:val="none"/>
        </w:rPr>
      </w:pPr>
      <w:r w:rsidRPr="005405AA">
        <w:rPr>
          <w:rFonts w:ascii="Roboto" w:eastAsia="Times New Roman" w:hAnsi="Roboto" w:cs="Times New Roman"/>
          <w:b/>
          <w:bCs/>
          <w:color w:val="000000"/>
          <w:kern w:val="0"/>
          <w14:ligatures w14:val="none"/>
        </w:rPr>
        <w:lastRenderedPageBreak/>
        <w:t>Project Proposals</w:t>
      </w:r>
    </w:p>
    <w:p w14:paraId="6BB223F2" w14:textId="77777777" w:rsidR="005405AA" w:rsidRPr="005405AA" w:rsidRDefault="005405AA" w:rsidP="005405AA">
      <w:pPr>
        <w:shd w:val="clear" w:color="auto" w:fill="FFFFFF"/>
        <w:spacing w:after="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 xml:space="preserve">In the project proposal, you'll pick a project idea to work on early and receive feedback from the </w:t>
      </w:r>
      <w:proofErr w:type="spellStart"/>
      <w:r w:rsidRPr="005405AA">
        <w:rPr>
          <w:rFonts w:ascii="Roboto" w:eastAsia="Times New Roman" w:hAnsi="Roboto" w:cs="Times New Roman"/>
          <w:color w:val="212529"/>
          <w:kern w:val="0"/>
          <w:sz w:val="20"/>
          <w:szCs w:val="20"/>
          <w14:ligatures w14:val="none"/>
        </w:rPr>
        <w:t>TAs.</w:t>
      </w:r>
      <w:proofErr w:type="spellEnd"/>
    </w:p>
    <w:p w14:paraId="2C19F44D" w14:textId="77777777" w:rsidR="005405AA" w:rsidRPr="005405AA" w:rsidRDefault="005405AA" w:rsidP="005405AA">
      <w:pPr>
        <w:shd w:val="clear" w:color="auto" w:fill="FFFFFF"/>
        <w:spacing w:after="24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 xml:space="preserve">In the proposal, </w:t>
      </w:r>
      <w:r w:rsidRPr="005405AA">
        <w:rPr>
          <w:rFonts w:ascii="Roboto" w:eastAsia="Times New Roman" w:hAnsi="Roboto" w:cs="Times New Roman"/>
          <w:color w:val="212529"/>
          <w:kern w:val="0"/>
          <w:sz w:val="20"/>
          <w:szCs w:val="20"/>
          <w:highlight w:val="green"/>
          <w14:ligatures w14:val="none"/>
        </w:rPr>
        <w:t>below your project title</w:t>
      </w:r>
      <w:r w:rsidRPr="005405AA">
        <w:rPr>
          <w:rFonts w:ascii="Roboto" w:eastAsia="Times New Roman" w:hAnsi="Roboto" w:cs="Times New Roman"/>
          <w:color w:val="212529"/>
          <w:kern w:val="0"/>
          <w:sz w:val="20"/>
          <w:szCs w:val="20"/>
          <w14:ligatures w14:val="none"/>
        </w:rPr>
        <w:t xml:space="preserve">, include </w:t>
      </w:r>
      <w:r w:rsidRPr="005405AA">
        <w:rPr>
          <w:rFonts w:ascii="Roboto" w:eastAsia="Times New Roman" w:hAnsi="Roboto" w:cs="Times New Roman"/>
          <w:color w:val="212529"/>
          <w:kern w:val="0"/>
          <w:sz w:val="20"/>
          <w:szCs w:val="20"/>
          <w:highlight w:val="green"/>
          <w14:ligatures w14:val="none"/>
        </w:rPr>
        <w:t>the project category</w:t>
      </w:r>
      <w:r w:rsidRPr="005405AA">
        <w:rPr>
          <w:rFonts w:ascii="Roboto" w:eastAsia="Times New Roman" w:hAnsi="Roboto" w:cs="Times New Roman"/>
          <w:color w:val="212529"/>
          <w:kern w:val="0"/>
          <w:sz w:val="20"/>
          <w:szCs w:val="20"/>
          <w14:ligatures w14:val="none"/>
        </w:rPr>
        <w:t>. The category can be one of:</w:t>
      </w:r>
    </w:p>
    <w:tbl>
      <w:tblPr>
        <w:tblW w:w="7552" w:type="dxa"/>
        <w:tblCellMar>
          <w:top w:w="15" w:type="dxa"/>
          <w:left w:w="15" w:type="dxa"/>
          <w:bottom w:w="15" w:type="dxa"/>
          <w:right w:w="15" w:type="dxa"/>
        </w:tblCellMar>
        <w:tblLook w:val="04A0" w:firstRow="1" w:lastRow="0" w:firstColumn="1" w:lastColumn="0" w:noHBand="0" w:noVBand="1"/>
      </w:tblPr>
      <w:tblGrid>
        <w:gridCol w:w="3502"/>
        <w:gridCol w:w="4050"/>
      </w:tblGrid>
      <w:tr w:rsidR="005405AA" w:rsidRPr="005405AA" w14:paraId="55F851CC" w14:textId="77777777" w:rsidTr="005405AA">
        <w:trPr>
          <w:trHeight w:val="1485"/>
        </w:trPr>
        <w:tc>
          <w:tcPr>
            <w:tcW w:w="0" w:type="auto"/>
            <w:shd w:val="clear" w:color="auto" w:fill="FFFFFF"/>
            <w:hideMark/>
          </w:tcPr>
          <w:p w14:paraId="7ABDEB56" w14:textId="77777777" w:rsidR="005405AA" w:rsidRPr="005405AA" w:rsidRDefault="005405AA" w:rsidP="005405AA">
            <w:pPr>
              <w:numPr>
                <w:ilvl w:val="0"/>
                <w:numId w:val="1"/>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Athletics &amp; Sensing Devices</w:t>
            </w:r>
          </w:p>
          <w:p w14:paraId="62FA3960" w14:textId="77777777" w:rsidR="005405AA" w:rsidRPr="005405AA" w:rsidRDefault="005405AA" w:rsidP="005405AA">
            <w:pPr>
              <w:numPr>
                <w:ilvl w:val="0"/>
                <w:numId w:val="1"/>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Audio &amp; Music</w:t>
            </w:r>
          </w:p>
          <w:p w14:paraId="347810E3" w14:textId="77777777" w:rsidR="005405AA" w:rsidRPr="005405AA" w:rsidRDefault="005405AA" w:rsidP="005405AA">
            <w:pPr>
              <w:numPr>
                <w:ilvl w:val="0"/>
                <w:numId w:val="1"/>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Computer Vision</w:t>
            </w:r>
          </w:p>
          <w:p w14:paraId="7D2C9559" w14:textId="77777777" w:rsidR="005405AA" w:rsidRPr="005405AA" w:rsidRDefault="005405AA" w:rsidP="005405AA">
            <w:pPr>
              <w:numPr>
                <w:ilvl w:val="0"/>
                <w:numId w:val="1"/>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Finance &amp; Commerce</w:t>
            </w:r>
          </w:p>
          <w:p w14:paraId="326A8313" w14:textId="77777777" w:rsidR="005405AA" w:rsidRPr="005405AA" w:rsidRDefault="005405AA" w:rsidP="005405AA">
            <w:pPr>
              <w:numPr>
                <w:ilvl w:val="0"/>
                <w:numId w:val="1"/>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General Machine Learning</w:t>
            </w:r>
          </w:p>
        </w:tc>
        <w:tc>
          <w:tcPr>
            <w:tcW w:w="0" w:type="auto"/>
            <w:shd w:val="clear" w:color="auto" w:fill="FFFFFF"/>
            <w:hideMark/>
          </w:tcPr>
          <w:p w14:paraId="3B33409A" w14:textId="77777777" w:rsidR="005405AA" w:rsidRPr="005405AA" w:rsidRDefault="005405AA" w:rsidP="005405AA">
            <w:pPr>
              <w:numPr>
                <w:ilvl w:val="0"/>
                <w:numId w:val="2"/>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Life Sciences</w:t>
            </w:r>
          </w:p>
          <w:p w14:paraId="38421F79" w14:textId="77777777" w:rsidR="005405AA" w:rsidRPr="005405AA" w:rsidRDefault="005405AA" w:rsidP="005405AA">
            <w:pPr>
              <w:numPr>
                <w:ilvl w:val="0"/>
                <w:numId w:val="2"/>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Natural Language</w:t>
            </w:r>
          </w:p>
          <w:p w14:paraId="5BBE4264" w14:textId="77777777" w:rsidR="005405AA" w:rsidRPr="005405AA" w:rsidRDefault="005405AA" w:rsidP="005405AA">
            <w:pPr>
              <w:numPr>
                <w:ilvl w:val="0"/>
                <w:numId w:val="2"/>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Physical Sciences</w:t>
            </w:r>
          </w:p>
          <w:p w14:paraId="2D05E393" w14:textId="77777777" w:rsidR="005405AA" w:rsidRPr="005405AA" w:rsidRDefault="005405AA" w:rsidP="005405AA">
            <w:pPr>
              <w:numPr>
                <w:ilvl w:val="0"/>
                <w:numId w:val="2"/>
              </w:numPr>
              <w:spacing w:after="24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14:ligatures w14:val="none"/>
              </w:rPr>
              <w:t>Theory &amp; Reinforcement Learning</w:t>
            </w:r>
          </w:p>
        </w:tc>
      </w:tr>
    </w:tbl>
    <w:p w14:paraId="3266DF52" w14:textId="77777777" w:rsidR="005405AA" w:rsidRPr="005405AA" w:rsidRDefault="005405AA" w:rsidP="005405AA">
      <w:pPr>
        <w:spacing w:after="0" w:line="240" w:lineRule="auto"/>
        <w:rPr>
          <w:rFonts w:ascii="Times New Roman" w:eastAsia="Times New Roman" w:hAnsi="Times New Roman" w:cs="Times New Roman"/>
          <w:kern w:val="0"/>
          <w:sz w:val="20"/>
          <w:szCs w:val="20"/>
          <w14:ligatures w14:val="none"/>
        </w:rPr>
      </w:pPr>
    </w:p>
    <w:tbl>
      <w:tblPr>
        <w:tblW w:w="7630" w:type="dxa"/>
        <w:tblCellMar>
          <w:top w:w="15" w:type="dxa"/>
          <w:left w:w="15" w:type="dxa"/>
          <w:bottom w:w="15" w:type="dxa"/>
          <w:right w:w="15" w:type="dxa"/>
        </w:tblCellMar>
        <w:tblLook w:val="04A0" w:firstRow="1" w:lastRow="0" w:firstColumn="1" w:lastColumn="0" w:noHBand="0" w:noVBand="1"/>
      </w:tblPr>
      <w:tblGrid>
        <w:gridCol w:w="1088"/>
        <w:gridCol w:w="6542"/>
      </w:tblGrid>
      <w:tr w:rsidR="005405AA" w:rsidRPr="005405AA" w14:paraId="784CF194" w14:textId="77777777" w:rsidTr="005405AA">
        <w:trPr>
          <w:trHeight w:val="986"/>
        </w:trPr>
        <w:tc>
          <w:tcPr>
            <w:tcW w:w="0" w:type="auto"/>
            <w:tcBorders>
              <w:top w:val="single" w:sz="6" w:space="0" w:color="E9ECEF"/>
              <w:bottom w:val="single" w:sz="6" w:space="0" w:color="E9ECEF"/>
            </w:tcBorders>
            <w:shd w:val="clear" w:color="auto" w:fill="FFFFFF"/>
            <w:tcMar>
              <w:top w:w="100" w:type="dxa"/>
              <w:left w:w="100" w:type="dxa"/>
              <w:bottom w:w="100" w:type="dxa"/>
              <w:right w:w="100" w:type="dxa"/>
            </w:tcMar>
            <w:hideMark/>
          </w:tcPr>
          <w:p w14:paraId="2F9208F5" w14:textId="77777777" w:rsidR="005405AA" w:rsidRPr="005405AA" w:rsidRDefault="005405AA" w:rsidP="005405AA">
            <w:pPr>
              <w:spacing w:after="0" w:line="240" w:lineRule="auto"/>
              <w:jc w:val="right"/>
              <w:rPr>
                <w:rFonts w:ascii="Times New Roman" w:eastAsia="Times New Roman" w:hAnsi="Times New Roman" w:cs="Times New Roman"/>
                <w:kern w:val="0"/>
                <w:sz w:val="20"/>
                <w:szCs w:val="20"/>
                <w14:ligatures w14:val="none"/>
              </w:rPr>
            </w:pPr>
            <w:r w:rsidRPr="005405AA">
              <w:rPr>
                <w:rFonts w:ascii="Roboto" w:eastAsia="Times New Roman" w:hAnsi="Roboto" w:cs="Times New Roman"/>
                <w:b/>
                <w:bCs/>
                <w:color w:val="212529"/>
                <w:kern w:val="0"/>
                <w:sz w:val="20"/>
                <w:szCs w:val="20"/>
                <w14:ligatures w14:val="none"/>
              </w:rPr>
              <w:t>Project Mentors</w:t>
            </w:r>
          </w:p>
        </w:tc>
        <w:tc>
          <w:tcPr>
            <w:tcW w:w="0" w:type="auto"/>
            <w:tcBorders>
              <w:top w:val="single" w:sz="6" w:space="0" w:color="E9ECEF"/>
              <w:bottom w:val="single" w:sz="6" w:space="0" w:color="E9ECEF"/>
            </w:tcBorders>
            <w:shd w:val="clear" w:color="auto" w:fill="FFFFFF"/>
            <w:tcMar>
              <w:top w:w="100" w:type="dxa"/>
              <w:left w:w="100" w:type="dxa"/>
              <w:bottom w:w="100" w:type="dxa"/>
              <w:right w:w="100" w:type="dxa"/>
            </w:tcMar>
            <w:hideMark/>
          </w:tcPr>
          <w:p w14:paraId="106E7360" w14:textId="77777777" w:rsidR="005405AA" w:rsidRPr="005405AA" w:rsidRDefault="005405AA" w:rsidP="005405AA">
            <w:pPr>
              <w:spacing w:after="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 xml:space="preserve">Based on the topic you choose in your proposal, we’ll suggest a project mentor given the areas of expertise of the </w:t>
            </w:r>
            <w:proofErr w:type="spellStart"/>
            <w:r w:rsidRPr="005405AA">
              <w:rPr>
                <w:rFonts w:ascii="Roboto" w:eastAsia="Times New Roman" w:hAnsi="Roboto" w:cs="Times New Roman"/>
                <w:color w:val="212529"/>
                <w:kern w:val="0"/>
                <w:sz w:val="20"/>
                <w:szCs w:val="20"/>
                <w14:ligatures w14:val="none"/>
              </w:rPr>
              <w:t>TAs.</w:t>
            </w:r>
            <w:proofErr w:type="spellEnd"/>
            <w:r w:rsidRPr="005405AA">
              <w:rPr>
                <w:rFonts w:ascii="Roboto" w:eastAsia="Times New Roman" w:hAnsi="Roboto" w:cs="Times New Roman"/>
                <w:color w:val="212529"/>
                <w:kern w:val="0"/>
                <w:sz w:val="20"/>
                <w:szCs w:val="20"/>
                <w14:ligatures w14:val="none"/>
              </w:rPr>
              <w:t xml:space="preserve"> This is just a recommendation; feel free to speak with other TAs as well.</w:t>
            </w:r>
          </w:p>
        </w:tc>
      </w:tr>
      <w:tr w:rsidR="005405AA" w:rsidRPr="005405AA" w14:paraId="714381FB" w14:textId="77777777" w:rsidTr="005405AA">
        <w:trPr>
          <w:trHeight w:val="3389"/>
        </w:trPr>
        <w:tc>
          <w:tcPr>
            <w:tcW w:w="0" w:type="auto"/>
            <w:tcBorders>
              <w:top w:val="single" w:sz="6" w:space="0" w:color="E9ECEF"/>
              <w:bottom w:val="single" w:sz="6" w:space="0" w:color="E9ECEF"/>
            </w:tcBorders>
            <w:shd w:val="clear" w:color="auto" w:fill="FFFFFF"/>
            <w:tcMar>
              <w:top w:w="100" w:type="dxa"/>
              <w:left w:w="100" w:type="dxa"/>
              <w:bottom w:w="100" w:type="dxa"/>
              <w:right w:w="100" w:type="dxa"/>
            </w:tcMar>
            <w:hideMark/>
          </w:tcPr>
          <w:p w14:paraId="3ADCB473" w14:textId="77777777" w:rsidR="005405AA" w:rsidRPr="005405AA" w:rsidRDefault="005405AA" w:rsidP="005405AA">
            <w:pPr>
              <w:spacing w:after="0" w:line="240" w:lineRule="auto"/>
              <w:jc w:val="right"/>
              <w:rPr>
                <w:rFonts w:ascii="Times New Roman" w:eastAsia="Times New Roman" w:hAnsi="Times New Roman" w:cs="Times New Roman"/>
                <w:kern w:val="0"/>
                <w:sz w:val="20"/>
                <w:szCs w:val="20"/>
                <w14:ligatures w14:val="none"/>
              </w:rPr>
            </w:pPr>
            <w:r w:rsidRPr="005405AA">
              <w:rPr>
                <w:rFonts w:ascii="Roboto" w:eastAsia="Times New Roman" w:hAnsi="Roboto" w:cs="Times New Roman"/>
                <w:b/>
                <w:bCs/>
                <w:color w:val="212529"/>
                <w:kern w:val="0"/>
                <w:sz w:val="20"/>
                <w:szCs w:val="20"/>
                <w14:ligatures w14:val="none"/>
              </w:rPr>
              <w:t>Format</w:t>
            </w:r>
          </w:p>
        </w:tc>
        <w:tc>
          <w:tcPr>
            <w:tcW w:w="0" w:type="auto"/>
            <w:tcBorders>
              <w:top w:val="single" w:sz="6" w:space="0" w:color="E9ECEF"/>
              <w:bottom w:val="single" w:sz="6" w:space="0" w:color="E9ECEF"/>
            </w:tcBorders>
            <w:shd w:val="clear" w:color="auto" w:fill="FFFFFF"/>
            <w:tcMar>
              <w:top w:w="100" w:type="dxa"/>
              <w:left w:w="100" w:type="dxa"/>
              <w:bottom w:w="100" w:type="dxa"/>
              <w:right w:w="100" w:type="dxa"/>
            </w:tcMar>
            <w:hideMark/>
          </w:tcPr>
          <w:p w14:paraId="40037904" w14:textId="77777777" w:rsidR="005405AA" w:rsidRPr="005405AA" w:rsidRDefault="005405AA" w:rsidP="005405AA">
            <w:pPr>
              <w:spacing w:after="24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 xml:space="preserve">Your proposal should be a PDF document, giving </w:t>
            </w:r>
            <w:r w:rsidRPr="005405AA">
              <w:rPr>
                <w:rFonts w:ascii="Roboto" w:eastAsia="Times New Roman" w:hAnsi="Roboto" w:cs="Times New Roman"/>
                <w:color w:val="212529"/>
                <w:kern w:val="0"/>
                <w:sz w:val="20"/>
                <w:szCs w:val="20"/>
                <w:highlight w:val="green"/>
                <w14:ligatures w14:val="none"/>
              </w:rPr>
              <w:t>the title of the project, the project category</w:t>
            </w:r>
            <w:r w:rsidRPr="005405AA">
              <w:rPr>
                <w:rFonts w:ascii="Roboto" w:eastAsia="Times New Roman" w:hAnsi="Roboto" w:cs="Times New Roman"/>
                <w:color w:val="212529"/>
                <w:kern w:val="0"/>
                <w:sz w:val="20"/>
                <w:szCs w:val="20"/>
                <w14:ligatures w14:val="none"/>
              </w:rPr>
              <w:t xml:space="preserve">, the </w:t>
            </w:r>
            <w:r w:rsidRPr="005405AA">
              <w:rPr>
                <w:rFonts w:ascii="Roboto" w:eastAsia="Times New Roman" w:hAnsi="Roboto" w:cs="Times New Roman"/>
                <w:color w:val="212529"/>
                <w:kern w:val="0"/>
                <w:sz w:val="20"/>
                <w:szCs w:val="20"/>
                <w:highlight w:val="green"/>
                <w14:ligatures w14:val="none"/>
              </w:rPr>
              <w:t>full names of all of your team members</w:t>
            </w:r>
            <w:r w:rsidRPr="005405AA">
              <w:rPr>
                <w:rFonts w:ascii="Roboto" w:eastAsia="Times New Roman" w:hAnsi="Roboto" w:cs="Times New Roman"/>
                <w:color w:val="212529"/>
                <w:kern w:val="0"/>
                <w:sz w:val="20"/>
                <w:szCs w:val="20"/>
                <w14:ligatures w14:val="none"/>
              </w:rPr>
              <w:t xml:space="preserve">, </w:t>
            </w:r>
            <w:r w:rsidRPr="005405AA">
              <w:rPr>
                <w:rFonts w:ascii="Roboto" w:eastAsia="Times New Roman" w:hAnsi="Roboto" w:cs="Times New Roman"/>
                <w:color w:val="212529"/>
                <w:kern w:val="0"/>
                <w:sz w:val="20"/>
                <w:szCs w:val="20"/>
                <w:highlight w:val="green"/>
                <w14:ligatures w14:val="none"/>
              </w:rPr>
              <w:t>the SUNet ID of your team members</w:t>
            </w:r>
            <w:r w:rsidRPr="005405AA">
              <w:rPr>
                <w:rFonts w:ascii="Roboto" w:eastAsia="Times New Roman" w:hAnsi="Roboto" w:cs="Times New Roman"/>
                <w:color w:val="212529"/>
                <w:kern w:val="0"/>
                <w:sz w:val="20"/>
                <w:szCs w:val="20"/>
                <w14:ligatures w14:val="none"/>
              </w:rPr>
              <w:t>, and a 300-500 word description of what you plan to do.</w:t>
            </w:r>
          </w:p>
          <w:p w14:paraId="6046751A" w14:textId="77777777" w:rsidR="005405AA" w:rsidRPr="005405AA" w:rsidRDefault="005405AA" w:rsidP="005405AA">
            <w:pPr>
              <w:spacing w:after="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Your project proposal should include the following information:</w:t>
            </w:r>
          </w:p>
          <w:p w14:paraId="0A0760CF" w14:textId="77777777" w:rsidR="005405AA" w:rsidRPr="005405AA" w:rsidRDefault="005405AA" w:rsidP="005405AA">
            <w:pPr>
              <w:numPr>
                <w:ilvl w:val="0"/>
                <w:numId w:val="3"/>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highlight w:val="green"/>
                <w14:ligatures w14:val="none"/>
              </w:rPr>
              <w:t>Motivation</w:t>
            </w:r>
            <w:r w:rsidRPr="005405AA">
              <w:rPr>
                <w:rFonts w:ascii="Roboto" w:eastAsia="Times New Roman" w:hAnsi="Roboto" w:cs="Times New Roman"/>
                <w:color w:val="212529"/>
                <w:kern w:val="0"/>
                <w:sz w:val="20"/>
                <w:szCs w:val="20"/>
                <w14:ligatures w14:val="none"/>
              </w:rPr>
              <w:t>: What problem are you tackling? Is this an application or a theoretical result?</w:t>
            </w:r>
          </w:p>
          <w:p w14:paraId="58198A10" w14:textId="77777777" w:rsidR="005405AA" w:rsidRPr="005405AA" w:rsidRDefault="005405AA" w:rsidP="005405AA">
            <w:pPr>
              <w:numPr>
                <w:ilvl w:val="0"/>
                <w:numId w:val="3"/>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highlight w:val="green"/>
                <w14:ligatures w14:val="none"/>
              </w:rPr>
              <w:t>Method</w:t>
            </w:r>
            <w:r w:rsidRPr="005405AA">
              <w:rPr>
                <w:rFonts w:ascii="Roboto" w:eastAsia="Times New Roman" w:hAnsi="Roboto" w:cs="Times New Roman"/>
                <w:color w:val="212529"/>
                <w:kern w:val="0"/>
                <w:sz w:val="20"/>
                <w:szCs w:val="20"/>
                <w14:ligatures w14:val="none"/>
              </w:rPr>
              <w:t>: What machine learning techniques are you planning to apply or improve upon?</w:t>
            </w:r>
          </w:p>
          <w:p w14:paraId="66D26FBC" w14:textId="77777777" w:rsidR="005405AA" w:rsidRPr="005405AA" w:rsidRDefault="005405AA" w:rsidP="005405AA">
            <w:pPr>
              <w:numPr>
                <w:ilvl w:val="0"/>
                <w:numId w:val="3"/>
              </w:numPr>
              <w:spacing w:after="0" w:line="240" w:lineRule="auto"/>
              <w:textAlignment w:val="baseline"/>
              <w:rPr>
                <w:rFonts w:ascii="Roboto" w:eastAsia="Times New Roman" w:hAnsi="Roboto" w:cs="Times New Roman"/>
                <w:color w:val="212529"/>
                <w:kern w:val="0"/>
                <w:sz w:val="20"/>
                <w:szCs w:val="20"/>
                <w14:ligatures w14:val="none"/>
              </w:rPr>
            </w:pPr>
            <w:r w:rsidRPr="005405AA">
              <w:rPr>
                <w:rFonts w:ascii="Roboto" w:eastAsia="Times New Roman" w:hAnsi="Roboto" w:cs="Times New Roman"/>
                <w:color w:val="212529"/>
                <w:kern w:val="0"/>
                <w:sz w:val="20"/>
                <w:szCs w:val="20"/>
                <w:highlight w:val="green"/>
                <w14:ligatures w14:val="none"/>
              </w:rPr>
              <w:t>Intended experiments</w:t>
            </w:r>
            <w:r w:rsidRPr="005405AA">
              <w:rPr>
                <w:rFonts w:ascii="Roboto" w:eastAsia="Times New Roman" w:hAnsi="Roboto" w:cs="Times New Roman"/>
                <w:color w:val="212529"/>
                <w:kern w:val="0"/>
                <w:sz w:val="20"/>
                <w:szCs w:val="20"/>
                <w14:ligatures w14:val="none"/>
              </w:rPr>
              <w:t>: What experiments are you planning to run? How do you plan to evaluate your machine learning algorithm?</w:t>
            </w:r>
          </w:p>
          <w:p w14:paraId="32157D07" w14:textId="77777777" w:rsidR="005405AA" w:rsidRPr="005405AA" w:rsidRDefault="005405AA" w:rsidP="005405AA">
            <w:pPr>
              <w:spacing w:after="0" w:line="240" w:lineRule="auto"/>
              <w:rPr>
                <w:rFonts w:ascii="Times New Roman" w:eastAsia="Times New Roman" w:hAnsi="Times New Roman" w:cs="Times New Roman"/>
                <w:kern w:val="0"/>
                <w:sz w:val="20"/>
                <w:szCs w:val="20"/>
                <w14:ligatures w14:val="none"/>
              </w:rPr>
            </w:pPr>
          </w:p>
          <w:p w14:paraId="7D6A4770" w14:textId="77777777" w:rsidR="005405AA" w:rsidRPr="005405AA" w:rsidRDefault="005405AA" w:rsidP="005405AA">
            <w:pPr>
              <w:spacing w:after="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 xml:space="preserve">Presenting pointers to </w:t>
            </w:r>
            <w:r w:rsidRPr="005405AA">
              <w:rPr>
                <w:rFonts w:ascii="Roboto" w:eastAsia="Times New Roman" w:hAnsi="Roboto" w:cs="Times New Roman"/>
                <w:color w:val="212529"/>
                <w:kern w:val="0"/>
                <w:sz w:val="20"/>
                <w:szCs w:val="20"/>
                <w:highlight w:val="green"/>
                <w14:ligatures w14:val="none"/>
              </w:rPr>
              <w:t xml:space="preserve">one relevant dataset </w:t>
            </w:r>
            <w:r w:rsidRPr="005405AA">
              <w:rPr>
                <w:rFonts w:ascii="Roboto" w:eastAsia="Times New Roman" w:hAnsi="Roboto" w:cs="Times New Roman"/>
                <w:color w:val="212529"/>
                <w:kern w:val="0"/>
                <w:sz w:val="20"/>
                <w:szCs w:val="20"/>
                <w14:ligatures w14:val="none"/>
              </w:rPr>
              <w:t xml:space="preserve">and </w:t>
            </w:r>
            <w:r w:rsidRPr="005405AA">
              <w:rPr>
                <w:rFonts w:ascii="Roboto" w:eastAsia="Times New Roman" w:hAnsi="Roboto" w:cs="Times New Roman"/>
                <w:color w:val="212529"/>
                <w:kern w:val="0"/>
                <w:sz w:val="20"/>
                <w:szCs w:val="20"/>
                <w:highlight w:val="green"/>
                <w14:ligatures w14:val="none"/>
              </w:rPr>
              <w:t xml:space="preserve">one example of prior research </w:t>
            </w:r>
            <w:r w:rsidRPr="005405AA">
              <w:rPr>
                <w:rFonts w:ascii="Roboto" w:eastAsia="Times New Roman" w:hAnsi="Roboto" w:cs="Times New Roman"/>
                <w:color w:val="212529"/>
                <w:kern w:val="0"/>
                <w:sz w:val="20"/>
                <w:szCs w:val="20"/>
                <w14:ligatures w14:val="none"/>
              </w:rPr>
              <w:t>on the topic are a valuable (optional) addition.</w:t>
            </w:r>
          </w:p>
        </w:tc>
      </w:tr>
      <w:tr w:rsidR="005405AA" w:rsidRPr="005405AA" w14:paraId="58B93E76" w14:textId="77777777" w:rsidTr="005405AA">
        <w:trPr>
          <w:trHeight w:val="1383"/>
        </w:trPr>
        <w:tc>
          <w:tcPr>
            <w:tcW w:w="0" w:type="auto"/>
            <w:tcBorders>
              <w:top w:val="single" w:sz="6" w:space="0" w:color="E9ECEF"/>
            </w:tcBorders>
            <w:shd w:val="clear" w:color="auto" w:fill="FFFFFF"/>
            <w:tcMar>
              <w:top w:w="100" w:type="dxa"/>
              <w:left w:w="100" w:type="dxa"/>
              <w:bottom w:w="100" w:type="dxa"/>
              <w:right w:w="100" w:type="dxa"/>
            </w:tcMar>
            <w:hideMark/>
          </w:tcPr>
          <w:p w14:paraId="45DE6269" w14:textId="77777777" w:rsidR="005405AA" w:rsidRPr="005405AA" w:rsidRDefault="005405AA" w:rsidP="005405AA">
            <w:pPr>
              <w:spacing w:after="0" w:line="240" w:lineRule="auto"/>
              <w:jc w:val="right"/>
              <w:rPr>
                <w:rFonts w:ascii="Times New Roman" w:eastAsia="Times New Roman" w:hAnsi="Times New Roman" w:cs="Times New Roman"/>
                <w:kern w:val="0"/>
                <w:sz w:val="20"/>
                <w:szCs w:val="20"/>
                <w14:ligatures w14:val="none"/>
              </w:rPr>
            </w:pPr>
            <w:r w:rsidRPr="005405AA">
              <w:rPr>
                <w:rFonts w:ascii="Roboto" w:eastAsia="Times New Roman" w:hAnsi="Roboto" w:cs="Times New Roman"/>
                <w:b/>
                <w:bCs/>
                <w:color w:val="212529"/>
                <w:kern w:val="0"/>
                <w:sz w:val="20"/>
                <w:szCs w:val="20"/>
                <w14:ligatures w14:val="none"/>
              </w:rPr>
              <w:t>Grading</w:t>
            </w:r>
          </w:p>
        </w:tc>
        <w:tc>
          <w:tcPr>
            <w:tcW w:w="0" w:type="auto"/>
            <w:tcBorders>
              <w:top w:val="single" w:sz="6" w:space="0" w:color="E9ECEF"/>
            </w:tcBorders>
            <w:shd w:val="clear" w:color="auto" w:fill="FFFFFF"/>
            <w:tcMar>
              <w:top w:w="100" w:type="dxa"/>
              <w:left w:w="100" w:type="dxa"/>
              <w:bottom w:w="100" w:type="dxa"/>
              <w:right w:w="100" w:type="dxa"/>
            </w:tcMar>
            <w:hideMark/>
          </w:tcPr>
          <w:p w14:paraId="7F722318" w14:textId="77777777" w:rsidR="005405AA" w:rsidRPr="005405AA" w:rsidRDefault="005405AA" w:rsidP="005405AA">
            <w:pPr>
              <w:spacing w:after="0" w:line="240" w:lineRule="auto"/>
              <w:rPr>
                <w:rFonts w:ascii="Times New Roman" w:eastAsia="Times New Roman" w:hAnsi="Times New Roman" w:cs="Times New Roman"/>
                <w:kern w:val="0"/>
                <w:sz w:val="20"/>
                <w:szCs w:val="20"/>
                <w14:ligatures w14:val="none"/>
              </w:rPr>
            </w:pPr>
            <w:r w:rsidRPr="005405AA">
              <w:rPr>
                <w:rFonts w:ascii="Roboto" w:eastAsia="Times New Roman" w:hAnsi="Roboto" w:cs="Times New Roman"/>
                <w:color w:val="212529"/>
                <w:kern w:val="0"/>
                <w:sz w:val="20"/>
                <w:szCs w:val="20"/>
                <w14:ligatures w14:val="none"/>
              </w:rPr>
              <w:t>The project proposal is mainly intended to make sure you decide on a project topic and get feedback from TAs early. As long as your proposal follows the instructions above and the project seems to have been thought out with a reasonable plan, you should do well on the proposal.</w:t>
            </w:r>
          </w:p>
        </w:tc>
      </w:tr>
    </w:tbl>
    <w:p w14:paraId="2FC4248F" w14:textId="77777777" w:rsidR="00174575" w:rsidRPr="005405AA" w:rsidRDefault="00174575" w:rsidP="005405AA">
      <w:pPr>
        <w:spacing w:after="0" w:line="276" w:lineRule="auto"/>
        <w:contextualSpacing/>
        <w:rPr>
          <w:rFonts w:ascii="Cambria" w:hAnsi="Cambria"/>
          <w:sz w:val="20"/>
          <w:szCs w:val="20"/>
        </w:rPr>
      </w:pPr>
    </w:p>
    <w:sectPr w:rsidR="00174575" w:rsidRPr="0054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C40A0"/>
    <w:multiLevelType w:val="hybridMultilevel"/>
    <w:tmpl w:val="279CD6E4"/>
    <w:lvl w:ilvl="0" w:tplc="842E3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F7D98"/>
    <w:multiLevelType w:val="hybridMultilevel"/>
    <w:tmpl w:val="E482D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A45FE"/>
    <w:multiLevelType w:val="multilevel"/>
    <w:tmpl w:val="DCF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96440"/>
    <w:multiLevelType w:val="hybridMultilevel"/>
    <w:tmpl w:val="377CFBFA"/>
    <w:lvl w:ilvl="0" w:tplc="1982D97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44E79"/>
    <w:multiLevelType w:val="multilevel"/>
    <w:tmpl w:val="5DB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21B24"/>
    <w:multiLevelType w:val="multilevel"/>
    <w:tmpl w:val="F87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471F4"/>
    <w:multiLevelType w:val="hybridMultilevel"/>
    <w:tmpl w:val="C65C6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364376">
    <w:abstractNumId w:val="2"/>
  </w:num>
  <w:num w:numId="2" w16cid:durableId="601305210">
    <w:abstractNumId w:val="5"/>
  </w:num>
  <w:num w:numId="3" w16cid:durableId="2117207905">
    <w:abstractNumId w:val="4"/>
  </w:num>
  <w:num w:numId="4" w16cid:durableId="923806053">
    <w:abstractNumId w:val="0"/>
  </w:num>
  <w:num w:numId="5" w16cid:durableId="1152330222">
    <w:abstractNumId w:val="1"/>
  </w:num>
  <w:num w:numId="6" w16cid:durableId="335693754">
    <w:abstractNumId w:val="6"/>
  </w:num>
  <w:num w:numId="7" w16cid:durableId="74168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AA"/>
    <w:rsid w:val="00174575"/>
    <w:rsid w:val="00186869"/>
    <w:rsid w:val="002A7583"/>
    <w:rsid w:val="0034359B"/>
    <w:rsid w:val="004741BA"/>
    <w:rsid w:val="005405AA"/>
    <w:rsid w:val="00871462"/>
    <w:rsid w:val="00AA7014"/>
    <w:rsid w:val="00C425DB"/>
    <w:rsid w:val="00C769B2"/>
    <w:rsid w:val="00DC7D30"/>
    <w:rsid w:val="00DF37E4"/>
    <w:rsid w:val="00F03875"/>
    <w:rsid w:val="00F82E63"/>
    <w:rsid w:val="00FF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D7B5"/>
  <w15:chartTrackingRefBased/>
  <w15:docId w15:val="{534948C8-0143-4202-9F98-BB6C3482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05A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05A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405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405AA"/>
    <w:pPr>
      <w:ind w:left="720"/>
      <w:contextualSpacing/>
    </w:pPr>
  </w:style>
  <w:style w:type="table" w:styleId="TableGrid">
    <w:name w:val="Table Grid"/>
    <w:basedOn w:val="TableNormal"/>
    <w:uiPriority w:val="39"/>
    <w:rsid w:val="0018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DB"/>
    <w:rPr>
      <w:color w:val="0563C1" w:themeColor="hyperlink"/>
      <w:u w:val="single"/>
    </w:rPr>
  </w:style>
  <w:style w:type="character" w:styleId="UnresolvedMention">
    <w:name w:val="Unresolved Mention"/>
    <w:basedOn w:val="DefaultParagraphFont"/>
    <w:uiPriority w:val="99"/>
    <w:semiHidden/>
    <w:unhideWhenUsed/>
    <w:rsid w:val="00C42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ustro/beat-the-bookie-worldwide-football-dataset?select=closing_odds.csv.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Weng</dc:creator>
  <cp:keywords/>
  <dc:description/>
  <cp:lastModifiedBy>Anthony Weng</cp:lastModifiedBy>
  <cp:revision>12</cp:revision>
  <dcterms:created xsi:type="dcterms:W3CDTF">2023-04-17T17:14:00Z</dcterms:created>
  <dcterms:modified xsi:type="dcterms:W3CDTF">2023-04-17T19:05:00Z</dcterms:modified>
</cp:coreProperties>
</file>