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rtl w:val="0"/>
        </w:rPr>
      </w:r>
    </w:p>
    <w:p w:rsidR="00000000" w:rsidDel="00000000" w:rsidP="00000000" w:rsidRDefault="00000000" w:rsidRPr="00000000" w14:paraId="00000001">
      <w:pPr>
        <w:contextualSpacing w:val="0"/>
        <w:rPr/>
      </w:pPr>
      <w:r w:rsidDel="00000000" w:rsidR="00000000" w:rsidRPr="00000000">
        <w:rPr>
          <w:rtl w:val="0"/>
        </w:rPr>
        <w:t xml:space="preserve">First, copied the listed executables into home directory:</w:t>
      </w:r>
    </w:p>
    <w:p w:rsidR="00000000" w:rsidDel="00000000" w:rsidP="00000000" w:rsidRDefault="00000000" w:rsidRPr="00000000" w14:paraId="00000002">
      <w:pPr>
        <w:contextualSpacing w:val="0"/>
        <w:rPr/>
      </w:pPr>
      <w:r w:rsidDel="00000000" w:rsidR="00000000" w:rsidRPr="00000000">
        <w:rPr/>
        <w:drawing>
          <wp:inline distB="114300" distT="114300" distL="114300" distR="114300">
            <wp:extent cx="5943600" cy="596900"/>
            <wp:effectExtent b="0" l="0" r="0" t="0"/>
            <wp:docPr id="1"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contextualSpacing w:val="0"/>
        <w:rPr/>
      </w:pPr>
      <w:r w:rsidDel="00000000" w:rsidR="00000000" w:rsidRPr="00000000">
        <w:rPr>
          <w:rtl w:val="0"/>
        </w:rPr>
        <w:t xml:space="preserve">The copied files don’t have the Set-UID bit set:</w:t>
      </w:r>
    </w:p>
    <w:p w:rsidR="00000000" w:rsidDel="00000000" w:rsidP="00000000" w:rsidRDefault="00000000" w:rsidRPr="00000000" w14:paraId="00000005">
      <w:pPr>
        <w:contextualSpacing w:val="0"/>
        <w:rPr/>
      </w:pPr>
      <w:r w:rsidDel="00000000" w:rsidR="00000000" w:rsidRPr="00000000">
        <w:rPr/>
        <w:drawing>
          <wp:inline distB="114300" distT="114300" distL="114300" distR="114300">
            <wp:extent cx="5162550" cy="1066800"/>
            <wp:effectExtent b="0" l="0" r="0" t="0"/>
            <wp:docPr id="3"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16255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rtl w:val="0"/>
        </w:rPr>
      </w:r>
    </w:p>
    <w:p w:rsidR="00000000" w:rsidDel="00000000" w:rsidP="00000000" w:rsidRDefault="00000000" w:rsidRPr="00000000" w14:paraId="00000007">
      <w:pPr>
        <w:contextualSpacing w:val="0"/>
        <w:rPr/>
      </w:pPr>
      <w:r w:rsidDel="00000000" w:rsidR="00000000" w:rsidRPr="00000000">
        <w:rPr>
          <w:rtl w:val="0"/>
        </w:rPr>
        <w:t xml:space="preserve">Running the local ./passwd executable gives the following error:</w:t>
      </w:r>
    </w:p>
    <w:p w:rsidR="00000000" w:rsidDel="00000000" w:rsidP="00000000" w:rsidRDefault="00000000" w:rsidRPr="00000000" w14:paraId="00000008">
      <w:pPr>
        <w:contextualSpacing w:val="0"/>
        <w:rPr/>
      </w:pPr>
      <w:r w:rsidDel="00000000" w:rsidR="00000000" w:rsidRPr="00000000">
        <w:rPr/>
        <w:drawing>
          <wp:inline distB="114300" distT="114300" distL="114300" distR="114300">
            <wp:extent cx="4057650" cy="1438275"/>
            <wp:effectExtent b="0" l="0" r="0" t="0"/>
            <wp:docPr id="4"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405765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t xml:space="preserve">Similar errors are encountered running the other executables, with the “sudo” program explicitly showing that not having set-uid is the source of the error:</w:t>
      </w:r>
    </w:p>
    <w:p w:rsidR="00000000" w:rsidDel="00000000" w:rsidP="00000000" w:rsidRDefault="00000000" w:rsidRPr="00000000" w14:paraId="0000000A">
      <w:pPr>
        <w:contextualSpacing w:val="0"/>
        <w:rPr/>
      </w:pPr>
      <w:r w:rsidDel="00000000" w:rsidR="00000000" w:rsidRPr="00000000">
        <w:rPr/>
        <w:drawing>
          <wp:inline distB="114300" distT="114300" distL="114300" distR="114300">
            <wp:extent cx="4467225" cy="1257300"/>
            <wp:effectExtent b="0" l="0" r="0" t="0"/>
            <wp:docPr id="20" name="image40.png"/>
            <a:graphic>
              <a:graphicData uri="http://schemas.openxmlformats.org/drawingml/2006/picture">
                <pic:pic>
                  <pic:nvPicPr>
                    <pic:cNvPr id="0" name="image40.png"/>
                    <pic:cNvPicPr preferRelativeResize="0"/>
                  </pic:nvPicPr>
                  <pic:blipFill>
                    <a:blip r:embed="rId9"/>
                    <a:srcRect b="0" l="0" r="0" t="0"/>
                    <a:stretch>
                      <a:fillRect/>
                    </a:stretch>
                  </pic:blipFill>
                  <pic:spPr>
                    <a:xfrm>
                      <a:off x="0" y="0"/>
                      <a:ext cx="446722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drawing>
          <wp:inline distB="114300" distT="114300" distL="114300" distR="114300">
            <wp:extent cx="3495675" cy="1057275"/>
            <wp:effectExtent b="0" l="0" r="0" t="0"/>
            <wp:docPr id="6"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3495675"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contextualSpacing w:val="0"/>
        <w:rPr/>
      </w:pPr>
      <w:r w:rsidDel="00000000" w:rsidR="00000000" w:rsidRPr="00000000">
        <w:rPr>
          <w:rtl w:val="0"/>
        </w:rPr>
        <w:t xml:space="preserve">2. </w:t>
        <w:br w:type="textWrapping"/>
      </w:r>
      <w:r w:rsidDel="00000000" w:rsidR="00000000" w:rsidRPr="00000000">
        <w:rPr/>
        <w:drawing>
          <wp:inline distB="114300" distT="114300" distL="114300" distR="114300">
            <wp:extent cx="4419600" cy="2266950"/>
            <wp:effectExtent b="0" l="0" r="0" t="0"/>
            <wp:docPr id="18" name="image38.png"/>
            <a:graphic>
              <a:graphicData uri="http://schemas.openxmlformats.org/drawingml/2006/picture">
                <pic:pic>
                  <pic:nvPicPr>
                    <pic:cNvPr id="0" name="image38.png"/>
                    <pic:cNvPicPr preferRelativeResize="0"/>
                  </pic:nvPicPr>
                  <pic:blipFill>
                    <a:blip r:embed="rId11"/>
                    <a:srcRect b="0" l="3685" r="21955" t="12820"/>
                    <a:stretch>
                      <a:fillRect/>
                    </a:stretch>
                  </pic:blipFill>
                  <pic:spPr>
                    <a:xfrm>
                      <a:off x="0" y="0"/>
                      <a:ext cx="441960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t xml:space="preserve">Will you get root privilege?</w:t>
        <w:br w:type="textWrapping"/>
        <w:t xml:space="preserve">Yes, root privilege was granted.</w:t>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drawing>
          <wp:inline distB="114300" distT="114300" distL="114300" distR="114300">
            <wp:extent cx="5748338" cy="561975"/>
            <wp:effectExtent b="0" l="0" r="0" t="0"/>
            <wp:docPr id="17" name="image36.png"/>
            <a:graphic>
              <a:graphicData uri="http://schemas.openxmlformats.org/drawingml/2006/picture">
                <pic:pic>
                  <pic:nvPicPr>
                    <pic:cNvPr id="0" name="image36.png"/>
                    <pic:cNvPicPr preferRelativeResize="0"/>
                  </pic:nvPicPr>
                  <pic:blipFill>
                    <a:blip r:embed="rId12"/>
                    <a:srcRect b="0" l="0" r="0" t="73660"/>
                    <a:stretch>
                      <a:fillRect/>
                    </a:stretch>
                  </pic:blipFill>
                  <pic:spPr>
                    <a:xfrm>
                      <a:off x="0" y="0"/>
                      <a:ext cx="5748338"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tl w:val="0"/>
        </w:rPr>
        <w:t xml:space="preserve">When you copy /bin/bash to /tmp and try to run /tmp/bash as a normal user, you will not get root privilege. This can be seen by typing the “whoami” command, which displayed the user as “seed” and not “root”. The root privilege was not achieved. </w:t>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t xml:space="preserve">3. Set zsh to default shell by removing sh link:</w:t>
      </w:r>
    </w:p>
    <w:p w:rsidR="00000000" w:rsidDel="00000000" w:rsidP="00000000" w:rsidRDefault="00000000" w:rsidRPr="00000000" w14:paraId="00000015">
      <w:pPr>
        <w:contextualSpacing w:val="0"/>
        <w:rPr/>
      </w:pPr>
      <w:r w:rsidDel="00000000" w:rsidR="00000000" w:rsidRPr="00000000">
        <w:rPr/>
        <w:drawing>
          <wp:inline distB="114300" distT="114300" distL="114300" distR="114300">
            <wp:extent cx="4324350" cy="581025"/>
            <wp:effectExtent b="0" l="0" r="0" t="0"/>
            <wp:docPr id="5"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432435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t xml:space="preserve">4. First, set the PATH directory to the home directory:</w:t>
        <w:br w:type="textWrapping"/>
      </w:r>
      <w:r w:rsidDel="00000000" w:rsidR="00000000" w:rsidRPr="00000000">
        <w:rPr/>
        <w:drawing>
          <wp:inline distB="114300" distT="114300" distL="114300" distR="114300">
            <wp:extent cx="5429250" cy="371475"/>
            <wp:effectExtent b="0" l="0" r="0" t="0"/>
            <wp:docPr id="10"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542925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contextualSpacing w:val="0"/>
        <w:rPr/>
      </w:pPr>
      <w:r w:rsidDel="00000000" w:rsidR="00000000" w:rsidRPr="00000000">
        <w:rPr>
          <w:rtl w:val="0"/>
        </w:rPr>
        <w:t xml:space="preserve">Then, wrote a program and compiled it to “ls” in the current directory:</w:t>
      </w:r>
    </w:p>
    <w:p w:rsidR="00000000" w:rsidDel="00000000" w:rsidP="00000000" w:rsidRDefault="00000000" w:rsidRPr="00000000" w14:paraId="00000019">
      <w:pPr>
        <w:contextualSpacing w:val="0"/>
        <w:rPr/>
      </w:pPr>
      <w:r w:rsidDel="00000000" w:rsidR="00000000" w:rsidRPr="00000000">
        <w:rPr/>
        <w:drawing>
          <wp:inline distB="114300" distT="114300" distL="114300" distR="114300">
            <wp:extent cx="4200525" cy="1400175"/>
            <wp:effectExtent b="0" l="0" r="0" t="0"/>
            <wp:docPr id="7"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4200525" cy="1400175"/>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1A">
      <w:pPr>
        <w:contextualSpacing w:val="0"/>
        <w:rPr/>
      </w:pPr>
      <w:r w:rsidDel="00000000" w:rsidR="00000000" w:rsidRPr="00000000">
        <w:rPr>
          <w:rtl w:val="0"/>
        </w:rPr>
        <w:t xml:space="preserve">Copied and compiled the example code in part (4), and set the owner and permissions:</w:t>
      </w:r>
    </w:p>
    <w:p w:rsidR="00000000" w:rsidDel="00000000" w:rsidP="00000000" w:rsidRDefault="00000000" w:rsidRPr="00000000" w14:paraId="0000001B">
      <w:pPr>
        <w:contextualSpacing w:val="0"/>
        <w:rPr/>
      </w:pPr>
      <w:r w:rsidDel="00000000" w:rsidR="00000000" w:rsidRPr="00000000">
        <w:rPr/>
        <w:drawing>
          <wp:inline distB="114300" distT="114300" distL="114300" distR="114300">
            <wp:extent cx="5543550" cy="1381125"/>
            <wp:effectExtent b="0" l="0" r="0" t="0"/>
            <wp:docPr id="15"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554355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drawing>
          <wp:inline distB="114300" distT="114300" distL="114300" distR="114300">
            <wp:extent cx="5181600" cy="533400"/>
            <wp:effectExtent b="0" l="0" r="0" t="0"/>
            <wp:docPr id="16"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5181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contextualSpacing w:val="0"/>
        <w:rPr/>
      </w:pPr>
      <w:r w:rsidDel="00000000" w:rsidR="00000000" w:rsidRPr="00000000">
        <w:rPr>
          <w:rtl w:val="0"/>
        </w:rPr>
        <w:t xml:space="preserve">Running the program executes the code written by the attacker:</w:t>
      </w:r>
    </w:p>
    <w:p w:rsidR="00000000" w:rsidDel="00000000" w:rsidP="00000000" w:rsidRDefault="00000000" w:rsidRPr="00000000" w14:paraId="0000001E">
      <w:pPr>
        <w:contextualSpacing w:val="0"/>
        <w:rPr/>
      </w:pPr>
      <w:r w:rsidDel="00000000" w:rsidR="00000000" w:rsidRPr="00000000">
        <w:rPr/>
        <w:drawing>
          <wp:inline distB="114300" distT="114300" distL="114300" distR="114300">
            <wp:extent cx="4124325" cy="571500"/>
            <wp:effectExtent b="0" l="0" r="0" t="0"/>
            <wp:docPr id="2"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412432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contextualSpacing w:val="0"/>
        <w:rPr/>
      </w:pPr>
      <w:r w:rsidDel="00000000" w:rsidR="00000000" w:rsidRPr="00000000">
        <w:rPr>
          <w:rtl w:val="0"/>
        </w:rPr>
      </w:r>
    </w:p>
    <w:p w:rsidR="00000000" w:rsidDel="00000000" w:rsidP="00000000" w:rsidRDefault="00000000" w:rsidRPr="00000000" w14:paraId="00000020">
      <w:pPr>
        <w:pStyle w:val="Subtitle"/>
        <w:contextualSpacing w:val="0"/>
        <w:rPr/>
      </w:pPr>
      <w:bookmarkStart w:colFirst="0" w:colLast="0" w:name="_kw5og8mky64x" w:id="0"/>
      <w:bookmarkEnd w:id="0"/>
      <w:r w:rsidDel="00000000" w:rsidR="00000000" w:rsidRPr="00000000">
        <w:rPr>
          <w:rtl w:val="0"/>
        </w:rPr>
        <w:t xml:space="preserve">5. Difference between system() and execve()</w:t>
      </w:r>
    </w:p>
    <w:p w:rsidR="00000000" w:rsidDel="00000000" w:rsidP="00000000" w:rsidRDefault="00000000" w:rsidRPr="00000000" w14:paraId="00000021">
      <w:pPr>
        <w:numPr>
          <w:ilvl w:val="0"/>
          <w:numId w:val="4"/>
        </w:numPr>
        <w:ind w:left="720" w:hanging="360"/>
        <w:contextualSpacing w:val="1"/>
        <w:rPr>
          <w:b w:val="1"/>
        </w:rPr>
      </w:pPr>
      <w:r w:rsidDel="00000000" w:rsidR="00000000" w:rsidRPr="00000000">
        <w:rPr>
          <w:b w:val="1"/>
          <w:rtl w:val="0"/>
        </w:rPr>
        <w:t xml:space="preserve">Set q=0 in program so it will use system() to invoke the command.</w:t>
      </w:r>
    </w:p>
    <w:p w:rsidR="00000000" w:rsidDel="00000000" w:rsidP="00000000" w:rsidRDefault="00000000" w:rsidRPr="00000000" w14:paraId="00000022">
      <w:pPr>
        <w:contextualSpacing w:val="0"/>
        <w:rPr>
          <w:b w:val="1"/>
        </w:rPr>
      </w:pPr>
      <w:r w:rsidDel="00000000" w:rsidR="00000000" w:rsidRPr="00000000">
        <w:rPr>
          <w:b w:val="1"/>
          <w:rtl w:val="0"/>
        </w:rPr>
        <w:t xml:space="preserve">Is this program safe? </w:t>
      </w:r>
      <w:r w:rsidDel="00000000" w:rsidR="00000000" w:rsidRPr="00000000">
        <w:rPr>
          <w:rtl w:val="0"/>
        </w:rPr>
        <w:br w:type="textWrapping"/>
        <w:br w:type="textWrapping"/>
        <w:t xml:space="preserve">No, the program is not safe and is susceptible to a malicious user inputting commands as opposed to data instead.</w:t>
        <w:br w:type="textWrapping"/>
      </w:r>
      <w:r w:rsidDel="00000000" w:rsidR="00000000" w:rsidRPr="00000000">
        <w:rPr>
          <w:rtl w:val="0"/>
        </w:rPr>
      </w:r>
    </w:p>
    <w:p w:rsidR="00000000" w:rsidDel="00000000" w:rsidP="00000000" w:rsidRDefault="00000000" w:rsidRPr="00000000" w14:paraId="00000023">
      <w:pPr>
        <w:contextualSpacing w:val="0"/>
        <w:rPr/>
      </w:pPr>
      <w:r w:rsidDel="00000000" w:rsidR="00000000" w:rsidRPr="00000000">
        <w:rPr>
          <w:b w:val="1"/>
          <w:rtl w:val="0"/>
        </w:rPr>
        <w:t xml:space="preserve">If you were Bob, can you compromise the integrity of the system?</w:t>
      </w:r>
      <w:r w:rsidDel="00000000" w:rsidR="00000000" w:rsidRPr="00000000">
        <w:rPr>
          <w:rtl w:val="0"/>
        </w:rPr>
        <w:br w:type="textWrapping"/>
        <w:br w:type="textWrapping"/>
        <w:t xml:space="preserve">Yes; Bob can compromise the integrity of the of the system because since it invokes /bin/sh program and does not exit; Bob (or me) will have full privileges and access to shell since this program is set-root-uid. This would allow full modification and delete capabilities.</w:t>
      </w:r>
    </w:p>
    <w:p w:rsidR="00000000" w:rsidDel="00000000" w:rsidP="00000000" w:rsidRDefault="00000000" w:rsidRPr="00000000" w14:paraId="00000024">
      <w:pPr>
        <w:contextualSpacing w:val="0"/>
        <w:rPr/>
      </w:pPr>
      <w:r w:rsidDel="00000000" w:rsidR="00000000" w:rsidRPr="00000000">
        <w:rPr>
          <w:rtl w:val="0"/>
        </w:rPr>
      </w:r>
    </w:p>
    <w:p w:rsidR="00000000" w:rsidDel="00000000" w:rsidP="00000000" w:rsidRDefault="00000000" w:rsidRPr="00000000" w14:paraId="00000025">
      <w:pPr>
        <w:ind w:left="0" w:firstLine="0"/>
        <w:contextualSpacing w:val="0"/>
        <w:rPr>
          <w:b w:val="1"/>
        </w:rPr>
      </w:pPr>
      <w:r w:rsidDel="00000000" w:rsidR="00000000" w:rsidRPr="00000000">
        <w:rPr>
          <w:rtl w:val="0"/>
        </w:rPr>
        <w:t xml:space="preserve">   </w:t>
      </w:r>
      <w:r w:rsidDel="00000000" w:rsidR="00000000" w:rsidRPr="00000000">
        <w:rPr>
          <w:b w:val="1"/>
          <w:rtl w:val="0"/>
        </w:rPr>
        <w:t xml:space="preserve"> B. Set q=1 in program so it will use execve() to invoke the command. Do the attacks from task a still work? Describe/explain observations.</w:t>
      </w:r>
    </w:p>
    <w:p w:rsidR="00000000" w:rsidDel="00000000" w:rsidP="00000000" w:rsidRDefault="00000000" w:rsidRPr="00000000" w14:paraId="00000026">
      <w:pPr>
        <w:ind w:left="0" w:firstLine="0"/>
        <w:contextualSpacing w:val="0"/>
        <w:rPr/>
      </w:pPr>
      <w:r w:rsidDel="00000000" w:rsidR="00000000" w:rsidRPr="00000000">
        <w:rPr>
          <w:rtl w:val="0"/>
        </w:rPr>
      </w:r>
    </w:p>
    <w:p w:rsidR="00000000" w:rsidDel="00000000" w:rsidP="00000000" w:rsidRDefault="00000000" w:rsidRPr="00000000" w14:paraId="00000027">
      <w:pPr>
        <w:ind w:left="0" w:firstLine="0"/>
        <w:contextualSpacing w:val="0"/>
        <w:rPr/>
      </w:pPr>
      <w:r w:rsidDel="00000000" w:rsidR="00000000" w:rsidRPr="00000000">
        <w:rPr>
          <w:rtl w:val="0"/>
        </w:rPr>
        <w:t xml:space="preserve">No, they do not work. This is because when you use execve, the command name and data are clearly separated and there is not a way for user data to become code. </w:t>
      </w:r>
    </w:p>
    <w:p w:rsidR="00000000" w:rsidDel="00000000" w:rsidP="00000000" w:rsidRDefault="00000000" w:rsidRPr="00000000" w14:paraId="00000028">
      <w:pPr>
        <w:ind w:left="0" w:firstLine="0"/>
        <w:contextualSpacing w:val="0"/>
        <w:rPr/>
      </w:pPr>
      <w:r w:rsidDel="00000000" w:rsidR="00000000" w:rsidRPr="00000000">
        <w:rPr>
          <w:rtl w:val="0"/>
        </w:rPr>
      </w:r>
    </w:p>
    <w:p w:rsidR="00000000" w:rsidDel="00000000" w:rsidP="00000000" w:rsidRDefault="00000000" w:rsidRPr="00000000" w14:paraId="00000029">
      <w:pPr>
        <w:pStyle w:val="Subtitle"/>
        <w:contextualSpacing w:val="0"/>
        <w:rPr/>
      </w:pPr>
      <w:bookmarkStart w:colFirst="0" w:colLast="0" w:name="_abn1jv7slsb5" w:id="1"/>
      <w:bookmarkEnd w:id="1"/>
      <w:r w:rsidDel="00000000" w:rsidR="00000000" w:rsidRPr="00000000">
        <w:rPr>
          <w:rtl w:val="0"/>
        </w:rPr>
      </w:r>
    </w:p>
    <w:p w:rsidR="00000000" w:rsidDel="00000000" w:rsidP="00000000" w:rsidRDefault="00000000" w:rsidRPr="00000000" w14:paraId="0000002A">
      <w:pPr>
        <w:contextualSpacing w:val="0"/>
        <w:rPr/>
      </w:pPr>
      <w:r w:rsidDel="00000000" w:rsidR="00000000" w:rsidRPr="00000000">
        <w:rPr>
          <w:rtl w:val="0"/>
        </w:rPr>
      </w:r>
    </w:p>
    <w:p w:rsidR="00000000" w:rsidDel="00000000" w:rsidP="00000000" w:rsidRDefault="00000000" w:rsidRPr="00000000" w14:paraId="0000002B">
      <w:pPr>
        <w:contextualSpacing w:val="0"/>
        <w:rPr/>
      </w:pPr>
      <w:r w:rsidDel="00000000" w:rsidR="00000000" w:rsidRPr="00000000">
        <w:rPr>
          <w:rtl w:val="0"/>
        </w:rPr>
      </w:r>
    </w:p>
    <w:p w:rsidR="00000000" w:rsidDel="00000000" w:rsidP="00000000" w:rsidRDefault="00000000" w:rsidRPr="00000000" w14:paraId="0000002C">
      <w:pPr>
        <w:pStyle w:val="Subtitle"/>
        <w:contextualSpacing w:val="0"/>
        <w:rPr/>
      </w:pPr>
      <w:bookmarkStart w:colFirst="0" w:colLast="0" w:name="_jdm66rjt81e2" w:id="2"/>
      <w:bookmarkEnd w:id="2"/>
      <w:r w:rsidDel="00000000" w:rsidR="00000000" w:rsidRPr="00000000">
        <w:rPr>
          <w:rtl w:val="0"/>
        </w:rPr>
        <w:t xml:space="preserve">6. The LD_PRELOAD environmental variable</w:t>
      </w:r>
    </w:p>
    <w:p w:rsidR="00000000" w:rsidDel="00000000" w:rsidP="00000000" w:rsidRDefault="00000000" w:rsidRPr="00000000" w14:paraId="0000002D">
      <w:pPr>
        <w:contextualSpacing w:val="0"/>
        <w:rPr/>
      </w:pPr>
      <w:r w:rsidDel="00000000" w:rsidR="00000000" w:rsidRPr="00000000">
        <w:rPr>
          <w:rtl w:val="0"/>
        </w:rPr>
        <w:t xml:space="preserve">Created </w:t>
      </w:r>
      <w:r w:rsidDel="00000000" w:rsidR="00000000" w:rsidRPr="00000000">
        <w:rPr>
          <w:i w:val="1"/>
          <w:rtl w:val="0"/>
        </w:rPr>
        <w:t xml:space="preserve">mylib.c </w:t>
      </w:r>
      <w:r w:rsidDel="00000000" w:rsidR="00000000" w:rsidRPr="00000000">
        <w:rPr>
          <w:rtl w:val="0"/>
        </w:rPr>
        <w:t xml:space="preserve">as written, compiled and set LD_PRELOAD environment variable.</w:t>
      </w:r>
    </w:p>
    <w:p w:rsidR="00000000" w:rsidDel="00000000" w:rsidP="00000000" w:rsidRDefault="00000000" w:rsidRPr="00000000" w14:paraId="0000002E">
      <w:pPr>
        <w:contextualSpacing w:val="0"/>
        <w:rPr/>
      </w:pPr>
      <w:r w:rsidDel="00000000" w:rsidR="00000000" w:rsidRPr="00000000">
        <w:rPr/>
        <w:drawing>
          <wp:inline distB="114300" distT="114300" distL="114300" distR="114300">
            <wp:extent cx="5534025" cy="1676400"/>
            <wp:effectExtent b="0" l="0" r="0" t="0"/>
            <wp:docPr id="13" name="image32.png"/>
            <a:graphic>
              <a:graphicData uri="http://schemas.openxmlformats.org/drawingml/2006/picture">
                <pic:pic>
                  <pic:nvPicPr>
                    <pic:cNvPr id="0" name="image32.png"/>
                    <pic:cNvPicPr preferRelativeResize="0"/>
                  </pic:nvPicPr>
                  <pic:blipFill>
                    <a:blip r:embed="rId19"/>
                    <a:srcRect b="17370" l="1282" r="0" t="0"/>
                    <a:stretch>
                      <a:fillRect/>
                    </a:stretch>
                  </pic:blipFill>
                  <pic:spPr>
                    <a:xfrm>
                      <a:off x="0" y="0"/>
                      <a:ext cx="5534025"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contextualSpacing w:val="0"/>
        <w:rPr/>
      </w:pPr>
      <w:r w:rsidDel="00000000" w:rsidR="00000000" w:rsidRPr="00000000">
        <w:rPr>
          <w:rtl w:val="0"/>
        </w:rPr>
      </w:r>
    </w:p>
    <w:p w:rsidR="00000000" w:rsidDel="00000000" w:rsidP="00000000" w:rsidRDefault="00000000" w:rsidRPr="00000000" w14:paraId="00000030">
      <w:pPr>
        <w:contextualSpacing w:val="0"/>
        <w:rPr/>
      </w:pPr>
      <w:r w:rsidDel="00000000" w:rsidR="00000000" w:rsidRPr="00000000">
        <w:rPr>
          <w:rtl w:val="0"/>
        </w:rPr>
        <w:t xml:space="preserve">Created and compiled </w:t>
      </w:r>
      <w:r w:rsidDel="00000000" w:rsidR="00000000" w:rsidRPr="00000000">
        <w:rPr>
          <w:i w:val="1"/>
          <w:rtl w:val="0"/>
        </w:rPr>
        <w:t xml:space="preserve">myprog</w:t>
      </w:r>
      <w:r w:rsidDel="00000000" w:rsidR="00000000" w:rsidRPr="00000000">
        <w:rPr>
          <w:rtl w:val="0"/>
        </w:rPr>
        <w:t xml:space="preserve"> in the same directory.</w:t>
        <w:br w:type="textWrapping"/>
      </w:r>
      <w:r w:rsidDel="00000000" w:rsidR="00000000" w:rsidRPr="00000000">
        <w:rPr/>
        <w:drawing>
          <wp:inline distB="114300" distT="114300" distL="114300" distR="114300">
            <wp:extent cx="5943600" cy="1358900"/>
            <wp:effectExtent b="0" l="0" r="0" t="0"/>
            <wp:docPr id="19" name="image39.png"/>
            <a:graphic>
              <a:graphicData uri="http://schemas.openxmlformats.org/drawingml/2006/picture">
                <pic:pic>
                  <pic:nvPicPr>
                    <pic:cNvPr id="0" name="image39.png"/>
                    <pic:cNvPicPr preferRelativeResize="0"/>
                  </pic:nvPicPr>
                  <pic:blipFill>
                    <a:blip r:embed="rId20"/>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contextualSpacing w:val="0"/>
        <w:rPr/>
      </w:pPr>
      <w:r w:rsidDel="00000000" w:rsidR="00000000" w:rsidRPr="00000000">
        <w:rPr>
          <w:rtl w:val="0"/>
        </w:rPr>
      </w:r>
    </w:p>
    <w:p w:rsidR="00000000" w:rsidDel="00000000" w:rsidP="00000000" w:rsidRDefault="00000000" w:rsidRPr="00000000" w14:paraId="00000032">
      <w:pPr>
        <w:contextualSpacing w:val="0"/>
        <w:rPr/>
      </w:pPr>
      <w:r w:rsidDel="00000000" w:rsidR="00000000" w:rsidRPr="00000000">
        <w:rPr>
          <w:rtl w:val="0"/>
        </w:rPr>
        <w:t xml:space="preserve">Run myprog under the following conditions, and observe what happens.</w:t>
      </w:r>
    </w:p>
    <w:p w:rsidR="00000000" w:rsidDel="00000000" w:rsidP="00000000" w:rsidRDefault="00000000" w:rsidRPr="00000000" w14:paraId="00000033">
      <w:pPr>
        <w:contextualSpacing w:val="0"/>
        <w:rPr/>
      </w:pPr>
      <w:r w:rsidDel="00000000" w:rsidR="00000000" w:rsidRPr="00000000">
        <w:rPr>
          <w:rtl w:val="0"/>
        </w:rPr>
      </w:r>
    </w:p>
    <w:p w:rsidR="00000000" w:rsidDel="00000000" w:rsidP="00000000" w:rsidRDefault="00000000" w:rsidRPr="00000000" w14:paraId="00000034">
      <w:pPr>
        <w:numPr>
          <w:ilvl w:val="0"/>
          <w:numId w:val="1"/>
        </w:numPr>
        <w:ind w:left="720" w:hanging="360"/>
        <w:contextualSpacing w:val="1"/>
        <w:rPr>
          <w:u w:val="none"/>
        </w:rPr>
      </w:pPr>
      <w:r w:rsidDel="00000000" w:rsidR="00000000" w:rsidRPr="00000000">
        <w:rPr>
          <w:rtl w:val="0"/>
        </w:rPr>
        <w:t xml:space="preserve">Make </w:t>
      </w:r>
      <w:r w:rsidDel="00000000" w:rsidR="00000000" w:rsidRPr="00000000">
        <w:rPr>
          <w:i w:val="1"/>
          <w:rtl w:val="0"/>
        </w:rPr>
        <w:t xml:space="preserve">myprog </w:t>
      </w:r>
      <w:r w:rsidDel="00000000" w:rsidR="00000000" w:rsidRPr="00000000">
        <w:rPr>
          <w:rtl w:val="0"/>
        </w:rPr>
        <w:t xml:space="preserve">a regular program, and run it as a normal user.</w:t>
      </w:r>
    </w:p>
    <w:p w:rsidR="00000000" w:rsidDel="00000000" w:rsidP="00000000" w:rsidRDefault="00000000" w:rsidRPr="00000000" w14:paraId="00000035">
      <w:pPr>
        <w:ind w:firstLine="720"/>
        <w:contextualSpacing w:val="0"/>
        <w:rPr/>
      </w:pPr>
      <w:r w:rsidDel="00000000" w:rsidR="00000000" w:rsidRPr="00000000">
        <w:rPr/>
        <w:drawing>
          <wp:inline distB="114300" distT="114300" distL="114300" distR="114300">
            <wp:extent cx="4143375" cy="942975"/>
            <wp:effectExtent b="0" l="0" r="0" t="0"/>
            <wp:docPr id="14"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4143375" cy="942975"/>
                    </a:xfrm>
                    <a:prstGeom prst="rect"/>
                    <a:ln/>
                  </pic:spPr>
                </pic:pic>
              </a:graphicData>
            </a:graphic>
          </wp:inline>
        </w:drawing>
      </w:r>
      <w:r w:rsidDel="00000000" w:rsidR="00000000" w:rsidRPr="00000000">
        <w:rPr>
          <w:rtl w:val="0"/>
        </w:rPr>
        <w:br w:type="textWrapping"/>
        <w:br w:type="textWrapping"/>
        <w:t xml:space="preserve">This program runs successfully, because the program is owned and executed by seed, and the LD_PRELOAD environment variable is recognized. </w:t>
      </w:r>
    </w:p>
    <w:p w:rsidR="00000000" w:rsidDel="00000000" w:rsidP="00000000" w:rsidRDefault="00000000" w:rsidRPr="00000000" w14:paraId="00000036">
      <w:pPr>
        <w:contextualSpacing w:val="0"/>
        <w:rPr/>
      </w:pPr>
      <w:r w:rsidDel="00000000" w:rsidR="00000000" w:rsidRPr="00000000">
        <w:rPr>
          <w:rtl w:val="0"/>
        </w:rPr>
        <w:br w:type="textWrapping"/>
      </w:r>
    </w:p>
    <w:p w:rsidR="00000000" w:rsidDel="00000000" w:rsidP="00000000" w:rsidRDefault="00000000" w:rsidRPr="00000000" w14:paraId="00000037">
      <w:pPr>
        <w:contextualSpacing w:val="0"/>
        <w:rPr/>
      </w:pPr>
      <w:r w:rsidDel="00000000" w:rsidR="00000000" w:rsidRPr="00000000">
        <w:rPr>
          <w:rtl w:val="0"/>
        </w:rPr>
      </w:r>
    </w:p>
    <w:p w:rsidR="00000000" w:rsidDel="00000000" w:rsidP="00000000" w:rsidRDefault="00000000" w:rsidRPr="00000000" w14:paraId="00000038">
      <w:pPr>
        <w:contextualSpacing w:val="0"/>
        <w:rPr/>
      </w:pPr>
      <w:r w:rsidDel="00000000" w:rsidR="00000000" w:rsidRPr="00000000">
        <w:rPr>
          <w:rtl w:val="0"/>
        </w:rPr>
      </w:r>
    </w:p>
    <w:p w:rsidR="00000000" w:rsidDel="00000000" w:rsidP="00000000" w:rsidRDefault="00000000" w:rsidRPr="00000000" w14:paraId="00000039">
      <w:pPr>
        <w:contextualSpacing w:val="0"/>
        <w:rPr/>
      </w:pPr>
      <w:r w:rsidDel="00000000" w:rsidR="00000000" w:rsidRPr="00000000">
        <w:rPr>
          <w:rtl w:val="0"/>
        </w:rPr>
      </w:r>
    </w:p>
    <w:p w:rsidR="00000000" w:rsidDel="00000000" w:rsidP="00000000" w:rsidRDefault="00000000" w:rsidRPr="00000000" w14:paraId="0000003A">
      <w:pPr>
        <w:contextualSpacing w:val="0"/>
        <w:rPr/>
      </w:pPr>
      <w:r w:rsidDel="00000000" w:rsidR="00000000" w:rsidRPr="00000000">
        <w:rPr>
          <w:rtl w:val="0"/>
        </w:rPr>
      </w:r>
    </w:p>
    <w:p w:rsidR="00000000" w:rsidDel="00000000" w:rsidP="00000000" w:rsidRDefault="00000000" w:rsidRPr="00000000" w14:paraId="0000003B">
      <w:pPr>
        <w:contextualSpacing w:val="0"/>
        <w:rPr/>
      </w:pPr>
      <w:r w:rsidDel="00000000" w:rsidR="00000000" w:rsidRPr="00000000">
        <w:rPr>
          <w:rtl w:val="0"/>
        </w:rPr>
      </w:r>
    </w:p>
    <w:p w:rsidR="00000000" w:rsidDel="00000000" w:rsidP="00000000" w:rsidRDefault="00000000" w:rsidRPr="00000000" w14:paraId="0000003C">
      <w:pPr>
        <w:contextualSpacing w:val="0"/>
        <w:rPr/>
      </w:pPr>
      <w:r w:rsidDel="00000000" w:rsidR="00000000" w:rsidRPr="00000000">
        <w:rPr>
          <w:rtl w:val="0"/>
        </w:rPr>
      </w:r>
    </w:p>
    <w:p w:rsidR="00000000" w:rsidDel="00000000" w:rsidP="00000000" w:rsidRDefault="00000000" w:rsidRPr="00000000" w14:paraId="0000003D">
      <w:pPr>
        <w:numPr>
          <w:ilvl w:val="0"/>
          <w:numId w:val="3"/>
        </w:numPr>
        <w:ind w:left="720" w:hanging="360"/>
        <w:contextualSpacing w:val="1"/>
        <w:rPr>
          <w:u w:val="none"/>
        </w:rPr>
      </w:pPr>
      <w:r w:rsidDel="00000000" w:rsidR="00000000" w:rsidRPr="00000000">
        <w:rPr>
          <w:rtl w:val="0"/>
        </w:rPr>
        <w:t xml:space="preserve">Make myprog a Set-UID root program, and run it as a normal user</w:t>
        <w:br w:type="textWrapping"/>
        <w:br w:type="textWrapping"/>
      </w:r>
      <w:r w:rsidDel="00000000" w:rsidR="00000000" w:rsidRPr="00000000">
        <w:rPr/>
        <w:drawing>
          <wp:inline distB="114300" distT="114300" distL="114300" distR="114300">
            <wp:extent cx="5219700" cy="1447800"/>
            <wp:effectExtent b="0" l="0" r="0" t="0"/>
            <wp:docPr id="12"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5219700" cy="14478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E">
      <w:pPr>
        <w:contextualSpacing w:val="0"/>
        <w:rPr/>
      </w:pPr>
      <w:r w:rsidDel="00000000" w:rsidR="00000000" w:rsidRPr="00000000">
        <w:rPr>
          <w:rtl w:val="0"/>
        </w:rPr>
        <w:t xml:space="preserve">When running the Set-UID program as a normal user, the user-written dynamic library is not loaded, because the effective UID that the program executes under is the root account, which does not have the alternate LD_PRELOAD environment variable set.</w:t>
      </w:r>
    </w:p>
    <w:p w:rsidR="00000000" w:rsidDel="00000000" w:rsidP="00000000" w:rsidRDefault="00000000" w:rsidRPr="00000000" w14:paraId="0000003F">
      <w:pPr>
        <w:contextualSpacing w:val="0"/>
        <w:rPr/>
      </w:pPr>
      <w:r w:rsidDel="00000000" w:rsidR="00000000" w:rsidRPr="00000000">
        <w:rPr>
          <w:rtl w:val="0"/>
        </w:rPr>
      </w:r>
    </w:p>
    <w:p w:rsidR="00000000" w:rsidDel="00000000" w:rsidP="00000000" w:rsidRDefault="00000000" w:rsidRPr="00000000" w14:paraId="00000040">
      <w:pPr>
        <w:numPr>
          <w:ilvl w:val="0"/>
          <w:numId w:val="3"/>
        </w:numPr>
        <w:ind w:left="720" w:hanging="360"/>
        <w:contextualSpacing w:val="1"/>
        <w:rPr/>
      </w:pPr>
      <w:r w:rsidDel="00000000" w:rsidR="00000000" w:rsidRPr="00000000">
        <w:rPr>
          <w:rtl w:val="0"/>
        </w:rPr>
        <w:t xml:space="preserve">Make myprog a Set-UID root program and run it in the root account:</w:t>
      </w:r>
    </w:p>
    <w:p w:rsidR="00000000" w:rsidDel="00000000" w:rsidP="00000000" w:rsidRDefault="00000000" w:rsidRPr="00000000" w14:paraId="00000041">
      <w:pPr>
        <w:ind w:firstLine="720"/>
        <w:contextualSpacing w:val="0"/>
        <w:rPr/>
      </w:pPr>
      <w:r w:rsidDel="00000000" w:rsidR="00000000" w:rsidRPr="00000000">
        <w:rPr/>
        <w:drawing>
          <wp:inline distB="114300" distT="114300" distL="114300" distR="114300">
            <wp:extent cx="4457700" cy="685800"/>
            <wp:effectExtent b="0" l="0" r="0" t="0"/>
            <wp:docPr id="9"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44577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contextualSpacing w:val="0"/>
        <w:rPr/>
      </w:pPr>
      <w:r w:rsidDel="00000000" w:rsidR="00000000" w:rsidRPr="00000000">
        <w:rPr>
          <w:rtl w:val="0"/>
        </w:rPr>
      </w:r>
    </w:p>
    <w:p w:rsidR="00000000" w:rsidDel="00000000" w:rsidP="00000000" w:rsidRDefault="00000000" w:rsidRPr="00000000" w14:paraId="00000043">
      <w:pPr>
        <w:contextualSpacing w:val="0"/>
        <w:rPr/>
      </w:pPr>
      <w:r w:rsidDel="00000000" w:rsidR="00000000" w:rsidRPr="00000000">
        <w:rPr>
          <w:rtl w:val="0"/>
        </w:rPr>
        <w:t xml:space="preserve">Make myprog a Set_UID root program, and run it in the root account. When running the program as the root user, the alternative dynamically linked library that we wrote wasn't loaded because the LD_Preload environment variable was not set.</w:t>
      </w:r>
    </w:p>
    <w:p w:rsidR="00000000" w:rsidDel="00000000" w:rsidP="00000000" w:rsidRDefault="00000000" w:rsidRPr="00000000" w14:paraId="00000044">
      <w:pPr>
        <w:contextualSpacing w:val="0"/>
        <w:rPr/>
      </w:pPr>
      <w:r w:rsidDel="00000000" w:rsidR="00000000" w:rsidRPr="00000000">
        <w:rPr>
          <w:rtl w:val="0"/>
        </w:rPr>
      </w:r>
    </w:p>
    <w:p w:rsidR="00000000" w:rsidDel="00000000" w:rsidP="00000000" w:rsidRDefault="00000000" w:rsidRPr="00000000" w14:paraId="00000045">
      <w:pPr>
        <w:numPr>
          <w:ilvl w:val="0"/>
          <w:numId w:val="2"/>
        </w:numPr>
        <w:ind w:left="720" w:hanging="360"/>
        <w:contextualSpacing w:val="1"/>
        <w:rPr>
          <w:u w:val="none"/>
        </w:rPr>
      </w:pPr>
      <w:r w:rsidDel="00000000" w:rsidR="00000000" w:rsidRPr="00000000">
        <w:rPr>
          <w:rtl w:val="0"/>
        </w:rPr>
        <w:t xml:space="preserve">Make myprog a Set-UID user1 program and run it as a different (non-root) user</w:t>
      </w:r>
    </w:p>
    <w:p w:rsidR="00000000" w:rsidDel="00000000" w:rsidP="00000000" w:rsidRDefault="00000000" w:rsidRPr="00000000" w14:paraId="00000046">
      <w:pPr>
        <w:ind w:firstLine="720"/>
        <w:contextualSpacing w:val="0"/>
        <w:rPr/>
      </w:pPr>
      <w:r w:rsidDel="00000000" w:rsidR="00000000" w:rsidRPr="00000000">
        <w:rPr/>
        <w:drawing>
          <wp:inline distB="114300" distT="114300" distL="114300" distR="114300">
            <wp:extent cx="4848225" cy="1085850"/>
            <wp:effectExtent b="0" l="0" r="0" t="0"/>
            <wp:docPr id="8"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484822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contextualSpacing w:val="0"/>
        <w:rPr/>
      </w:pPr>
      <w:r w:rsidDel="00000000" w:rsidR="00000000" w:rsidRPr="00000000">
        <w:rPr>
          <w:rtl w:val="0"/>
        </w:rPr>
        <w:t xml:space="preserve">Used user “bob” instead of user1, setting the file owner to “bob” and marking the program as a Set-UID program resulted in execution not loading the user-written dynamic library.</w:t>
      </w:r>
    </w:p>
    <w:p w:rsidR="00000000" w:rsidDel="00000000" w:rsidP="00000000" w:rsidRDefault="00000000" w:rsidRPr="00000000" w14:paraId="00000048">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49">
      <w:pPr>
        <w:contextualSpacing w:val="0"/>
        <w:rPr/>
      </w:pPr>
      <w:r w:rsidDel="00000000" w:rsidR="00000000" w:rsidRPr="00000000">
        <w:rPr>
          <w:rtl w:val="0"/>
        </w:rPr>
      </w:r>
    </w:p>
    <w:p w:rsidR="00000000" w:rsidDel="00000000" w:rsidP="00000000" w:rsidRDefault="00000000" w:rsidRPr="00000000" w14:paraId="0000004A">
      <w:pPr>
        <w:contextualSpacing w:val="0"/>
        <w:rPr/>
      </w:pPr>
      <w:r w:rsidDel="00000000" w:rsidR="00000000" w:rsidRPr="00000000">
        <w:rPr>
          <w:color w:val="666666"/>
          <w:sz w:val="30"/>
          <w:szCs w:val="30"/>
          <w:rtl w:val="0"/>
        </w:rPr>
        <w:t xml:space="preserve">7. Relinquishing privileges and cleanup</w:t>
      </w:r>
      <w:r w:rsidDel="00000000" w:rsidR="00000000" w:rsidRPr="00000000">
        <w:rPr>
          <w:rtl w:val="0"/>
        </w:rPr>
      </w:r>
    </w:p>
    <w:p w:rsidR="00000000" w:rsidDel="00000000" w:rsidP="00000000" w:rsidRDefault="00000000" w:rsidRPr="00000000" w14:paraId="0000004B">
      <w:pPr>
        <w:contextualSpacing w:val="0"/>
        <w:rPr/>
      </w:pPr>
      <w:r w:rsidDel="00000000" w:rsidR="00000000" w:rsidRPr="00000000">
        <w:rPr>
          <w:rtl w:val="0"/>
        </w:rPr>
      </w:r>
    </w:p>
    <w:p w:rsidR="00000000" w:rsidDel="00000000" w:rsidP="00000000" w:rsidRDefault="00000000" w:rsidRPr="00000000" w14:paraId="0000004C">
      <w:pPr>
        <w:contextualSpacing w:val="0"/>
        <w:rPr/>
      </w:pPr>
      <w:r w:rsidDel="00000000" w:rsidR="00000000" w:rsidRPr="00000000">
        <w:rPr>
          <w:rtl w:val="0"/>
        </w:rPr>
        <w:t xml:space="preserve">Compiled the code, set permissions and executed the program with the Set-UID bit set and proper permissions in the /etc/zzz file:</w:t>
      </w:r>
    </w:p>
    <w:p w:rsidR="00000000" w:rsidDel="00000000" w:rsidP="00000000" w:rsidRDefault="00000000" w:rsidRPr="00000000" w14:paraId="0000004D">
      <w:pPr>
        <w:contextualSpacing w:val="0"/>
        <w:rPr/>
      </w:pPr>
      <w:r w:rsidDel="00000000" w:rsidR="00000000" w:rsidRPr="00000000">
        <w:rPr/>
        <w:drawing>
          <wp:inline distB="114300" distT="114300" distL="114300" distR="114300">
            <wp:extent cx="5943600" cy="1714500"/>
            <wp:effectExtent b="0" l="0" r="0" t="0"/>
            <wp:docPr id="11"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contextualSpacing w:val="0"/>
        <w:rPr/>
      </w:pPr>
      <w:r w:rsidDel="00000000" w:rsidR="00000000" w:rsidRPr="00000000">
        <w:rPr>
          <w:rtl w:val="0"/>
        </w:rPr>
        <w:t xml:space="preserve">The child process was able to access the file; the parent program that was executed had the Set-UID bit set, so the child process was also spawned as the owner’s UID (root).</w:t>
      </w:r>
    </w:p>
    <w:sectPr>
      <w:headerReference r:id="rId26"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contextualSpacing w:val="0"/>
      <w:rPr>
        <w:i w:val="1"/>
      </w:rPr>
    </w:pPr>
    <w:r w:rsidDel="00000000" w:rsidR="00000000" w:rsidRPr="00000000">
      <w:rPr>
        <w:rtl w:val="0"/>
      </w:rPr>
      <w:t xml:space="preserve">Josh Braden, Yesenia Valles</w:t>
      <w:br w:type="textWrapping"/>
      <w:t xml:space="preserve">DFSC 4317 </w:t>
      <w:br w:type="textWrapping"/>
      <w:t xml:space="preserve">Due: Feb 1</w:t>
      <w:tab/>
      <w:tab/>
      <w:tab/>
      <w:t xml:space="preserve"> </w:t>
    </w:r>
    <w:r w:rsidDel="00000000" w:rsidR="00000000" w:rsidRPr="00000000">
      <w:rPr>
        <w:i w:val="1"/>
        <w:rtl w:val="0"/>
      </w:rPr>
      <w:t xml:space="preserve">Lab 2: Set-UID Program Vulnerability Lab</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9.png"/><Relationship Id="rId22" Type="http://schemas.openxmlformats.org/officeDocument/2006/relationships/image" Target="media/image29.png"/><Relationship Id="rId21" Type="http://schemas.openxmlformats.org/officeDocument/2006/relationships/image" Target="media/image33.png"/><Relationship Id="rId24" Type="http://schemas.openxmlformats.org/officeDocument/2006/relationships/image" Target="media/image23.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0.png"/><Relationship Id="rId26" Type="http://schemas.openxmlformats.org/officeDocument/2006/relationships/header" Target="header1.xml"/><Relationship Id="rId25" Type="http://schemas.openxmlformats.org/officeDocument/2006/relationships/image" Target="media/image28.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3.png"/><Relationship Id="rId8" Type="http://schemas.openxmlformats.org/officeDocument/2006/relationships/image" Target="media/image19.png"/><Relationship Id="rId11" Type="http://schemas.openxmlformats.org/officeDocument/2006/relationships/image" Target="media/image38.png"/><Relationship Id="rId10" Type="http://schemas.openxmlformats.org/officeDocument/2006/relationships/image" Target="media/image21.png"/><Relationship Id="rId13" Type="http://schemas.openxmlformats.org/officeDocument/2006/relationships/image" Target="media/image20.png"/><Relationship Id="rId12" Type="http://schemas.openxmlformats.org/officeDocument/2006/relationships/image" Target="media/image36.png"/><Relationship Id="rId15" Type="http://schemas.openxmlformats.org/officeDocument/2006/relationships/image" Target="media/image22.png"/><Relationship Id="rId14" Type="http://schemas.openxmlformats.org/officeDocument/2006/relationships/image" Target="media/image27.png"/><Relationship Id="rId17" Type="http://schemas.openxmlformats.org/officeDocument/2006/relationships/image" Target="media/image35.png"/><Relationship Id="rId16" Type="http://schemas.openxmlformats.org/officeDocument/2006/relationships/image" Target="media/image34.png"/><Relationship Id="rId19" Type="http://schemas.openxmlformats.org/officeDocument/2006/relationships/image" Target="media/image32.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