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Manual do Usuario - RH Folha</w:t>
      </w:r>
    </w:p>
    <w:p>
      <w:pPr>
        <w:jc w:val="center"/>
      </w:pPr>
      <w:r>
        <w:rPr>
          <w:i/>
        </w:rPr>
        <w:t>Versao preliminar do MVP - 11/06/2026</w:t>
      </w:r>
    </w:p>
    <w:p>
      <w:pPr>
        <w:spacing w:after="240"/>
      </w:pPr>
      <w:r>
        <w:t>Este manual apresenta o uso operacional do sistema RH Folha, com foco em cadastros, lancamentos, competencias, producao, relatorios, configuracoes, integracao Dapic, usuarios e auditoria.</w:t>
      </w:r>
    </w:p>
    <w:p>
      <w:pPr>
        <w:pStyle w:val="Heading1"/>
      </w:pPr>
      <w:r>
        <w:t>Navegacao geral</w:t>
      </w:r>
    </w:p>
    <w:p>
      <w:r>
        <w:t>O menu lateral agrupa os modulos principais do sistema.</w:t>
      </w:r>
    </w:p>
    <w:p>
      <w:r>
        <w:t>Mensagens verdes indicam sucesso; vermelhas indicam erro; amarelas ou laranjas indicam alerta.</w:t>
      </w:r>
    </w:p>
    <w:p>
      <w:r>
        <w:t>Cadastros e acoes importantes usam modais para reduzir poluicao visual.</w:t>
      </w:r>
    </w:p>
    <w:p>
      <w:r>
        <w:t>Selects seguem a regra 0/1/N: nenhum registro exige escolha, um registro pode ser preenchido automaticamente, muitos registros exigem selecao do usuario.</w:t>
      </w:r>
    </w:p>
    <w:p>
      <w:r>
        <w:br w:type="page"/>
      </w:r>
    </w:p>
    <w:p>
      <w:pPr>
        <w:pStyle w:val="Heading1"/>
      </w:pPr>
      <w:r>
        <w:t>1. Acesso ao sistema</w:t>
      </w:r>
    </w:p>
    <w:p>
      <w:pPr>
        <w:spacing w:after="120"/>
      </w:pPr>
      <w:r>
        <w:t>O acesso e feito pela tela de login. Cada usuario deve usar e-mail e senha autorizados.</w:t>
      </w:r>
    </w:p>
    <w:p>
      <w:pPr>
        <w:spacing w:after="120"/>
      </w:pPr>
      <w:r>
        <w:t>Boas praticas: usar usuarios individuais, revisar usuarios inativos, evitar compartilhamento de senha e trocar senhas iniciais antes do uso em producao.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Dashboard</w:t>
      </w:r>
    </w:p>
    <w:p>
      <w:pPr>
        <w:spacing w:after="120"/>
      </w:pPr>
      <w:r>
        <w:t>O Dashboard mostra indicadores da empresa, pendencias operacionais e atalhos para as acoes mais usadas.</w:t>
      </w:r>
    </w:p>
    <w:p>
      <w:pPr>
        <w:spacing w:after="120"/>
      </w:pPr>
      <w:r>
        <w:t>Use esta tela para conferir rapidamente colaboradores, rubricas, lancamentos, folhas calculadas e competencias abertas.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798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798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Colaboradores</w:t>
      </w:r>
    </w:p>
    <w:p>
      <w:pPr>
        <w:spacing w:after="120"/>
      </w:pPr>
      <w:r>
        <w:t>A tela de colaboradores concentra cadastro, pesquisa e ficha do funcionario.</w:t>
      </w:r>
    </w:p>
    <w:p>
      <w:pPr>
        <w:spacing w:after="120"/>
      </w:pPr>
      <w:r>
        <w:t>Permite pesquisar por nome, matricula, setor, cargo e periodo de admissao. O cadastro e feito por modal para manter a tela principal limpa.</w:t>
      </w:r>
    </w:p>
    <w:p>
      <w:pPr>
        <w:spacing w:after="120"/>
      </w:pPr>
      <w:r>
        <w:t>A ficha permite responsavel direto, foto, eventos de acompanhamento e visualizacao de lancamentos fixos vinculados.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3334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laborado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33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Estrutura</w:t>
      </w:r>
    </w:p>
    <w:p>
      <w:pPr>
        <w:spacing w:after="120"/>
      </w:pPr>
      <w:r>
        <w:t>Estrutura mantem setores e cargos da empresa.</w:t>
      </w:r>
    </w:p>
    <w:p>
      <w:pPr>
        <w:spacing w:after="120"/>
      </w:pPr>
      <w:r>
        <w:t>Setores e cargos sao usados em filtros, lancamentos em massa, regras de producao e relatorios.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stru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Rubricas</w:t>
      </w:r>
    </w:p>
    <w:p>
      <w:pPr>
        <w:spacing w:after="120"/>
      </w:pPr>
      <w:r>
        <w:t>Rubricas definem eventos da folha, como proventos, descontos e informativas.</w:t>
      </w:r>
    </w:p>
    <w:p>
      <w:pPr>
        <w:spacing w:after="120"/>
      </w:pPr>
      <w:r>
        <w:t>Cada rubrica deve ter codigo, tipo, natureza, incidencias, status e vigencia.</w:t>
      </w:r>
    </w:p>
    <w:p>
      <w:pPr>
        <w:spacing w:after="120"/>
      </w:pPr>
      <w:r>
        <w:t>Evite alterar rubricas historicas usadas em folha fechada; prefira inativar ou criar nova vigencia.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ubric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Competencias</w:t>
      </w:r>
    </w:p>
    <w:p>
      <w:pPr>
        <w:spacing w:after="120"/>
      </w:pPr>
      <w:r>
        <w:t>Competencia representa o periodo mensal da folha.</w:t>
      </w:r>
    </w:p>
    <w:p>
      <w:pPr>
        <w:spacing w:after="120"/>
      </w:pPr>
      <w:r>
        <w:t>Fluxo recomendado: abrir competencia, revisar dados, registrar lancamentos, aprovar producao, calcular folha, conferir, aprovar e fechar.</w:t>
      </w:r>
    </w:p>
    <w:p>
      <w:pPr>
        <w:spacing w:after="120"/>
      </w:pPr>
      <w:r>
        <w:t>Competencia fechada nao deve receber novos lancamentos. Apontamentos de producao em rascunho bloqueiam o calculo.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mpetenci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7. Lancamentos</w:t>
      </w:r>
    </w:p>
    <w:p>
      <w:pPr>
        <w:spacing w:after="120"/>
      </w:pPr>
      <w:r>
        <w:t>O modulo reune lancamentos fixos, avulsos, em massa e registros relacionados a folha.</w:t>
      </w:r>
    </w:p>
    <w:p>
      <w:pPr>
        <w:spacing w:after="120"/>
      </w:pPr>
      <w:r>
        <w:t>Lancamento fixo e usado para eventos recorrentes por colaborador. Lancamento avulso e usado para eventos pontuais. Lancamento em massa permite aplicar eventos a varios colaboradores com filtros por setor e cargo.</w:t>
      </w:r>
    </w:p>
    <w:p>
      <w:pPr>
        <w:spacing w:after="120"/>
      </w:pPr>
      <w:r>
        <w:t>Quando houver erro em lancamento fixo, use editar, encerrar vigencia ou inativar, evitando alterar passado ja fechado.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6343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lancament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634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8. Producao</w:t>
      </w:r>
    </w:p>
    <w:p>
      <w:pPr>
        <w:spacing w:after="120"/>
      </w:pPr>
      <w:r>
        <w:t>O modulo Producao concentra apontamentos de colaboradores que recebem por producao.</w:t>
      </w:r>
    </w:p>
    <w:p>
      <w:pPr>
        <w:spacing w:after="120"/>
      </w:pPr>
      <w:r>
        <w:t>O fluxo recomendado e registrar apontamento, manter em rascunho ate conferencia, aprovar, calcular a folha e integrar o valor aprovado.</w:t>
      </w:r>
    </w:p>
    <w:p>
      <w:pPr>
        <w:spacing w:after="120"/>
      </w:pPr>
      <w:r>
        <w:t>Apontamento em rascunho nao entra na folha. Apontamento aprovado entra no calculo. Apontamento integrado deve ter alteracao controlada.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3754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odu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75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9. Relatorios e holerites</w:t>
      </w:r>
    </w:p>
    <w:p>
      <w:pPr>
        <w:spacing w:after="120"/>
      </w:pPr>
      <w:r>
        <w:t>Relatorios apresentam conferencia e emissao de documentos da folha.</w:t>
      </w:r>
    </w:p>
    <w:p>
      <w:pPr>
        <w:spacing w:after="120"/>
      </w:pPr>
      <w:r>
        <w:t>O holerite deve mostrar dados do colaborador, competencia, proventos, descontos, informativas, bases legais e liquido final.</w:t>
      </w:r>
    </w:p>
    <w:p>
      <w:pPr>
        <w:spacing w:after="120"/>
      </w:pPr>
      <w:r>
        <w:t>A impressao pode ser individual ou de todos os holerites, usando inicialmente a impressao do navegador.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5379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latori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53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10. Configuracoes - Empresa</w:t>
      </w:r>
    </w:p>
    <w:p>
      <w:pPr>
        <w:spacing w:after="120"/>
      </w:pPr>
      <w:r>
        <w:t>A aba Empresa concentra dados gerais da empresa ativa.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onfiguracoes-empres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11. Configuracoes - Integracao Dapic</w:t>
      </w:r>
    </w:p>
    <w:p>
      <w:pPr>
        <w:spacing w:after="120"/>
      </w:pPr>
      <w:r>
        <w:t>A integracao Dapic permite configurar URL base, empresa, token e periodos para sincronizacao.</w:t>
      </w:r>
    </w:p>
    <w:p>
      <w:pPr>
        <w:spacing w:after="120"/>
      </w:pPr>
      <w:r>
        <w:t>Acoes disponiveis: testar conexao, sincronizar funcionarios, produtos, operacoes, celulas e ordens.</w:t>
      </w:r>
    </w:p>
    <w:p>
      <w:pPr>
        <w:spacing w:after="120"/>
      </w:pPr>
      <w:r>
        <w:t>Para ordens de producao, informe data inicial e final validas.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82968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onfiguracoes-dapi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829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12. Configuracoes - Conferencia Dapic</w:t>
      </w:r>
    </w:p>
    <w:p>
      <w:pPr>
        <w:spacing w:after="120"/>
      </w:pPr>
      <w:r>
        <w:t>A conferencia Dapic mostra registros importados e permite decidir se serao vinculados, criados, ignorados ou usados operacionalmente.</w:t>
      </w:r>
    </w:p>
    <w:p>
      <w:pPr>
        <w:spacing w:after="120"/>
      </w:pPr>
      <w:r>
        <w:t>Registros importados entram como espelho Dapic. A origem deve ficar visivel por badge, enquanto o ID externo pode ficar tecnico.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393088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onfiguracoes-conferencia-dapi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3930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13. Configuracoes - Tabelas legais</w:t>
      </w:r>
    </w:p>
    <w:p>
      <w:pPr>
        <w:spacing w:after="120"/>
      </w:pPr>
      <w:r>
        <w:t>Tabelas legais mantem INSS, IRRF, FGTS e demais bases.</w:t>
      </w:r>
    </w:p>
    <w:p>
      <w:pPr>
        <w:spacing w:after="120"/>
      </w:pPr>
      <w:r>
        <w:t>Registre vigencia e evite alterar tabela antiga usada em folha fechada.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onfiguracoes-tabelas-legai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14. Configuracoes - Producao</w:t>
      </w:r>
    </w:p>
    <w:p>
      <w:pPr>
        <w:spacing w:after="120"/>
      </w:pPr>
      <w:r>
        <w:t>Tabelas de producao definem valores por produto, operacao, celula, cargo, setor e vigencia.</w:t>
      </w:r>
    </w:p>
    <w:p>
      <w:pPr>
        <w:spacing w:after="120"/>
      </w:pPr>
      <w:r>
        <w:t>A prioridade deve favorecer a regra mais especifica. Ao alterar valores, crie nova vigencia em vez de alterar historico.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814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onfiguracoes-produca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15. Configuracoes - Usuarios e auditoria</w:t>
      </w:r>
    </w:p>
    <w:p>
      <w:pPr>
        <w:spacing w:after="120"/>
      </w:pPr>
      <w:r>
        <w:t>Usuarios e permissoes devem ser mantidos por perfil no MVP.</w:t>
      </w:r>
    </w:p>
    <w:p>
      <w:pPr>
        <w:spacing w:after="120"/>
      </w:pPr>
      <w:r>
        <w:t>Perfis recomendados: Administrador, RH operacional, Folha, Aprovador e Somente leitura.</w:t>
      </w:r>
    </w:p>
    <w:p>
      <w:pPr>
        <w:spacing w:after="120"/>
      </w:pPr>
      <w:r>
        <w:t>A auditoria registra criacao, alteracao, aprovacao, fechamento, reabertura, upload e sincronizacoes relevantes.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12978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onfiguracoes-usuari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129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Fluxo mensal recomendado da folha</w:t>
      </w:r>
    </w:p>
    <w:p>
      <w:pPr>
        <w:pStyle w:val="ListNumber"/>
      </w:pPr>
      <w:r>
        <w:t>Revisar configuracoes legais e estrutura.</w:t>
      </w:r>
    </w:p>
    <w:p>
      <w:pPr>
        <w:pStyle w:val="ListNumber"/>
      </w:pPr>
      <w:r>
        <w:t>Abrir competencia.</w:t>
      </w:r>
    </w:p>
    <w:p>
      <w:pPr>
        <w:pStyle w:val="ListNumber"/>
      </w:pPr>
      <w:r>
        <w:t>Conferir colaboradores ativos.</w:t>
      </w:r>
    </w:p>
    <w:p>
      <w:pPr>
        <w:pStyle w:val="ListNumber"/>
      </w:pPr>
      <w:r>
        <w:t>Conferir lancamentos fixos vigentes.</w:t>
      </w:r>
    </w:p>
    <w:p>
      <w:pPr>
        <w:pStyle w:val="ListNumber"/>
      </w:pPr>
      <w:r>
        <w:t>Registrar lancamentos avulsos e em massa.</w:t>
      </w:r>
    </w:p>
    <w:p>
      <w:pPr>
        <w:pStyle w:val="ListNumber"/>
      </w:pPr>
      <w:r>
        <w:t>Registrar e aprovar producao.</w:t>
      </w:r>
    </w:p>
    <w:p>
      <w:pPr>
        <w:pStyle w:val="ListNumber"/>
      </w:pPr>
      <w:r>
        <w:t>Calcular folha.</w:t>
      </w:r>
    </w:p>
    <w:p>
      <w:pPr>
        <w:pStyle w:val="ListNumber"/>
      </w:pPr>
      <w:r>
        <w:t>Conferir folha por colaborador.</w:t>
      </w:r>
    </w:p>
    <w:p>
      <w:pPr>
        <w:pStyle w:val="ListNumber"/>
      </w:pPr>
      <w:r>
        <w:t>Emitir holerites.</w:t>
      </w:r>
    </w:p>
    <w:p>
      <w:pPr>
        <w:pStyle w:val="ListNumber"/>
      </w:pPr>
      <w:r>
        <w:t>Aprovar folha.</w:t>
      </w:r>
    </w:p>
    <w:p>
      <w:pPr>
        <w:pStyle w:val="ListNumber"/>
      </w:pPr>
      <w:r>
        <w:t>Fechar competencia.</w:t>
      </w:r>
    </w:p>
    <w:p>
      <w:pPr>
        <w:pStyle w:val="Heading1"/>
      </w:pPr>
      <w:r>
        <w:t>Cuidados operacionais</w:t>
      </w:r>
    </w:p>
    <w:p>
      <w:pPr>
        <w:pStyle w:val="ListBullet"/>
      </w:pPr>
      <w:r>
        <w:t>Evite alterar dados historicos de competencia fechada.</w:t>
      </w:r>
    </w:p>
    <w:p>
      <w:pPr>
        <w:pStyle w:val="ListBullet"/>
      </w:pPr>
      <w:r>
        <w:t>Use vigencia para regras que mudam com o tempo.</w:t>
      </w:r>
    </w:p>
    <w:p>
      <w:pPr>
        <w:pStyle w:val="ListBullet"/>
      </w:pPr>
      <w:r>
        <w:t>Revise tabelas legais antes do primeiro calculo real do mes.</w:t>
      </w:r>
    </w:p>
    <w:p>
      <w:pPr>
        <w:pStyle w:val="ListBullet"/>
      </w:pPr>
      <w:r>
        <w:t>Faca backup do banco e da pasta de uploads.</w:t>
      </w:r>
    </w:p>
    <w:p>
      <w:pPr>
        <w:pStyle w:val="ListBullet"/>
      </w:pPr>
      <w:r>
        <w:t>Valide permissoes antes de liberar o sistema para novos usuarios.</w:t>
      </w:r>
    </w:p>
    <w:p>
      <w:pPr>
        <w:pStyle w:val="ListBullet"/>
      </w:pPr>
      <w:r>
        <w:t>Em homologacao, execute testes com dados reais controlados antes da producao.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