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64B9" w:rsidRDefault="000664B9">
      <w:pPr>
        <w:pStyle w:val="Ttulo"/>
        <w:rPr>
          <w:i w:val="0"/>
          <w:iCs w:val="0"/>
          <w:sz w:val="28"/>
          <w:szCs w:val="28"/>
        </w:rPr>
      </w:pPr>
      <w:r>
        <w:rPr>
          <w:i w:val="0"/>
          <w:iCs w:val="0"/>
          <w:sz w:val="28"/>
          <w:szCs w:val="28"/>
        </w:rPr>
        <w:t>RESOLUCION  No. 2</w:t>
      </w:r>
    </w:p>
    <w:p w:rsidR="000664B9" w:rsidRDefault="000664B9">
      <w:pPr>
        <w:pStyle w:val="Ttulo7"/>
        <w:rPr>
          <w:rFonts w:ascii="Garamond" w:hAnsi="Garamond" w:cs="Garamond"/>
          <w:sz w:val="28"/>
          <w:szCs w:val="28"/>
        </w:rPr>
      </w:pPr>
      <w:r>
        <w:rPr>
          <w:rFonts w:ascii="Garamond" w:hAnsi="Garamond" w:cs="Garamond"/>
          <w:sz w:val="28"/>
          <w:szCs w:val="28"/>
        </w:rPr>
        <w:t>DEL MINISTRO DEL INTERIOR</w:t>
      </w:r>
    </w:p>
    <w:p w:rsidR="000664B9" w:rsidRDefault="000664B9">
      <w:pPr>
        <w:jc w:val="both"/>
        <w:rPr>
          <w:rFonts w:ascii="Garamond" w:hAnsi="Garamond" w:cs="Garamond"/>
          <w:sz w:val="24"/>
          <w:szCs w:val="24"/>
        </w:rPr>
      </w:pPr>
    </w:p>
    <w:p w:rsidR="000664B9" w:rsidRDefault="000664B9">
      <w:pPr>
        <w:jc w:val="center"/>
        <w:rPr>
          <w:rFonts w:ascii="Garamond" w:hAnsi="Garamond" w:cs="Garamond"/>
          <w:b/>
          <w:bCs/>
          <w:sz w:val="24"/>
          <w:szCs w:val="24"/>
        </w:rPr>
      </w:pPr>
      <w:r>
        <w:rPr>
          <w:rFonts w:ascii="Garamond" w:hAnsi="Garamond" w:cs="Garamond"/>
          <w:b/>
          <w:bCs/>
          <w:sz w:val="24"/>
          <w:szCs w:val="24"/>
        </w:rPr>
        <w:t>QUE PONE EN VIGOR EL REGLAMENTO SOBRE EL SISTEMA DE SEGURIDAD Y PROTECCION</w:t>
      </w:r>
      <w:r>
        <w:rPr>
          <w:rFonts w:ascii="Garamond" w:hAnsi="Garamond" w:cs="Garamond"/>
          <w:sz w:val="24"/>
          <w:szCs w:val="24"/>
        </w:rPr>
        <w:t xml:space="preserve"> </w:t>
      </w:r>
      <w:r>
        <w:rPr>
          <w:rFonts w:ascii="Garamond" w:hAnsi="Garamond" w:cs="Garamond"/>
          <w:b/>
          <w:bCs/>
          <w:sz w:val="24"/>
          <w:szCs w:val="24"/>
        </w:rPr>
        <w:t>FISICA.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POR CUANTO: El Decreto Ley No. 67, de Organización de la Administración Central del Estado, de 19 de abril de 1983, establece que el Ministerio del Interior, es el organismo encargado de dirigir, ejecutar y controlar, la política del Estado y del Gobierno en cuanto a la organización, mantenimiento y defensa de la seguridad y el orden interno del país, en cuyo contexto se enmarca el desempeño de la actividad de Protección Física.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POR CUANTO: El Decreto Ley No. 186 de 17 de junio de 1998, sobre el Sistema de Seguridad y Protección Física, en su artículo 3 establece que el Estado ejerce  las funciones de regulación, fiscalización y control  a través del Ministerio del Interior, que funge como organismo rector.</w:t>
      </w:r>
    </w:p>
    <w:p w:rsidR="000664B9" w:rsidRDefault="000664B9">
      <w:pPr>
        <w:jc w:val="both"/>
        <w:rPr>
          <w:rFonts w:ascii="Garamond" w:hAnsi="Garamond" w:cs="Garamond"/>
          <w:sz w:val="22"/>
          <w:szCs w:val="22"/>
        </w:rPr>
      </w:pPr>
      <w:r>
        <w:rPr>
          <w:rFonts w:ascii="Garamond" w:hAnsi="Garamond" w:cs="Garamond"/>
          <w:sz w:val="22"/>
          <w:szCs w:val="22"/>
        </w:rPr>
        <w:t xml:space="preserve"> </w:t>
      </w:r>
    </w:p>
    <w:p w:rsidR="000664B9" w:rsidRDefault="000664B9">
      <w:pPr>
        <w:jc w:val="both"/>
        <w:rPr>
          <w:rFonts w:ascii="Garamond" w:hAnsi="Garamond" w:cs="Garamond"/>
          <w:sz w:val="22"/>
          <w:szCs w:val="22"/>
        </w:rPr>
      </w:pPr>
      <w:r>
        <w:rPr>
          <w:rFonts w:ascii="Garamond" w:hAnsi="Garamond" w:cs="Garamond"/>
          <w:sz w:val="22"/>
          <w:szCs w:val="22"/>
        </w:rPr>
        <w:t>POR CUANTO: En  su Disposición Final Segunda se faculta al Ministro del Interior  a emitir las disposiciones complementarias que resulten necesarias,  para la aplicación del Sistema de Seguridad y Protección Física  en lo concerniente a la constitución y funcionamiento de las estructuras organizativas creadas por el Decreto-Ley; la adopción de medidas de seguridad y protección física;  la importación, exportación, fabricación,  homologación y certificación de  medios de seguridad; el control del armamento destinado a la prestación del servicio de seguridad y protección  y  la inspección en esta materia, dirigidas a la prevención de hechos delictivos, actividades contrarrevolucionarias y conductas antisociales, que pongan en peligro la Seguridad y Protección de bienes y personas en organismos, órganos y entidades.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POR TANTO: En  uso de las facultades que me están conferidas,</w:t>
      </w:r>
    </w:p>
    <w:p w:rsidR="000664B9" w:rsidRDefault="000664B9">
      <w:pPr>
        <w:rPr>
          <w:rFonts w:ascii="Garamond" w:hAnsi="Garamond" w:cs="Garamond"/>
          <w:sz w:val="22"/>
          <w:szCs w:val="22"/>
        </w:rPr>
      </w:pPr>
    </w:p>
    <w:p w:rsidR="000664B9" w:rsidRDefault="00EA27D4">
      <w:pPr>
        <w:jc w:val="center"/>
        <w:rPr>
          <w:rFonts w:ascii="Garamond" w:hAnsi="Garamond" w:cs="Garamond"/>
          <w:sz w:val="22"/>
          <w:szCs w:val="22"/>
        </w:rPr>
      </w:pPr>
      <w:r>
        <w:rPr>
          <w:rFonts w:ascii="Garamond" w:hAnsi="Garamond" w:cs="Garamond"/>
          <w:sz w:val="22"/>
          <w:szCs w:val="22"/>
        </w:rPr>
        <w:t>RESUELVO: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proofErr w:type="gramStart"/>
      <w:r>
        <w:rPr>
          <w:rFonts w:ascii="Garamond" w:hAnsi="Garamond" w:cs="Garamond"/>
          <w:sz w:val="22"/>
          <w:szCs w:val="22"/>
        </w:rPr>
        <w:t>PRIMERO :</w:t>
      </w:r>
      <w:proofErr w:type="gramEnd"/>
      <w:r>
        <w:rPr>
          <w:rFonts w:ascii="Garamond" w:hAnsi="Garamond" w:cs="Garamond"/>
          <w:sz w:val="22"/>
          <w:szCs w:val="22"/>
        </w:rPr>
        <w:t xml:space="preserve"> Poner en vigor el siguiente: REGLAMENTO SOBRE EL  SISTEMA DE SEGURIDAD Y PROTECCION  FISICA.</w:t>
      </w:r>
    </w:p>
    <w:p w:rsidR="000664B9" w:rsidRDefault="000664B9">
      <w:pPr>
        <w:jc w:val="center"/>
        <w:rPr>
          <w:rFonts w:ascii="Garamond" w:hAnsi="Garamond" w:cs="Garamond"/>
          <w:b/>
          <w:bCs/>
          <w:sz w:val="22"/>
          <w:szCs w:val="22"/>
        </w:rPr>
      </w:pPr>
    </w:p>
    <w:p w:rsidR="000664B9" w:rsidRDefault="000664B9">
      <w:pPr>
        <w:jc w:val="center"/>
        <w:rPr>
          <w:rFonts w:ascii="Garamond" w:hAnsi="Garamond" w:cs="Garamond"/>
          <w:b/>
          <w:bCs/>
          <w:sz w:val="22"/>
          <w:szCs w:val="22"/>
        </w:rPr>
      </w:pPr>
      <w:proofErr w:type="spellStart"/>
      <w:r>
        <w:rPr>
          <w:rFonts w:ascii="Garamond" w:hAnsi="Garamond" w:cs="Garamond"/>
          <w:b/>
          <w:bCs/>
          <w:sz w:val="22"/>
          <w:szCs w:val="22"/>
        </w:rPr>
        <w:t>Capitulo</w:t>
      </w:r>
      <w:proofErr w:type="spellEnd"/>
      <w:r>
        <w:rPr>
          <w:rFonts w:ascii="Garamond" w:hAnsi="Garamond" w:cs="Garamond"/>
          <w:b/>
          <w:bCs/>
          <w:sz w:val="22"/>
          <w:szCs w:val="22"/>
        </w:rPr>
        <w:t xml:space="preserve"> I</w:t>
      </w:r>
    </w:p>
    <w:p w:rsidR="000664B9" w:rsidRDefault="000664B9">
      <w:pPr>
        <w:pStyle w:val="Ttulo6"/>
        <w:ind w:left="0"/>
        <w:rPr>
          <w:rFonts w:ascii="Garamond" w:hAnsi="Garamond" w:cs="Garamond"/>
          <w:sz w:val="22"/>
          <w:szCs w:val="22"/>
        </w:rPr>
      </w:pPr>
      <w:r>
        <w:rPr>
          <w:rFonts w:ascii="Garamond" w:hAnsi="Garamond" w:cs="Garamond"/>
          <w:sz w:val="22"/>
          <w:szCs w:val="22"/>
        </w:rPr>
        <w:t>Generalidades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  El presente Reglamento establece las normas para la aplicación de lo dispuesto por el Decreto Ley No. 186 de fecha 17 de junio de 1998 “Sobre el Sistema de Seguridad y Protección Física”, en lo adelante Decreto Ley,  en lo relativo </w:t>
      </w:r>
      <w:proofErr w:type="gramStart"/>
      <w:r>
        <w:rPr>
          <w:rFonts w:ascii="Garamond" w:hAnsi="Garamond" w:cs="Garamond"/>
          <w:sz w:val="22"/>
          <w:szCs w:val="22"/>
        </w:rPr>
        <w:t>a :</w:t>
      </w:r>
      <w:proofErr w:type="gramEnd"/>
    </w:p>
    <w:p w:rsidR="000664B9" w:rsidRDefault="000664B9">
      <w:pPr>
        <w:pStyle w:val="Textoindependiente"/>
        <w:numPr>
          <w:ilvl w:val="0"/>
          <w:numId w:val="1"/>
        </w:numPr>
        <w:tabs>
          <w:tab w:val="right" w:pos="360"/>
        </w:tabs>
        <w:ind w:left="360"/>
        <w:rPr>
          <w:rFonts w:ascii="Garamond" w:hAnsi="Garamond" w:cs="Garamond"/>
          <w:i w:val="0"/>
          <w:iCs w:val="0"/>
          <w:sz w:val="22"/>
          <w:szCs w:val="22"/>
        </w:rPr>
      </w:pPr>
      <w:r>
        <w:rPr>
          <w:rFonts w:ascii="Garamond" w:hAnsi="Garamond" w:cs="Garamond"/>
          <w:i w:val="0"/>
          <w:iCs w:val="0"/>
          <w:sz w:val="22"/>
          <w:szCs w:val="22"/>
        </w:rPr>
        <w:t xml:space="preserve">el funcionamiento de las estructuras organizativas creadas en organismos, órganos y entidades y sobre  las funciones de los Jefes, Especialistas y Técnicos de Seguridad y Protección ; </w:t>
      </w:r>
    </w:p>
    <w:p w:rsidR="000664B9" w:rsidRDefault="000664B9">
      <w:pPr>
        <w:pStyle w:val="Textoindependiente"/>
        <w:numPr>
          <w:ilvl w:val="12"/>
          <w:numId w:val="0"/>
        </w:numPr>
        <w:tabs>
          <w:tab w:val="right" w:pos="360"/>
        </w:tabs>
        <w:ind w:left="360" w:hanging="360"/>
        <w:rPr>
          <w:rFonts w:ascii="Garamond" w:hAnsi="Garamond" w:cs="Garamond"/>
          <w:i w:val="0"/>
          <w:iCs w:val="0"/>
          <w:sz w:val="22"/>
          <w:szCs w:val="22"/>
        </w:rPr>
      </w:pPr>
      <w:r>
        <w:rPr>
          <w:rFonts w:ascii="Garamond" w:hAnsi="Garamond" w:cs="Garamond"/>
          <w:i w:val="0"/>
          <w:iCs w:val="0"/>
          <w:sz w:val="22"/>
          <w:szCs w:val="22"/>
        </w:rPr>
        <w:t xml:space="preserve">       la constitución, funcionamiento, modificación y disolución de las Empresas de Servicios Especializados, Empresas de Seguridad y Protección de los organismos, órganos y entidades y  Grupos de Seguridad Interna, creados a tenor de lo dispuesto en  el Decreto-Ley;</w:t>
      </w:r>
    </w:p>
    <w:p w:rsidR="000664B9" w:rsidRDefault="000664B9">
      <w:pPr>
        <w:pStyle w:val="Textoindependiente"/>
        <w:numPr>
          <w:ilvl w:val="0"/>
          <w:numId w:val="1"/>
        </w:numPr>
        <w:tabs>
          <w:tab w:val="left" w:pos="0"/>
          <w:tab w:val="right" w:pos="360"/>
        </w:tabs>
        <w:ind w:left="360"/>
        <w:rPr>
          <w:rFonts w:ascii="Garamond" w:hAnsi="Garamond" w:cs="Garamond"/>
          <w:i w:val="0"/>
          <w:iCs w:val="0"/>
          <w:sz w:val="22"/>
          <w:szCs w:val="22"/>
        </w:rPr>
      </w:pPr>
      <w:r>
        <w:rPr>
          <w:rFonts w:ascii="Garamond" w:hAnsi="Garamond" w:cs="Garamond"/>
          <w:i w:val="0"/>
          <w:iCs w:val="0"/>
          <w:sz w:val="22"/>
          <w:szCs w:val="22"/>
        </w:rPr>
        <w:t>la selección, verificación, preparación y aprobación del personal de Seguridad y Protección, así como sus deberes funcionales;</w:t>
      </w:r>
    </w:p>
    <w:p w:rsidR="000664B9" w:rsidRDefault="000664B9">
      <w:pPr>
        <w:pStyle w:val="Textoindependiente"/>
        <w:numPr>
          <w:ilvl w:val="0"/>
          <w:numId w:val="1"/>
        </w:numPr>
        <w:tabs>
          <w:tab w:val="left" w:pos="0"/>
          <w:tab w:val="right" w:pos="360"/>
        </w:tabs>
        <w:ind w:left="360"/>
        <w:rPr>
          <w:rFonts w:ascii="Garamond" w:hAnsi="Garamond" w:cs="Garamond"/>
          <w:i w:val="0"/>
          <w:iCs w:val="0"/>
          <w:sz w:val="22"/>
          <w:szCs w:val="22"/>
        </w:rPr>
      </w:pPr>
      <w:r>
        <w:rPr>
          <w:rFonts w:ascii="Garamond" w:hAnsi="Garamond" w:cs="Garamond"/>
          <w:i w:val="0"/>
          <w:iCs w:val="0"/>
          <w:sz w:val="22"/>
          <w:szCs w:val="22"/>
        </w:rPr>
        <w:t>la adopción de medidas de seguridad y protección física en los objetivos e instalaciones en cuanto a la protección perimetral, controles de acceso, puntos vitales, áreas reservadas, zonas de libre acceso, al traslado de valores, efectivo, documentación, mercancías y sustancias peligrosas;</w:t>
      </w:r>
    </w:p>
    <w:p w:rsidR="000664B9" w:rsidRPr="00FF6D91" w:rsidRDefault="000664B9">
      <w:pPr>
        <w:numPr>
          <w:ilvl w:val="0"/>
          <w:numId w:val="1"/>
        </w:numPr>
        <w:tabs>
          <w:tab w:val="left" w:pos="-426"/>
          <w:tab w:val="right" w:pos="360"/>
        </w:tabs>
        <w:ind w:left="360"/>
        <w:jc w:val="both"/>
        <w:rPr>
          <w:rFonts w:ascii="Garamond" w:hAnsi="Garamond" w:cs="Garamond"/>
          <w:color w:val="FF0000"/>
          <w:sz w:val="22"/>
          <w:szCs w:val="22"/>
        </w:rPr>
      </w:pPr>
      <w:r w:rsidRPr="00FF6D91">
        <w:rPr>
          <w:rFonts w:ascii="Garamond" w:hAnsi="Garamond" w:cs="Garamond"/>
          <w:color w:val="FF0000"/>
          <w:sz w:val="22"/>
          <w:szCs w:val="22"/>
        </w:rPr>
        <w:t>la importación, exportación, fabricación, homologación y certificación de medios de seguridad, así como los requerimientos para su aplicación, mantenimiento y explotación en correspondencia con el diseño de los sistemas de seguridad y protección de los objetivos a proteger;</w:t>
      </w:r>
    </w:p>
    <w:p w:rsidR="000664B9" w:rsidRDefault="000664B9">
      <w:pPr>
        <w:pStyle w:val="Textoindependiente"/>
        <w:numPr>
          <w:ilvl w:val="0"/>
          <w:numId w:val="1"/>
        </w:numPr>
        <w:tabs>
          <w:tab w:val="left" w:pos="-426"/>
          <w:tab w:val="right" w:pos="360"/>
        </w:tabs>
        <w:ind w:left="360"/>
        <w:rPr>
          <w:rFonts w:ascii="Garamond" w:hAnsi="Garamond" w:cs="Garamond"/>
          <w:i w:val="0"/>
          <w:iCs w:val="0"/>
          <w:sz w:val="22"/>
          <w:szCs w:val="22"/>
        </w:rPr>
      </w:pPr>
      <w:r>
        <w:rPr>
          <w:rFonts w:ascii="Garamond" w:hAnsi="Garamond" w:cs="Garamond"/>
          <w:i w:val="0"/>
          <w:iCs w:val="0"/>
          <w:sz w:val="22"/>
          <w:szCs w:val="22"/>
        </w:rPr>
        <w:lastRenderedPageBreak/>
        <w:t>el porte y empleo, almacenamiento, medidas de seguridad, uso, mantenimiento y reparación de las armas de fuego destinadas a la seguridad y protección;</w:t>
      </w:r>
    </w:p>
    <w:p w:rsidR="000664B9" w:rsidRDefault="000664B9">
      <w:pPr>
        <w:numPr>
          <w:ilvl w:val="0"/>
          <w:numId w:val="1"/>
        </w:numPr>
        <w:tabs>
          <w:tab w:val="left" w:pos="-426"/>
          <w:tab w:val="right" w:pos="360"/>
        </w:tabs>
        <w:ind w:left="360"/>
        <w:jc w:val="both"/>
        <w:rPr>
          <w:rFonts w:ascii="Garamond" w:hAnsi="Garamond" w:cs="Garamond"/>
          <w:sz w:val="22"/>
          <w:szCs w:val="22"/>
        </w:rPr>
      </w:pPr>
      <w:r>
        <w:rPr>
          <w:rFonts w:ascii="Garamond" w:hAnsi="Garamond" w:cs="Garamond"/>
          <w:sz w:val="22"/>
          <w:szCs w:val="22"/>
        </w:rPr>
        <w:t>la inspección en materia de seguridad y protección;  y,</w:t>
      </w:r>
    </w:p>
    <w:p w:rsidR="000664B9" w:rsidRDefault="000664B9">
      <w:pPr>
        <w:pStyle w:val="Textoindependiente"/>
        <w:numPr>
          <w:ilvl w:val="0"/>
          <w:numId w:val="1"/>
        </w:numPr>
        <w:tabs>
          <w:tab w:val="left" w:pos="0"/>
          <w:tab w:val="right" w:pos="360"/>
        </w:tabs>
        <w:ind w:left="360"/>
        <w:rPr>
          <w:rFonts w:ascii="Garamond" w:hAnsi="Garamond" w:cs="Garamond"/>
          <w:i w:val="0"/>
          <w:iCs w:val="0"/>
          <w:sz w:val="22"/>
          <w:szCs w:val="22"/>
        </w:rPr>
      </w:pPr>
      <w:r>
        <w:rPr>
          <w:rFonts w:ascii="Garamond" w:hAnsi="Garamond" w:cs="Garamond"/>
          <w:i w:val="0"/>
          <w:iCs w:val="0"/>
          <w:sz w:val="22"/>
          <w:szCs w:val="22"/>
        </w:rPr>
        <w:t xml:space="preserve">la aplicación de medidas organizativas, de dirección, aseguramiento y ejecutivas destinadas a garantizar la protección contra incendios en objetivos e instalaciones. </w:t>
      </w:r>
    </w:p>
    <w:p w:rsidR="000664B9" w:rsidRDefault="000664B9">
      <w:pPr>
        <w:tabs>
          <w:tab w:val="left" w:pos="0"/>
        </w:tabs>
        <w:ind w:hanging="426"/>
        <w:jc w:val="both"/>
        <w:rPr>
          <w:rFonts w:ascii="Garamond" w:hAnsi="Garamond" w:cs="Garamond"/>
          <w:sz w:val="22"/>
          <w:szCs w:val="22"/>
        </w:rPr>
      </w:pPr>
    </w:p>
    <w:p w:rsidR="000664B9" w:rsidRDefault="000664B9">
      <w:pPr>
        <w:tabs>
          <w:tab w:val="left" w:pos="0"/>
        </w:tabs>
        <w:ind w:hanging="426"/>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2.  Corresponde el ejercicio de la competencia administrativa para el cumplimiento del presente Reglamento, según dispone el Decreto Ley, al Ministerio del Interior y a los Jefes de organismos, órganos y entidades.</w:t>
      </w:r>
    </w:p>
    <w:p w:rsidR="000664B9" w:rsidRDefault="000664B9">
      <w:pPr>
        <w:ind w:right="-158"/>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3.  Sólo podrán realizar actividades de seguridad y protección y prestar servicios de esta naturaleza las Empresas de Servicios Especializados, las Empresas de Seguridad y Protección de los organismos, órganos y entidades y los Grupos de Seguridad Interna así como el personal de seguridad y protección autorizados de acuerdo con lo establecido en el Decreto-Ley.</w:t>
      </w:r>
    </w:p>
    <w:p w:rsidR="00F6541D" w:rsidRDefault="00F6541D">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4.  Las actividades y servicios de seguridad y protección se prestarán con absoluto respeto y observancia de la Constitución y con sujeción a lo dispuesto en el Decreto-Ley   y en el resto del ordenamiento jurídico vigente.</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5. Los organismos, órganos y entidades contarán con estructuras organizativas para ejercer la dirección y control del Sistema de Seguridad y Protección a los distintos niveles, cuya creación será  aprobada por el máximo dirigente de estos, previa aprobación de la plantilla correspondiente por el organismo competente. </w:t>
      </w:r>
    </w:p>
    <w:p w:rsidR="000664B9" w:rsidRPr="008C26BE" w:rsidRDefault="000664B9">
      <w:pPr>
        <w:ind w:firstLine="27"/>
        <w:jc w:val="both"/>
        <w:rPr>
          <w:rFonts w:ascii="Garamond" w:hAnsi="Garamond" w:cs="Garamond"/>
          <w:color w:val="FF0000"/>
          <w:sz w:val="22"/>
          <w:szCs w:val="22"/>
        </w:rPr>
      </w:pPr>
      <w:r>
        <w:rPr>
          <w:rFonts w:ascii="Garamond" w:hAnsi="Garamond" w:cs="Garamond"/>
          <w:sz w:val="22"/>
          <w:szCs w:val="22"/>
        </w:rPr>
        <w:t xml:space="preserve">     </w:t>
      </w:r>
      <w:r w:rsidRPr="008C26BE">
        <w:rPr>
          <w:rFonts w:ascii="Garamond" w:hAnsi="Garamond" w:cs="Garamond"/>
          <w:color w:val="FF0000"/>
          <w:sz w:val="22"/>
          <w:szCs w:val="22"/>
        </w:rPr>
        <w:t xml:space="preserve">Estas estructuras organizativas se subordinan  a la máxima instancia de dirección de los organismos, órganos y entidades y ejercerán las funciones de dirección, asesoramiento y control del sistema verticalmente. Los cargos que conformarán estas estructuras estarán en correspondencia con las características específicas de cada lugar y en las mismas existirán las Especialidades de Protección Física, Protección a la Información Oficial, Seguridad Informática y Sustancias Peligrosas. </w:t>
      </w:r>
    </w:p>
    <w:p w:rsidR="000664B9" w:rsidRPr="008C26BE" w:rsidRDefault="000664B9">
      <w:pPr>
        <w:jc w:val="both"/>
        <w:rPr>
          <w:rFonts w:ascii="Garamond" w:hAnsi="Garamond" w:cs="Garamond"/>
          <w:color w:val="FF0000"/>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6. En la dirección superior de los organismos, órganos, entidades  nacionales y empresas, existirán los cargos de Jefes y Especialistas de Seguridad y Protección. El cargo de Técnico de Seguridad y Protección existirá en los niveles de dirección de las entidades y dependencias subordinadas.</w:t>
      </w:r>
    </w:p>
    <w:p w:rsidR="000664B9" w:rsidRDefault="000664B9">
      <w:pPr>
        <w:jc w:val="both"/>
        <w:rPr>
          <w:rFonts w:ascii="Garamond" w:hAnsi="Garamond" w:cs="Garamond"/>
          <w:sz w:val="22"/>
          <w:szCs w:val="22"/>
        </w:rPr>
      </w:pPr>
      <w:r>
        <w:rPr>
          <w:rFonts w:ascii="Garamond" w:hAnsi="Garamond" w:cs="Garamond"/>
          <w:sz w:val="22"/>
          <w:szCs w:val="22"/>
        </w:rPr>
        <w:t xml:space="preserve">    En los casos de objetivos estratégicos amparados por la legislación vigente, puertos, aeropuertos, centros de investigación u otros de especial importancia para el país, podrá existir el cargo de Jefe de Seguridad y Protección.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7.  Todos los objetivos subordinados a los organismos, órganos y entidades, contarán con sus respectivos Planes de Seguridad y Protección, los que serán elaborados de acuerdo a la metodología establecida en el anexo 1 del presente Reglamento.</w:t>
      </w:r>
    </w:p>
    <w:p w:rsidR="000664B9" w:rsidRDefault="000664B9">
      <w:pPr>
        <w:jc w:val="both"/>
        <w:rPr>
          <w:rFonts w:ascii="Garamond" w:hAnsi="Garamond" w:cs="Garamond"/>
          <w:sz w:val="22"/>
          <w:szCs w:val="22"/>
        </w:rPr>
      </w:pPr>
    </w:p>
    <w:p w:rsidR="000664B9" w:rsidRDefault="000664B9">
      <w:pPr>
        <w:pStyle w:val="Ttulo2"/>
        <w:rPr>
          <w:rFonts w:ascii="Garamond" w:hAnsi="Garamond" w:cs="Garamond"/>
          <w:i w:val="0"/>
          <w:iCs w:val="0"/>
          <w:sz w:val="22"/>
          <w:szCs w:val="22"/>
        </w:rPr>
      </w:pPr>
      <w:r>
        <w:rPr>
          <w:rFonts w:ascii="Garamond" w:hAnsi="Garamond" w:cs="Garamond"/>
          <w:i w:val="0"/>
          <w:iCs w:val="0"/>
          <w:sz w:val="22"/>
          <w:szCs w:val="22"/>
        </w:rPr>
        <w:t>Capitulo II</w:t>
      </w:r>
    </w:p>
    <w:p w:rsidR="000664B9" w:rsidRDefault="000664B9">
      <w:pPr>
        <w:rPr>
          <w:rFonts w:ascii="Garamond" w:hAnsi="Garamond" w:cs="Garamond"/>
          <w:b/>
          <w:bCs/>
          <w:sz w:val="22"/>
          <w:szCs w:val="22"/>
        </w:rPr>
      </w:pPr>
    </w:p>
    <w:p w:rsidR="000664B9" w:rsidRDefault="000664B9">
      <w:pPr>
        <w:pStyle w:val="BodyText22"/>
        <w:jc w:val="center"/>
        <w:rPr>
          <w:rFonts w:ascii="Garamond" w:hAnsi="Garamond" w:cs="Garamond"/>
          <w:sz w:val="22"/>
          <w:szCs w:val="22"/>
        </w:rPr>
      </w:pPr>
      <w:r>
        <w:rPr>
          <w:rFonts w:ascii="Garamond" w:hAnsi="Garamond" w:cs="Garamond"/>
          <w:sz w:val="22"/>
          <w:szCs w:val="22"/>
        </w:rPr>
        <w:t>De Las Formas Organizativas, Funcionamiento Y La Prestación De Servicios De Seguridad Y Protección</w:t>
      </w:r>
    </w:p>
    <w:p w:rsidR="000664B9" w:rsidRDefault="000664B9">
      <w:pPr>
        <w:rPr>
          <w:rFonts w:ascii="Garamond" w:hAnsi="Garamond" w:cs="Garamond"/>
          <w:sz w:val="22"/>
          <w:szCs w:val="22"/>
        </w:rPr>
      </w:pPr>
    </w:p>
    <w:p w:rsidR="000664B9" w:rsidRDefault="000664B9">
      <w:pPr>
        <w:pStyle w:val="Ttulo2"/>
        <w:rPr>
          <w:rFonts w:ascii="Garamond" w:hAnsi="Garamond" w:cs="Garamond"/>
          <w:i w:val="0"/>
          <w:iCs w:val="0"/>
          <w:sz w:val="22"/>
          <w:szCs w:val="22"/>
        </w:rPr>
      </w:pPr>
      <w:r>
        <w:rPr>
          <w:rFonts w:ascii="Garamond" w:hAnsi="Garamond" w:cs="Garamond"/>
          <w:i w:val="0"/>
          <w:iCs w:val="0"/>
          <w:sz w:val="22"/>
          <w:szCs w:val="22"/>
        </w:rPr>
        <w:t>Sección Primera</w:t>
      </w:r>
    </w:p>
    <w:p w:rsidR="000664B9" w:rsidRDefault="000664B9">
      <w:pPr>
        <w:pStyle w:val="BodyText22"/>
        <w:jc w:val="center"/>
        <w:rPr>
          <w:rFonts w:ascii="Garamond" w:hAnsi="Garamond" w:cs="Garamond"/>
          <w:sz w:val="22"/>
          <w:szCs w:val="22"/>
        </w:rPr>
      </w:pPr>
      <w:r>
        <w:rPr>
          <w:rFonts w:ascii="Garamond" w:hAnsi="Garamond" w:cs="Garamond"/>
          <w:sz w:val="22"/>
          <w:szCs w:val="22"/>
        </w:rPr>
        <w:t>Constitución, aprobación y funcionamiento de las Empresas de Servicios Especializados y Empresas de Seguridad y Protección</w:t>
      </w:r>
    </w:p>
    <w:p w:rsidR="000664B9" w:rsidRDefault="000664B9">
      <w:pPr>
        <w:jc w:val="both"/>
        <w:rPr>
          <w:rFonts w:ascii="Garamond" w:hAnsi="Garamond" w:cs="Garamond"/>
          <w:b/>
          <w:bCs/>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8.  Las Empresas de Servicios Especializados de Seguridad y Protección se constituyen por decisión expresa del Comité Ejecutivo del Consejo de Ministros y son aprobadas por éste.</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9.  Las Empresas de Servicios Especializados estarán sujetas en todo lo que atañe a su constitución, aprobación, funcionamiento, modificación y disolución, a las regulaciones establecidas en el presente Reglamento.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10.  En el proceso de constitución de las Empresas de Seguridad y Protección  se cumplirán los requerimientos siguientes:</w:t>
      </w:r>
    </w:p>
    <w:p w:rsidR="000664B9" w:rsidRDefault="000664B9">
      <w:pPr>
        <w:numPr>
          <w:ilvl w:val="0"/>
          <w:numId w:val="2"/>
        </w:numPr>
        <w:tabs>
          <w:tab w:val="right" w:pos="180"/>
          <w:tab w:val="right" w:pos="360"/>
        </w:tabs>
        <w:ind w:left="360"/>
        <w:jc w:val="both"/>
        <w:rPr>
          <w:rFonts w:ascii="Garamond" w:hAnsi="Garamond" w:cs="Garamond"/>
          <w:sz w:val="22"/>
          <w:szCs w:val="22"/>
        </w:rPr>
      </w:pPr>
      <w:r>
        <w:rPr>
          <w:rFonts w:ascii="Garamond" w:hAnsi="Garamond" w:cs="Garamond"/>
          <w:sz w:val="22"/>
          <w:szCs w:val="22"/>
        </w:rPr>
        <w:t xml:space="preserve">definición por el Jefe máximo del organismo, órgano o entidad </w:t>
      </w:r>
      <w:proofErr w:type="spellStart"/>
      <w:r>
        <w:rPr>
          <w:rFonts w:ascii="Garamond" w:hAnsi="Garamond" w:cs="Garamond"/>
          <w:sz w:val="22"/>
          <w:szCs w:val="22"/>
        </w:rPr>
        <w:t>promovente</w:t>
      </w:r>
      <w:proofErr w:type="spellEnd"/>
      <w:r>
        <w:rPr>
          <w:rFonts w:ascii="Garamond" w:hAnsi="Garamond" w:cs="Garamond"/>
          <w:sz w:val="22"/>
          <w:szCs w:val="22"/>
        </w:rPr>
        <w:t xml:space="preserve">, de los objetivos a proteger; </w:t>
      </w:r>
    </w:p>
    <w:p w:rsidR="000664B9" w:rsidRDefault="000664B9">
      <w:pPr>
        <w:numPr>
          <w:ilvl w:val="0"/>
          <w:numId w:val="2"/>
        </w:numPr>
        <w:tabs>
          <w:tab w:val="right" w:pos="180"/>
          <w:tab w:val="right" w:pos="360"/>
        </w:tabs>
        <w:ind w:left="360"/>
        <w:jc w:val="both"/>
        <w:rPr>
          <w:rFonts w:ascii="Garamond" w:hAnsi="Garamond" w:cs="Garamond"/>
          <w:sz w:val="22"/>
          <w:szCs w:val="22"/>
        </w:rPr>
      </w:pPr>
      <w:r>
        <w:rPr>
          <w:rFonts w:ascii="Garamond" w:hAnsi="Garamond" w:cs="Garamond"/>
          <w:sz w:val="22"/>
          <w:szCs w:val="22"/>
        </w:rPr>
        <w:t xml:space="preserve">estudio del Plan de Seguridad y Protección aplicado en los objetivos seleccionados, valorando y proponiendo las cifras de fuerzas y armamento en cada uno de ellos; </w:t>
      </w:r>
    </w:p>
    <w:p w:rsidR="000664B9" w:rsidRDefault="000664B9">
      <w:pPr>
        <w:numPr>
          <w:ilvl w:val="0"/>
          <w:numId w:val="2"/>
        </w:numPr>
        <w:tabs>
          <w:tab w:val="right" w:pos="180"/>
          <w:tab w:val="right" w:pos="360"/>
        </w:tabs>
        <w:ind w:left="360"/>
        <w:jc w:val="both"/>
        <w:rPr>
          <w:rFonts w:ascii="Garamond" w:hAnsi="Garamond" w:cs="Garamond"/>
          <w:sz w:val="22"/>
          <w:szCs w:val="22"/>
        </w:rPr>
      </w:pPr>
      <w:r>
        <w:rPr>
          <w:rFonts w:ascii="Garamond" w:hAnsi="Garamond" w:cs="Garamond"/>
          <w:sz w:val="22"/>
          <w:szCs w:val="22"/>
        </w:rPr>
        <w:t>el criterio de organización territorial y la propuesta de estructura, consignando las plantillas de jefes, personal administrativo y de seguridad y protección con la máxima racionalidad posible;</w:t>
      </w:r>
    </w:p>
    <w:p w:rsidR="000664B9" w:rsidRDefault="000664B9">
      <w:pPr>
        <w:pStyle w:val="BodyText21"/>
        <w:tabs>
          <w:tab w:val="right" w:pos="180"/>
          <w:tab w:val="right" w:pos="360"/>
        </w:tabs>
        <w:ind w:left="360" w:hanging="360"/>
        <w:rPr>
          <w:rFonts w:ascii="Garamond" w:hAnsi="Garamond" w:cs="Garamond"/>
          <w:i w:val="0"/>
          <w:iCs w:val="0"/>
          <w:sz w:val="22"/>
          <w:szCs w:val="22"/>
        </w:rPr>
      </w:pPr>
    </w:p>
    <w:p w:rsidR="000664B9" w:rsidRDefault="000664B9">
      <w:pPr>
        <w:pStyle w:val="BodyText21"/>
        <w:numPr>
          <w:ilvl w:val="0"/>
          <w:numId w:val="3"/>
        </w:numPr>
        <w:tabs>
          <w:tab w:val="right" w:pos="180"/>
          <w:tab w:val="right" w:pos="360"/>
        </w:tabs>
        <w:ind w:left="360"/>
        <w:rPr>
          <w:rFonts w:ascii="Garamond" w:hAnsi="Garamond" w:cs="Garamond"/>
          <w:i w:val="0"/>
          <w:iCs w:val="0"/>
          <w:sz w:val="22"/>
          <w:szCs w:val="22"/>
        </w:rPr>
      </w:pPr>
      <w:r>
        <w:rPr>
          <w:rFonts w:ascii="Garamond" w:hAnsi="Garamond" w:cs="Garamond"/>
          <w:i w:val="0"/>
          <w:iCs w:val="0"/>
          <w:sz w:val="22"/>
          <w:szCs w:val="22"/>
        </w:rPr>
        <w:t>elaboración de la fundamentación económica de la Empresa sobre la base de lo dispuesto en las normativas vigentes del Ministerio de Economía y Planificación;</w:t>
      </w:r>
    </w:p>
    <w:p w:rsidR="000664B9" w:rsidRDefault="000664B9">
      <w:pPr>
        <w:numPr>
          <w:ilvl w:val="0"/>
          <w:numId w:val="3"/>
        </w:numPr>
        <w:tabs>
          <w:tab w:val="right" w:pos="180"/>
          <w:tab w:val="right" w:pos="360"/>
          <w:tab w:val="right" w:pos="720"/>
          <w:tab w:val="right" w:pos="990"/>
        </w:tabs>
        <w:ind w:left="360"/>
        <w:jc w:val="both"/>
        <w:rPr>
          <w:rFonts w:ascii="Garamond" w:hAnsi="Garamond" w:cs="Garamond"/>
          <w:sz w:val="22"/>
          <w:szCs w:val="22"/>
        </w:rPr>
      </w:pPr>
      <w:r>
        <w:rPr>
          <w:rFonts w:ascii="Garamond" w:hAnsi="Garamond" w:cs="Garamond"/>
          <w:sz w:val="22"/>
          <w:szCs w:val="22"/>
        </w:rPr>
        <w:t>elaboración de la propuesta de constitución, la que  abarcará los aspectos siguientes;</w:t>
      </w:r>
    </w:p>
    <w:p w:rsidR="000664B9" w:rsidRDefault="000664B9">
      <w:pPr>
        <w:pStyle w:val="Textoindependiente"/>
        <w:tabs>
          <w:tab w:val="right" w:pos="270"/>
          <w:tab w:val="right" w:pos="360"/>
        </w:tabs>
        <w:rPr>
          <w:rFonts w:ascii="Garamond" w:hAnsi="Garamond" w:cs="Garamond"/>
          <w:i w:val="0"/>
          <w:iCs w:val="0"/>
          <w:sz w:val="22"/>
          <w:szCs w:val="22"/>
        </w:rPr>
      </w:pPr>
    </w:p>
    <w:p w:rsidR="000664B9" w:rsidRDefault="000664B9" w:rsidP="00410187">
      <w:pPr>
        <w:pStyle w:val="Textoindependiente"/>
        <w:numPr>
          <w:ilvl w:val="0"/>
          <w:numId w:val="52"/>
        </w:numPr>
        <w:tabs>
          <w:tab w:val="right" w:pos="450"/>
        </w:tabs>
        <w:rPr>
          <w:rFonts w:ascii="Garamond" w:hAnsi="Garamond" w:cs="Garamond"/>
          <w:i w:val="0"/>
          <w:iCs w:val="0"/>
          <w:sz w:val="22"/>
          <w:szCs w:val="22"/>
        </w:rPr>
      </w:pPr>
      <w:r>
        <w:rPr>
          <w:rFonts w:ascii="Garamond" w:hAnsi="Garamond" w:cs="Garamond"/>
          <w:i w:val="0"/>
          <w:iCs w:val="0"/>
          <w:sz w:val="22"/>
          <w:szCs w:val="22"/>
        </w:rPr>
        <w:t>Fundamentación social.</w:t>
      </w:r>
    </w:p>
    <w:p w:rsidR="000664B9" w:rsidRDefault="000664B9" w:rsidP="00410187">
      <w:pPr>
        <w:numPr>
          <w:ilvl w:val="0"/>
          <w:numId w:val="52"/>
        </w:numPr>
        <w:tabs>
          <w:tab w:val="left" w:pos="0"/>
          <w:tab w:val="right" w:pos="450"/>
        </w:tabs>
        <w:jc w:val="both"/>
        <w:rPr>
          <w:rFonts w:ascii="Garamond" w:hAnsi="Garamond" w:cs="Garamond"/>
          <w:sz w:val="22"/>
          <w:szCs w:val="22"/>
        </w:rPr>
      </w:pPr>
      <w:r>
        <w:rPr>
          <w:rFonts w:ascii="Garamond" w:hAnsi="Garamond" w:cs="Garamond"/>
          <w:sz w:val="22"/>
          <w:szCs w:val="22"/>
        </w:rPr>
        <w:t>Denominación de la entidad.</w:t>
      </w:r>
    </w:p>
    <w:p w:rsidR="000664B9" w:rsidRDefault="000664B9" w:rsidP="00410187">
      <w:pPr>
        <w:numPr>
          <w:ilvl w:val="0"/>
          <w:numId w:val="52"/>
        </w:numPr>
        <w:tabs>
          <w:tab w:val="left" w:pos="0"/>
          <w:tab w:val="right" w:pos="450"/>
        </w:tabs>
        <w:jc w:val="both"/>
        <w:rPr>
          <w:rFonts w:ascii="Garamond" w:hAnsi="Garamond" w:cs="Garamond"/>
          <w:sz w:val="22"/>
          <w:szCs w:val="22"/>
        </w:rPr>
      </w:pPr>
      <w:r>
        <w:rPr>
          <w:rFonts w:ascii="Garamond" w:hAnsi="Garamond" w:cs="Garamond"/>
          <w:sz w:val="22"/>
          <w:szCs w:val="22"/>
        </w:rPr>
        <w:t>Objeto Social.</w:t>
      </w:r>
    </w:p>
    <w:p w:rsidR="000664B9" w:rsidRDefault="000664B9" w:rsidP="00410187">
      <w:pPr>
        <w:numPr>
          <w:ilvl w:val="0"/>
          <w:numId w:val="52"/>
        </w:numPr>
        <w:tabs>
          <w:tab w:val="left" w:pos="0"/>
          <w:tab w:val="right" w:pos="450"/>
        </w:tabs>
        <w:jc w:val="both"/>
        <w:rPr>
          <w:rFonts w:ascii="Garamond" w:hAnsi="Garamond" w:cs="Garamond"/>
          <w:sz w:val="22"/>
          <w:szCs w:val="22"/>
        </w:rPr>
      </w:pPr>
      <w:r>
        <w:rPr>
          <w:rFonts w:ascii="Garamond" w:hAnsi="Garamond" w:cs="Garamond"/>
          <w:sz w:val="22"/>
          <w:szCs w:val="22"/>
        </w:rPr>
        <w:t>Funciones.</w:t>
      </w:r>
    </w:p>
    <w:p w:rsidR="000664B9" w:rsidRDefault="000664B9" w:rsidP="00410187">
      <w:pPr>
        <w:numPr>
          <w:ilvl w:val="0"/>
          <w:numId w:val="52"/>
        </w:numPr>
        <w:tabs>
          <w:tab w:val="left" w:pos="0"/>
          <w:tab w:val="right" w:pos="450"/>
        </w:tabs>
        <w:jc w:val="both"/>
        <w:rPr>
          <w:rFonts w:ascii="Garamond" w:hAnsi="Garamond" w:cs="Garamond"/>
          <w:sz w:val="22"/>
          <w:szCs w:val="22"/>
        </w:rPr>
      </w:pPr>
      <w:r>
        <w:rPr>
          <w:rFonts w:ascii="Garamond" w:hAnsi="Garamond" w:cs="Garamond"/>
          <w:sz w:val="22"/>
          <w:szCs w:val="22"/>
        </w:rPr>
        <w:t>Propuesta organizativa.</w:t>
      </w:r>
    </w:p>
    <w:p w:rsidR="000664B9" w:rsidRDefault="000664B9" w:rsidP="00410187">
      <w:pPr>
        <w:numPr>
          <w:ilvl w:val="0"/>
          <w:numId w:val="52"/>
        </w:numPr>
        <w:tabs>
          <w:tab w:val="left" w:pos="0"/>
          <w:tab w:val="right" w:pos="450"/>
        </w:tabs>
        <w:jc w:val="both"/>
        <w:rPr>
          <w:rFonts w:ascii="Garamond" w:hAnsi="Garamond" w:cs="Garamond"/>
          <w:sz w:val="22"/>
          <w:szCs w:val="22"/>
        </w:rPr>
      </w:pPr>
      <w:r>
        <w:rPr>
          <w:rFonts w:ascii="Garamond" w:hAnsi="Garamond" w:cs="Garamond"/>
          <w:sz w:val="22"/>
          <w:szCs w:val="22"/>
        </w:rPr>
        <w:t>Estructura y plantilla de fuerzas y armamento.</w:t>
      </w:r>
    </w:p>
    <w:p w:rsidR="000664B9" w:rsidRDefault="000664B9" w:rsidP="00410187">
      <w:pPr>
        <w:numPr>
          <w:ilvl w:val="0"/>
          <w:numId w:val="48"/>
        </w:numPr>
        <w:tabs>
          <w:tab w:val="clear" w:pos="360"/>
          <w:tab w:val="left" w:pos="-284"/>
          <w:tab w:val="num" w:pos="-142"/>
        </w:tabs>
        <w:ind w:left="270" w:hanging="270"/>
        <w:jc w:val="both"/>
        <w:rPr>
          <w:rFonts w:ascii="Garamond" w:hAnsi="Garamond" w:cs="Garamond"/>
          <w:sz w:val="22"/>
          <w:szCs w:val="22"/>
        </w:rPr>
      </w:pPr>
      <w:r>
        <w:rPr>
          <w:rFonts w:ascii="Garamond" w:hAnsi="Garamond" w:cs="Garamond"/>
          <w:sz w:val="22"/>
          <w:szCs w:val="22"/>
        </w:rPr>
        <w:t xml:space="preserve"> presentación al Ministerio del Interior de la propuesta de constitución para su evaluación y dictamen   correspondientes.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11.  Las Empresas contarán con Agencias subordinadas sobre las cuales recaerá la responsabilidad directa de la prestación del servicio y su cantidad estará en correspondencia con las necesidades de este, así como de la estructura organizativa que se adopte para su ejecución.</w:t>
      </w:r>
    </w:p>
    <w:p w:rsidR="000664B9" w:rsidRDefault="000664B9">
      <w:pPr>
        <w:jc w:val="both"/>
        <w:rPr>
          <w:rFonts w:ascii="Garamond" w:hAnsi="Garamond" w:cs="Garamond"/>
          <w:sz w:val="22"/>
          <w:szCs w:val="22"/>
        </w:rPr>
      </w:pPr>
      <w:r>
        <w:rPr>
          <w:rFonts w:ascii="Garamond" w:hAnsi="Garamond" w:cs="Garamond"/>
          <w:sz w:val="22"/>
          <w:szCs w:val="22"/>
        </w:rPr>
        <w:t xml:space="preserve">    En los casos que la distancia geográfica, envergadura y características  de los objetivos e instalaciones así lo exijan, se organizarán Agencias de Seguridad y Protección territoriales subordinadas a las Empresas, las que contarán con Agencias  para la prestación del servicio. </w:t>
      </w:r>
    </w:p>
    <w:p w:rsidR="000664B9" w:rsidRDefault="000664B9">
      <w:pPr>
        <w:jc w:val="both"/>
        <w:rPr>
          <w:rFonts w:ascii="Garamond" w:hAnsi="Garamond" w:cs="Garamond"/>
          <w:sz w:val="22"/>
          <w:szCs w:val="22"/>
        </w:rPr>
      </w:pPr>
      <w:r>
        <w:rPr>
          <w:rFonts w:ascii="Garamond" w:hAnsi="Garamond" w:cs="Garamond"/>
          <w:sz w:val="22"/>
          <w:szCs w:val="22"/>
        </w:rPr>
        <w:t xml:space="preserve"> </w:t>
      </w:r>
    </w:p>
    <w:p w:rsidR="000664B9" w:rsidRDefault="000664B9">
      <w:pPr>
        <w:jc w:val="both"/>
        <w:rPr>
          <w:rFonts w:ascii="Garamond" w:hAnsi="Garamond" w:cs="Garamond"/>
          <w:sz w:val="22"/>
          <w:szCs w:val="22"/>
        </w:rPr>
      </w:pPr>
      <w:r>
        <w:rPr>
          <w:rFonts w:ascii="Garamond" w:hAnsi="Garamond" w:cs="Garamond"/>
          <w:sz w:val="22"/>
          <w:szCs w:val="22"/>
        </w:rPr>
        <w:t>Artículo 12.   Las Empresas y Agencias de Seguridad y Protección que se creen en los organismos, órganos y entidades serán aprobadas por el Ministerio de Economía y Planificación previo dictamen del Ministerio del Interior.</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13.  Las Empresas y Agencias  que se creen  para la fabricación, importación, exportación, comercialización, instalación, mantenimiento y reparación de medios de seguridad  y protección se regirán igualmente por lo establecido en el presente Reglamento.</w:t>
      </w:r>
    </w:p>
    <w:p w:rsidR="000664B9" w:rsidRDefault="000664B9">
      <w:pPr>
        <w:rPr>
          <w:rFonts w:ascii="Garamond" w:hAnsi="Garamond" w:cs="Garamond"/>
          <w:sz w:val="22"/>
          <w:szCs w:val="22"/>
        </w:rPr>
      </w:pPr>
    </w:p>
    <w:p w:rsidR="000664B9" w:rsidRDefault="000664B9">
      <w:pPr>
        <w:jc w:val="center"/>
        <w:rPr>
          <w:rFonts w:ascii="Garamond" w:hAnsi="Garamond" w:cs="Garamond"/>
          <w:b/>
          <w:bCs/>
          <w:sz w:val="22"/>
          <w:szCs w:val="22"/>
        </w:rPr>
      </w:pPr>
      <w:r>
        <w:rPr>
          <w:rFonts w:ascii="Garamond" w:hAnsi="Garamond" w:cs="Garamond"/>
          <w:b/>
          <w:bCs/>
          <w:sz w:val="22"/>
          <w:szCs w:val="22"/>
        </w:rPr>
        <w:t>Sección Segunda</w:t>
      </w:r>
    </w:p>
    <w:p w:rsidR="000664B9" w:rsidRDefault="000664B9">
      <w:pPr>
        <w:pStyle w:val="Ttulo6"/>
        <w:ind w:left="0"/>
        <w:rPr>
          <w:rFonts w:ascii="Garamond" w:hAnsi="Garamond" w:cs="Garamond"/>
          <w:sz w:val="22"/>
          <w:szCs w:val="22"/>
        </w:rPr>
      </w:pPr>
      <w:r>
        <w:rPr>
          <w:rFonts w:ascii="Garamond" w:hAnsi="Garamond" w:cs="Garamond"/>
          <w:sz w:val="22"/>
          <w:szCs w:val="22"/>
        </w:rPr>
        <w:t>Constitución,  aprobación y funcionamiento</w:t>
      </w:r>
    </w:p>
    <w:p w:rsidR="000664B9" w:rsidRDefault="000664B9">
      <w:pPr>
        <w:pStyle w:val="Ttulo6"/>
        <w:ind w:left="0"/>
        <w:rPr>
          <w:rFonts w:ascii="Garamond" w:hAnsi="Garamond" w:cs="Garamond"/>
          <w:sz w:val="22"/>
          <w:szCs w:val="22"/>
        </w:rPr>
      </w:pPr>
      <w:r>
        <w:rPr>
          <w:rFonts w:ascii="Garamond" w:hAnsi="Garamond" w:cs="Garamond"/>
          <w:sz w:val="22"/>
          <w:szCs w:val="22"/>
        </w:rPr>
        <w:t xml:space="preserve"> </w:t>
      </w:r>
      <w:proofErr w:type="gramStart"/>
      <w:r>
        <w:rPr>
          <w:rFonts w:ascii="Garamond" w:hAnsi="Garamond" w:cs="Garamond"/>
          <w:sz w:val="22"/>
          <w:szCs w:val="22"/>
        </w:rPr>
        <w:t>de</w:t>
      </w:r>
      <w:proofErr w:type="gramEnd"/>
      <w:r>
        <w:rPr>
          <w:rFonts w:ascii="Garamond" w:hAnsi="Garamond" w:cs="Garamond"/>
          <w:sz w:val="22"/>
          <w:szCs w:val="22"/>
        </w:rPr>
        <w:t xml:space="preserve"> los Grupos de Seguridad Interna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14. Para la constitución de Grupos de Seguridad Interna en organismos, órganos y entidades se presentará la propuesta correspondiente la que contendrá los aspectos siguientes:</w:t>
      </w:r>
    </w:p>
    <w:p w:rsidR="000664B9" w:rsidRDefault="000664B9" w:rsidP="00410187">
      <w:pPr>
        <w:pStyle w:val="Ttulo4"/>
        <w:numPr>
          <w:ilvl w:val="0"/>
          <w:numId w:val="53"/>
        </w:numPr>
        <w:tabs>
          <w:tab w:val="left" w:pos="-207"/>
          <w:tab w:val="right" w:pos="270"/>
          <w:tab w:val="right" w:pos="360"/>
        </w:tabs>
        <w:rPr>
          <w:rFonts w:ascii="Garamond" w:hAnsi="Garamond" w:cs="Garamond"/>
          <w:i w:val="0"/>
          <w:iCs w:val="0"/>
          <w:sz w:val="22"/>
          <w:szCs w:val="22"/>
        </w:rPr>
      </w:pPr>
      <w:r>
        <w:rPr>
          <w:rFonts w:ascii="Garamond" w:hAnsi="Garamond" w:cs="Garamond"/>
          <w:i w:val="0"/>
          <w:iCs w:val="0"/>
          <w:sz w:val="22"/>
          <w:szCs w:val="22"/>
        </w:rPr>
        <w:t>Fundamentación social.</w:t>
      </w:r>
    </w:p>
    <w:p w:rsidR="000664B9" w:rsidRDefault="000664B9" w:rsidP="00410187">
      <w:pPr>
        <w:pStyle w:val="Ttulo5"/>
        <w:numPr>
          <w:ilvl w:val="0"/>
          <w:numId w:val="53"/>
        </w:numPr>
        <w:tabs>
          <w:tab w:val="left" w:pos="-207"/>
          <w:tab w:val="right" w:pos="270"/>
          <w:tab w:val="right" w:pos="360"/>
        </w:tabs>
        <w:rPr>
          <w:rFonts w:ascii="Garamond" w:hAnsi="Garamond" w:cs="Garamond"/>
          <w:i w:val="0"/>
          <w:iCs w:val="0"/>
          <w:sz w:val="22"/>
          <w:szCs w:val="22"/>
        </w:rPr>
      </w:pPr>
      <w:r>
        <w:rPr>
          <w:rFonts w:ascii="Garamond" w:hAnsi="Garamond" w:cs="Garamond"/>
          <w:i w:val="0"/>
          <w:iCs w:val="0"/>
          <w:sz w:val="22"/>
          <w:szCs w:val="22"/>
        </w:rPr>
        <w:t>Funciones.</w:t>
      </w:r>
    </w:p>
    <w:p w:rsidR="000664B9" w:rsidRDefault="000664B9" w:rsidP="00410187">
      <w:pPr>
        <w:pStyle w:val="Ttulo5"/>
        <w:numPr>
          <w:ilvl w:val="0"/>
          <w:numId w:val="53"/>
        </w:numPr>
        <w:tabs>
          <w:tab w:val="left" w:pos="-207"/>
          <w:tab w:val="right" w:pos="270"/>
          <w:tab w:val="right" w:pos="360"/>
        </w:tabs>
        <w:rPr>
          <w:rFonts w:ascii="Garamond" w:hAnsi="Garamond" w:cs="Garamond"/>
          <w:i w:val="0"/>
          <w:iCs w:val="0"/>
          <w:sz w:val="22"/>
          <w:szCs w:val="22"/>
        </w:rPr>
      </w:pPr>
      <w:r>
        <w:rPr>
          <w:rFonts w:ascii="Garamond" w:hAnsi="Garamond" w:cs="Garamond"/>
          <w:i w:val="0"/>
          <w:iCs w:val="0"/>
          <w:sz w:val="22"/>
          <w:szCs w:val="22"/>
        </w:rPr>
        <w:t>Estructura organizativa y plantilla de fuerzas y armamento.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lastRenderedPageBreak/>
        <w:t xml:space="preserve">Artículo 15.  Los Grupos de Seguridad Interna se designan para la protección de una instalación o de un objetivo con varias instalaciones, subordinados a una misma administración. Forman parte de la estructura y plantilla del objetivo o instalación que protege, se financia de su  propio presupuesto y se inserta en el sistema de estimulación del mismo. </w:t>
      </w:r>
    </w:p>
    <w:p w:rsidR="000664B9" w:rsidRDefault="000664B9">
      <w:pPr>
        <w:jc w:val="both"/>
        <w:rPr>
          <w:rFonts w:ascii="Garamond" w:hAnsi="Garamond" w:cs="Garamond"/>
          <w:sz w:val="22"/>
          <w:szCs w:val="22"/>
        </w:rPr>
      </w:pPr>
      <w:r>
        <w:rPr>
          <w:rFonts w:ascii="Garamond" w:hAnsi="Garamond" w:cs="Garamond"/>
          <w:sz w:val="22"/>
          <w:szCs w:val="22"/>
        </w:rPr>
        <w:t xml:space="preserve">    Estos Grupos se subordinan al dirigente máximo de los objetivos o instalaciones donde se constituyan, designándose para la organización del mando los cargos de Jefes de Grupo y Jefes de Turno.</w:t>
      </w:r>
    </w:p>
    <w:p w:rsidR="000664B9" w:rsidRDefault="000664B9">
      <w:pPr>
        <w:jc w:val="both"/>
        <w:rPr>
          <w:rFonts w:ascii="Garamond" w:hAnsi="Garamond" w:cs="Garamond"/>
          <w:sz w:val="22"/>
          <w:szCs w:val="22"/>
        </w:rPr>
      </w:pPr>
      <w:r>
        <w:rPr>
          <w:rFonts w:ascii="Garamond" w:hAnsi="Garamond" w:cs="Garamond"/>
          <w:sz w:val="22"/>
          <w:szCs w:val="22"/>
        </w:rPr>
        <w:t xml:space="preserve">    Cuando la cantidad de Agentes de Seguridad y Protección no exceda de 4 efectivos, no existirán estos  escalones de mando por lo que responderán directamente al dirigente máximo de la instalación.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16. Para proceder a la creación de los Grupos de Seguridad Interna, es requisito indispensable que la instalación cuente con el Plan de Seguridad y Protección debidamente elaborado y aprobado por el máximo dirigente de ésta.</w:t>
      </w:r>
    </w:p>
    <w:p w:rsidR="000664B9" w:rsidRDefault="000664B9">
      <w:pPr>
        <w:jc w:val="both"/>
        <w:rPr>
          <w:rFonts w:ascii="Garamond" w:hAnsi="Garamond" w:cs="Garamond"/>
          <w:sz w:val="22"/>
          <w:szCs w:val="22"/>
        </w:rPr>
      </w:pPr>
      <w:r>
        <w:rPr>
          <w:rFonts w:ascii="Garamond" w:hAnsi="Garamond" w:cs="Garamond"/>
          <w:sz w:val="22"/>
          <w:szCs w:val="22"/>
        </w:rPr>
        <w:t xml:space="preserve">    La cifra de armamento que se incluya en la propuesta de constitución debe coincidir con la aprobada en dicho Plan, la que será autorizada por el </w:t>
      </w:r>
      <w:r w:rsidR="00EA27D4">
        <w:rPr>
          <w:rFonts w:ascii="Garamond" w:hAnsi="Garamond" w:cs="Garamond"/>
          <w:sz w:val="22"/>
          <w:szCs w:val="22"/>
        </w:rPr>
        <w:t>Órgano</w:t>
      </w:r>
      <w:r>
        <w:rPr>
          <w:rFonts w:ascii="Garamond" w:hAnsi="Garamond" w:cs="Garamond"/>
          <w:sz w:val="22"/>
          <w:szCs w:val="22"/>
        </w:rPr>
        <w:t xml:space="preserve"> de Protección del Ministerio del Interior al nivel que corresponda.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17.   La constitución de los Grupos de Seguridad Interna será aprobada mediante dictamen por los Jefes Provinciales y del Municipio Especial Isla de la Juventud del Ministerio del Interior en un término que no exceda los 60 días naturales a partir de su presentación. En la provincia  Ciudad de La Habana será aprobada  por el Jefe de la Dirección de Protección del Ministerio del Interior.</w:t>
      </w:r>
    </w:p>
    <w:p w:rsidR="000664B9" w:rsidRDefault="000664B9">
      <w:pPr>
        <w:jc w:val="both"/>
        <w:rPr>
          <w:rFonts w:ascii="Garamond" w:hAnsi="Garamond" w:cs="Garamond"/>
          <w:sz w:val="22"/>
          <w:szCs w:val="22"/>
        </w:rPr>
      </w:pPr>
      <w:r>
        <w:rPr>
          <w:rFonts w:ascii="Garamond" w:hAnsi="Garamond" w:cs="Garamond"/>
          <w:sz w:val="22"/>
          <w:szCs w:val="22"/>
        </w:rPr>
        <w:t xml:space="preserve">    El Ministerio del Interior emitirá el REPORTE DE AUTORIZACION para iniciar la prestación del servicio por los Grupos de Seguridad Interna, luego de comprobar el cumplimiento de los requisitos establecidos en el dictamen de aprobación  correspondiente.</w:t>
      </w:r>
    </w:p>
    <w:p w:rsidR="000664B9" w:rsidRDefault="000664B9">
      <w:pPr>
        <w:jc w:val="both"/>
        <w:rPr>
          <w:rFonts w:ascii="Garamond" w:hAnsi="Garamond" w:cs="Garamond"/>
          <w:sz w:val="22"/>
          <w:szCs w:val="22"/>
        </w:rPr>
      </w:pPr>
    </w:p>
    <w:p w:rsidR="000664B9" w:rsidRDefault="000664B9">
      <w:pPr>
        <w:pStyle w:val="Ttulo7"/>
        <w:rPr>
          <w:rFonts w:ascii="Garamond" w:hAnsi="Garamond" w:cs="Garamond"/>
          <w:sz w:val="22"/>
          <w:szCs w:val="22"/>
        </w:rPr>
      </w:pPr>
      <w:r>
        <w:rPr>
          <w:rFonts w:ascii="Garamond" w:hAnsi="Garamond" w:cs="Garamond"/>
          <w:sz w:val="22"/>
          <w:szCs w:val="22"/>
        </w:rPr>
        <w:t>Sección Tercera</w:t>
      </w:r>
    </w:p>
    <w:p w:rsidR="000664B9" w:rsidRDefault="000664B9">
      <w:pPr>
        <w:jc w:val="center"/>
        <w:rPr>
          <w:rFonts w:ascii="Garamond" w:hAnsi="Garamond" w:cs="Garamond"/>
          <w:b/>
          <w:bCs/>
          <w:sz w:val="22"/>
          <w:szCs w:val="22"/>
        </w:rPr>
      </w:pPr>
      <w:r>
        <w:rPr>
          <w:rFonts w:ascii="Garamond" w:hAnsi="Garamond" w:cs="Garamond"/>
          <w:b/>
          <w:bCs/>
          <w:sz w:val="22"/>
          <w:szCs w:val="22"/>
        </w:rPr>
        <w:t>De los servicios de Seguridad y Protección Física</w:t>
      </w:r>
    </w:p>
    <w:p w:rsidR="000664B9" w:rsidRDefault="000664B9">
      <w:pPr>
        <w:jc w:val="both"/>
        <w:rPr>
          <w:rFonts w:ascii="Garamond" w:hAnsi="Garamond" w:cs="Garamond"/>
          <w:b/>
          <w:bCs/>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18. Las Empresas de Servicios Especializados y las Empresas de Seguridad y Protección podrán prestar, de acuerdo al objeto social aprobado,  los servicios </w:t>
      </w:r>
      <w:proofErr w:type="gramStart"/>
      <w:r>
        <w:rPr>
          <w:rFonts w:ascii="Garamond" w:hAnsi="Garamond" w:cs="Garamond"/>
          <w:sz w:val="22"/>
          <w:szCs w:val="22"/>
        </w:rPr>
        <w:t>siguientes :</w:t>
      </w:r>
      <w:proofErr w:type="gramEnd"/>
    </w:p>
    <w:p w:rsidR="000664B9" w:rsidRDefault="000664B9" w:rsidP="00410187">
      <w:pPr>
        <w:numPr>
          <w:ilvl w:val="0"/>
          <w:numId w:val="4"/>
        </w:numPr>
        <w:tabs>
          <w:tab w:val="left" w:pos="-207"/>
        </w:tabs>
        <w:ind w:left="360" w:hanging="360"/>
        <w:jc w:val="both"/>
        <w:rPr>
          <w:rFonts w:ascii="Garamond" w:hAnsi="Garamond" w:cs="Garamond"/>
          <w:sz w:val="22"/>
          <w:szCs w:val="22"/>
        </w:rPr>
      </w:pPr>
      <w:r>
        <w:rPr>
          <w:rFonts w:ascii="Garamond" w:hAnsi="Garamond" w:cs="Garamond"/>
          <w:sz w:val="22"/>
          <w:szCs w:val="22"/>
        </w:rPr>
        <w:t xml:space="preserve">protección con agentes de seguridad; </w:t>
      </w:r>
    </w:p>
    <w:p w:rsidR="000664B9" w:rsidRDefault="000664B9" w:rsidP="00410187">
      <w:pPr>
        <w:numPr>
          <w:ilvl w:val="0"/>
          <w:numId w:val="4"/>
        </w:numPr>
        <w:tabs>
          <w:tab w:val="left" w:pos="-207"/>
        </w:tabs>
        <w:ind w:left="360" w:hanging="360"/>
        <w:jc w:val="both"/>
        <w:rPr>
          <w:rFonts w:ascii="Garamond" w:hAnsi="Garamond" w:cs="Garamond"/>
          <w:sz w:val="22"/>
          <w:szCs w:val="22"/>
        </w:rPr>
      </w:pPr>
      <w:r>
        <w:rPr>
          <w:rFonts w:ascii="Garamond" w:hAnsi="Garamond" w:cs="Garamond"/>
          <w:sz w:val="22"/>
          <w:szCs w:val="22"/>
        </w:rPr>
        <w:t>elaboración de proyectos, instalación, mantenimiento y reparación de medios físicos y técnicos de seguridad y protección;</w:t>
      </w:r>
    </w:p>
    <w:p w:rsidR="000664B9" w:rsidRDefault="000664B9">
      <w:pPr>
        <w:jc w:val="both"/>
        <w:rPr>
          <w:rFonts w:ascii="Garamond" w:hAnsi="Garamond" w:cs="Garamond"/>
          <w:sz w:val="22"/>
          <w:szCs w:val="22"/>
        </w:rPr>
      </w:pPr>
      <w:r>
        <w:rPr>
          <w:rFonts w:ascii="Garamond" w:hAnsi="Garamond" w:cs="Garamond"/>
          <w:sz w:val="22"/>
          <w:szCs w:val="22"/>
        </w:rPr>
        <w:t xml:space="preserve">c)   custodia y traslado de valores, efectivo, documentación y sustancias peligrosas; </w:t>
      </w:r>
    </w:p>
    <w:p w:rsidR="000664B9" w:rsidRDefault="000664B9">
      <w:pPr>
        <w:jc w:val="both"/>
        <w:rPr>
          <w:i/>
          <w:iCs/>
          <w:sz w:val="22"/>
          <w:szCs w:val="22"/>
        </w:rPr>
      </w:pPr>
      <w:r>
        <w:rPr>
          <w:sz w:val="22"/>
          <w:szCs w:val="22"/>
        </w:rPr>
        <w:t xml:space="preserve">d)   servicio centralizado de alarma; </w:t>
      </w:r>
    </w:p>
    <w:p w:rsidR="000664B9" w:rsidRDefault="000664B9" w:rsidP="00410187">
      <w:pPr>
        <w:pStyle w:val="Textoindependiente"/>
        <w:numPr>
          <w:ilvl w:val="0"/>
          <w:numId w:val="5"/>
        </w:numPr>
        <w:tabs>
          <w:tab w:val="left" w:pos="-207"/>
        </w:tabs>
        <w:ind w:left="0" w:firstLine="0"/>
        <w:rPr>
          <w:i w:val="0"/>
          <w:iCs w:val="0"/>
          <w:sz w:val="22"/>
          <w:szCs w:val="22"/>
        </w:rPr>
      </w:pPr>
      <w:r>
        <w:rPr>
          <w:i w:val="0"/>
          <w:iCs w:val="0"/>
          <w:sz w:val="22"/>
          <w:szCs w:val="22"/>
        </w:rPr>
        <w:t>empleo de detectives para la investigación y esclarecimiento de hechos de competencia administrativa;</w:t>
      </w:r>
    </w:p>
    <w:p w:rsidR="000664B9" w:rsidRDefault="000664B9" w:rsidP="00410187">
      <w:pPr>
        <w:numPr>
          <w:ilvl w:val="0"/>
          <w:numId w:val="5"/>
        </w:numPr>
        <w:tabs>
          <w:tab w:val="left" w:pos="-207"/>
        </w:tabs>
        <w:ind w:left="0" w:firstLine="0"/>
        <w:jc w:val="both"/>
        <w:rPr>
          <w:rFonts w:ascii="Garamond" w:hAnsi="Garamond" w:cs="Garamond"/>
          <w:sz w:val="22"/>
          <w:szCs w:val="22"/>
        </w:rPr>
      </w:pPr>
      <w:r>
        <w:rPr>
          <w:rFonts w:ascii="Garamond" w:hAnsi="Garamond" w:cs="Garamond"/>
          <w:sz w:val="22"/>
          <w:szCs w:val="22"/>
        </w:rPr>
        <w:t>adiestramiento del personal de seguridad y protección;</w:t>
      </w:r>
    </w:p>
    <w:p w:rsidR="000664B9" w:rsidRDefault="000664B9" w:rsidP="00410187">
      <w:pPr>
        <w:numPr>
          <w:ilvl w:val="0"/>
          <w:numId w:val="5"/>
        </w:numPr>
        <w:tabs>
          <w:tab w:val="left" w:pos="-207"/>
        </w:tabs>
        <w:ind w:left="0" w:firstLine="0"/>
        <w:jc w:val="both"/>
        <w:rPr>
          <w:rFonts w:ascii="Garamond" w:hAnsi="Garamond" w:cs="Garamond"/>
          <w:sz w:val="22"/>
          <w:szCs w:val="22"/>
        </w:rPr>
      </w:pPr>
      <w:r>
        <w:rPr>
          <w:rFonts w:ascii="Garamond" w:hAnsi="Garamond" w:cs="Garamond"/>
          <w:sz w:val="22"/>
          <w:szCs w:val="22"/>
        </w:rPr>
        <w:t>servicio con escoltas;</w:t>
      </w:r>
    </w:p>
    <w:p w:rsidR="000664B9" w:rsidRDefault="000664B9" w:rsidP="00410187">
      <w:pPr>
        <w:numPr>
          <w:ilvl w:val="0"/>
          <w:numId w:val="5"/>
        </w:numPr>
        <w:tabs>
          <w:tab w:val="left" w:pos="-207"/>
        </w:tabs>
        <w:ind w:left="0" w:firstLine="0"/>
        <w:jc w:val="both"/>
        <w:rPr>
          <w:rFonts w:ascii="Garamond" w:hAnsi="Garamond" w:cs="Garamond"/>
          <w:sz w:val="22"/>
          <w:szCs w:val="22"/>
        </w:rPr>
      </w:pPr>
      <w:r>
        <w:rPr>
          <w:rFonts w:ascii="Garamond" w:hAnsi="Garamond" w:cs="Garamond"/>
          <w:sz w:val="22"/>
          <w:szCs w:val="22"/>
        </w:rPr>
        <w:t>asesoría en materia de seguridad y protección;</w:t>
      </w:r>
    </w:p>
    <w:p w:rsidR="000664B9" w:rsidRDefault="000664B9" w:rsidP="00410187">
      <w:pPr>
        <w:numPr>
          <w:ilvl w:val="0"/>
          <w:numId w:val="5"/>
        </w:numPr>
        <w:tabs>
          <w:tab w:val="left" w:pos="-207"/>
        </w:tabs>
        <w:ind w:left="0" w:firstLine="0"/>
        <w:jc w:val="both"/>
        <w:rPr>
          <w:rFonts w:ascii="Garamond" w:hAnsi="Garamond" w:cs="Garamond"/>
          <w:sz w:val="22"/>
          <w:szCs w:val="22"/>
        </w:rPr>
      </w:pPr>
      <w:r>
        <w:rPr>
          <w:rFonts w:ascii="Garamond" w:hAnsi="Garamond" w:cs="Garamond"/>
          <w:sz w:val="22"/>
          <w:szCs w:val="22"/>
        </w:rPr>
        <w:t>diseños de sistemas de seguridad y protección física;  y,</w:t>
      </w:r>
    </w:p>
    <w:p w:rsidR="000664B9" w:rsidRDefault="000664B9" w:rsidP="00410187">
      <w:pPr>
        <w:pStyle w:val="Textoindependiente"/>
        <w:numPr>
          <w:ilvl w:val="0"/>
          <w:numId w:val="5"/>
        </w:numPr>
        <w:tabs>
          <w:tab w:val="left" w:pos="-207"/>
        </w:tabs>
        <w:ind w:left="0" w:firstLine="0"/>
        <w:rPr>
          <w:rFonts w:ascii="Garamond" w:hAnsi="Garamond" w:cs="Garamond"/>
          <w:i w:val="0"/>
          <w:iCs w:val="0"/>
          <w:sz w:val="22"/>
          <w:szCs w:val="22"/>
        </w:rPr>
      </w:pPr>
      <w:r>
        <w:rPr>
          <w:rFonts w:ascii="Garamond" w:hAnsi="Garamond" w:cs="Garamond"/>
          <w:i w:val="0"/>
          <w:iCs w:val="0"/>
          <w:sz w:val="22"/>
          <w:szCs w:val="22"/>
        </w:rPr>
        <w:t>elaboración de Planes  de Seguridad y Protección.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19. Las Empresas de Servicios Especializados y las Empresas de Seguridad y Protección de los organismos y de los Consejos de la Administración Provinciales del Poder Popular, podrán suspender la prestación de servicios ante incumplimiento de pago del cliente o violación expresa de lo </w:t>
      </w:r>
      <w:proofErr w:type="spellStart"/>
      <w:r>
        <w:rPr>
          <w:rFonts w:ascii="Garamond" w:hAnsi="Garamond" w:cs="Garamond"/>
          <w:sz w:val="22"/>
          <w:szCs w:val="22"/>
        </w:rPr>
        <w:t>conveniado</w:t>
      </w:r>
      <w:proofErr w:type="spellEnd"/>
      <w:r>
        <w:rPr>
          <w:rFonts w:ascii="Garamond" w:hAnsi="Garamond" w:cs="Garamond"/>
          <w:sz w:val="22"/>
          <w:szCs w:val="22"/>
        </w:rPr>
        <w:t xml:space="preserve"> en el contrato de servicio correspondiente, en cuyo caso deberá comunicar tal decisión al interesado en un plazo mínimo de 30 días antes de su ejecución.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20. Los Grupos de Seguridad Interna sólo podrán prestar servicios de protección de bienes y recursos con Agentes de Seguridad  en los objetivos donde se constituyan y en ocasión del traslado de valores en moneda nacional en virtud de cobros, depósitos, recogida de salarios u otros.                  </w:t>
      </w:r>
    </w:p>
    <w:p w:rsidR="000664B9" w:rsidRDefault="000664B9">
      <w:pPr>
        <w:pStyle w:val="Ttulo7"/>
        <w:rPr>
          <w:rFonts w:ascii="Garamond" w:hAnsi="Garamond" w:cs="Garamond"/>
          <w:b w:val="0"/>
          <w:bCs w:val="0"/>
          <w:sz w:val="22"/>
          <w:szCs w:val="22"/>
        </w:rPr>
      </w:pPr>
    </w:p>
    <w:p w:rsidR="000664B9" w:rsidRDefault="000664B9">
      <w:pPr>
        <w:pStyle w:val="Ttulo7"/>
        <w:rPr>
          <w:rFonts w:ascii="Garamond" w:hAnsi="Garamond" w:cs="Garamond"/>
          <w:sz w:val="22"/>
          <w:szCs w:val="22"/>
        </w:rPr>
      </w:pPr>
      <w:r>
        <w:rPr>
          <w:rFonts w:ascii="Garamond" w:hAnsi="Garamond" w:cs="Garamond"/>
          <w:sz w:val="22"/>
          <w:szCs w:val="22"/>
        </w:rPr>
        <w:t>Sección Cuarta</w:t>
      </w:r>
    </w:p>
    <w:p w:rsidR="000664B9" w:rsidRDefault="000664B9">
      <w:pPr>
        <w:jc w:val="center"/>
        <w:rPr>
          <w:rFonts w:ascii="Garamond" w:hAnsi="Garamond" w:cs="Garamond"/>
          <w:b/>
          <w:bCs/>
          <w:sz w:val="22"/>
          <w:szCs w:val="22"/>
        </w:rPr>
      </w:pPr>
      <w:r>
        <w:rPr>
          <w:rFonts w:ascii="Garamond" w:hAnsi="Garamond" w:cs="Garamond"/>
          <w:b/>
          <w:bCs/>
          <w:sz w:val="22"/>
          <w:szCs w:val="22"/>
        </w:rPr>
        <w:t>Funcionamiento de las Empresas y los Grupos de Seguridad Interna.</w:t>
      </w:r>
    </w:p>
    <w:p w:rsidR="000664B9" w:rsidRDefault="000664B9">
      <w:pPr>
        <w:jc w:val="cente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21. Las Empresas  y los Grupos de Seguridad Interna aprobados, comunicarán previamente el inicio de sus actividades al </w:t>
      </w:r>
      <w:r w:rsidR="00BA0FAB">
        <w:rPr>
          <w:rFonts w:ascii="Garamond" w:hAnsi="Garamond" w:cs="Garamond"/>
          <w:sz w:val="22"/>
          <w:szCs w:val="22"/>
        </w:rPr>
        <w:t>Órgano</w:t>
      </w:r>
      <w:r>
        <w:rPr>
          <w:rFonts w:ascii="Garamond" w:hAnsi="Garamond" w:cs="Garamond"/>
          <w:sz w:val="22"/>
          <w:szCs w:val="22"/>
        </w:rPr>
        <w:t xml:space="preserve"> de Protección del Ministerio del Interior </w:t>
      </w:r>
      <w:r w:rsidR="00BA0FAB">
        <w:rPr>
          <w:rFonts w:ascii="Garamond" w:hAnsi="Garamond" w:cs="Garamond"/>
          <w:sz w:val="22"/>
          <w:szCs w:val="22"/>
        </w:rPr>
        <w:t>correspondiente.</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22. El funcionamiento de las Empresas se sustenta en la relación contractual con el cliente, por lo que no podrá prestarse ningún servicio que no haya sido previamente contratado de acuerdo con el objeto social aprobado.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23. Las Empresas de Seguridad y Protección que se creen en los organismos, no podrán prestar servicios a terceros, excepto las de Servicios Especializados y las pertenecientes a los Consejos de  Administración del Poder Popular en cada provincia, previa aprobación del Ministerio del Interior.</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24. La duración normal de la jornada de trabajo, así como las pausas de la jornada diaria  y el descanso semanal, se organizan de conformidad con lo establecido en el Código de Trabajo por la dirección de la entidad, de acuerdo con la organización sindical correspondiente.</w:t>
      </w:r>
    </w:p>
    <w:p w:rsidR="000664B9" w:rsidRDefault="000664B9">
      <w:pPr>
        <w:jc w:val="both"/>
        <w:rPr>
          <w:rFonts w:ascii="Garamond" w:hAnsi="Garamond" w:cs="Garamond"/>
          <w:sz w:val="22"/>
          <w:szCs w:val="22"/>
        </w:rPr>
      </w:pPr>
      <w:r>
        <w:rPr>
          <w:rFonts w:ascii="Garamond" w:hAnsi="Garamond" w:cs="Garamond"/>
          <w:sz w:val="22"/>
          <w:szCs w:val="22"/>
        </w:rPr>
        <w:t xml:space="preserve">   El horario de trabajo se determina en cada entidad, de forma que se cumplimente la jornada que corresponda, expresando las horas de comienzo y terminación del trabajo, así como de las pausas de almuerzo o comida, según sea el caso. </w:t>
      </w:r>
    </w:p>
    <w:p w:rsidR="000664B9" w:rsidRDefault="000664B9">
      <w:pPr>
        <w:jc w:val="center"/>
        <w:rPr>
          <w:rFonts w:ascii="Garamond" w:hAnsi="Garamond" w:cs="Garamond"/>
          <w:sz w:val="22"/>
          <w:szCs w:val="22"/>
        </w:rPr>
      </w:pPr>
    </w:p>
    <w:p w:rsidR="000664B9" w:rsidRDefault="000664B9">
      <w:pPr>
        <w:jc w:val="center"/>
        <w:rPr>
          <w:rFonts w:ascii="Garamond" w:hAnsi="Garamond" w:cs="Garamond"/>
          <w:b/>
          <w:bCs/>
          <w:sz w:val="22"/>
          <w:szCs w:val="22"/>
        </w:rPr>
      </w:pPr>
      <w:r>
        <w:rPr>
          <w:rFonts w:ascii="Garamond" w:hAnsi="Garamond" w:cs="Garamond"/>
          <w:b/>
          <w:bCs/>
          <w:sz w:val="22"/>
          <w:szCs w:val="22"/>
        </w:rPr>
        <w:t>Sección Quinta</w:t>
      </w:r>
    </w:p>
    <w:p w:rsidR="000664B9" w:rsidRDefault="000664B9">
      <w:pPr>
        <w:jc w:val="center"/>
        <w:rPr>
          <w:rFonts w:ascii="Garamond" w:hAnsi="Garamond" w:cs="Garamond"/>
          <w:b/>
          <w:bCs/>
          <w:sz w:val="22"/>
          <w:szCs w:val="22"/>
        </w:rPr>
      </w:pPr>
      <w:r>
        <w:rPr>
          <w:rFonts w:ascii="Garamond" w:hAnsi="Garamond" w:cs="Garamond"/>
          <w:b/>
          <w:bCs/>
          <w:sz w:val="22"/>
          <w:szCs w:val="22"/>
        </w:rPr>
        <w:t>Obligaciones de las Empresas, Agencias</w:t>
      </w:r>
    </w:p>
    <w:p w:rsidR="000664B9" w:rsidRDefault="000664B9">
      <w:pPr>
        <w:jc w:val="center"/>
        <w:rPr>
          <w:rFonts w:ascii="Garamond" w:hAnsi="Garamond" w:cs="Garamond"/>
          <w:b/>
          <w:bCs/>
          <w:sz w:val="22"/>
          <w:szCs w:val="22"/>
        </w:rPr>
      </w:pPr>
      <w:r>
        <w:rPr>
          <w:rFonts w:ascii="Garamond" w:hAnsi="Garamond" w:cs="Garamond"/>
          <w:b/>
          <w:bCs/>
          <w:sz w:val="22"/>
          <w:szCs w:val="22"/>
        </w:rPr>
        <w:t xml:space="preserve"> </w:t>
      </w:r>
      <w:proofErr w:type="gramStart"/>
      <w:r>
        <w:rPr>
          <w:rFonts w:ascii="Garamond" w:hAnsi="Garamond" w:cs="Garamond"/>
          <w:b/>
          <w:bCs/>
          <w:sz w:val="22"/>
          <w:szCs w:val="22"/>
        </w:rPr>
        <w:t>y</w:t>
      </w:r>
      <w:proofErr w:type="gramEnd"/>
      <w:r>
        <w:rPr>
          <w:rFonts w:ascii="Garamond" w:hAnsi="Garamond" w:cs="Garamond"/>
          <w:b/>
          <w:bCs/>
          <w:sz w:val="22"/>
          <w:szCs w:val="22"/>
        </w:rPr>
        <w:t xml:space="preserve"> Grupos de Seguridad Interna.</w:t>
      </w:r>
    </w:p>
    <w:p w:rsidR="000664B9" w:rsidRDefault="000664B9">
      <w:pPr>
        <w:jc w:val="cente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25. Las Empresas, Agencias  y Grupos de Seguridad Interna tienen las  obligaciones </w:t>
      </w:r>
      <w:r w:rsidR="00015456">
        <w:rPr>
          <w:rFonts w:ascii="Garamond" w:hAnsi="Garamond" w:cs="Garamond"/>
          <w:sz w:val="22"/>
          <w:szCs w:val="22"/>
        </w:rPr>
        <w:t>siguientes:</w:t>
      </w:r>
    </w:p>
    <w:p w:rsidR="000664B9" w:rsidRDefault="000664B9" w:rsidP="00410187">
      <w:pPr>
        <w:numPr>
          <w:ilvl w:val="0"/>
          <w:numId w:val="6"/>
        </w:numPr>
        <w:tabs>
          <w:tab w:val="left" w:pos="142"/>
        </w:tabs>
        <w:ind w:left="425" w:hanging="425"/>
        <w:jc w:val="both"/>
        <w:rPr>
          <w:rFonts w:ascii="Garamond" w:hAnsi="Garamond" w:cs="Garamond"/>
          <w:sz w:val="22"/>
          <w:szCs w:val="22"/>
        </w:rPr>
      </w:pPr>
      <w:r>
        <w:rPr>
          <w:rFonts w:ascii="Garamond" w:hAnsi="Garamond" w:cs="Garamond"/>
          <w:sz w:val="22"/>
          <w:szCs w:val="22"/>
        </w:rPr>
        <w:t>apoyar a los órganos de la Seguridad del Estado y el Orden Interior, en el cumplimiento de las misiones y funciones que les están dadas por Ley, siempre y cuando no se ponga en peligro el objeto de su protección;</w:t>
      </w:r>
    </w:p>
    <w:p w:rsidR="000664B9" w:rsidRDefault="000664B9" w:rsidP="00410187">
      <w:pPr>
        <w:numPr>
          <w:ilvl w:val="0"/>
          <w:numId w:val="6"/>
        </w:numPr>
        <w:tabs>
          <w:tab w:val="left" w:pos="-142"/>
        </w:tabs>
        <w:ind w:left="425" w:hanging="425"/>
        <w:jc w:val="both"/>
        <w:rPr>
          <w:rFonts w:ascii="Garamond" w:hAnsi="Garamond" w:cs="Garamond"/>
          <w:sz w:val="22"/>
          <w:szCs w:val="22"/>
        </w:rPr>
      </w:pPr>
      <w:r>
        <w:rPr>
          <w:rFonts w:ascii="Garamond" w:hAnsi="Garamond" w:cs="Garamond"/>
          <w:sz w:val="22"/>
          <w:szCs w:val="22"/>
        </w:rPr>
        <w:t>cumplir rigurosamente los principios de actuación establecidos en el Decreto-Ley y en el presente Reglamento;</w:t>
      </w:r>
    </w:p>
    <w:p w:rsidR="000664B9" w:rsidRDefault="000664B9" w:rsidP="00410187">
      <w:pPr>
        <w:numPr>
          <w:ilvl w:val="0"/>
          <w:numId w:val="6"/>
        </w:numPr>
        <w:tabs>
          <w:tab w:val="left" w:pos="-142"/>
        </w:tabs>
        <w:ind w:left="425" w:hanging="425"/>
        <w:jc w:val="both"/>
        <w:rPr>
          <w:rFonts w:ascii="Garamond" w:hAnsi="Garamond" w:cs="Garamond"/>
          <w:sz w:val="22"/>
          <w:szCs w:val="22"/>
        </w:rPr>
      </w:pPr>
      <w:r>
        <w:rPr>
          <w:rFonts w:ascii="Garamond" w:hAnsi="Garamond" w:cs="Garamond"/>
          <w:sz w:val="22"/>
          <w:szCs w:val="22"/>
        </w:rPr>
        <w:t>realizar con las debidas garantías de seguridad, la prestación de los servicios en lo que respecta a personas, bienes y recursos a proteger;</w:t>
      </w:r>
    </w:p>
    <w:p w:rsidR="000664B9" w:rsidRDefault="000664B9" w:rsidP="00410187">
      <w:pPr>
        <w:pStyle w:val="Sangra2detindependiente"/>
        <w:numPr>
          <w:ilvl w:val="0"/>
          <w:numId w:val="6"/>
        </w:numPr>
        <w:tabs>
          <w:tab w:val="left" w:pos="-142"/>
        </w:tabs>
        <w:ind w:left="425" w:hanging="425"/>
        <w:rPr>
          <w:rFonts w:ascii="Garamond" w:hAnsi="Garamond" w:cs="Garamond"/>
          <w:i w:val="0"/>
          <w:iCs w:val="0"/>
          <w:sz w:val="22"/>
          <w:szCs w:val="22"/>
        </w:rPr>
      </w:pPr>
      <w:r>
        <w:rPr>
          <w:rFonts w:ascii="Garamond" w:hAnsi="Garamond" w:cs="Garamond"/>
          <w:i w:val="0"/>
          <w:iCs w:val="0"/>
          <w:sz w:val="22"/>
          <w:szCs w:val="22"/>
        </w:rPr>
        <w:t>ajustarse al diseño concebido en los Planes de Seguridad y Protección de los objetivos  e instalaciones donde presten servicios;</w:t>
      </w:r>
    </w:p>
    <w:p w:rsidR="000664B9" w:rsidRDefault="000664B9" w:rsidP="00410187">
      <w:pPr>
        <w:pStyle w:val="Sangra2detindependiente"/>
        <w:numPr>
          <w:ilvl w:val="0"/>
          <w:numId w:val="6"/>
        </w:numPr>
        <w:tabs>
          <w:tab w:val="left" w:pos="0"/>
        </w:tabs>
        <w:ind w:left="425" w:hanging="425"/>
        <w:rPr>
          <w:i w:val="0"/>
          <w:iCs w:val="0"/>
          <w:sz w:val="22"/>
          <w:szCs w:val="22"/>
        </w:rPr>
      </w:pPr>
      <w:r>
        <w:rPr>
          <w:i w:val="0"/>
          <w:iCs w:val="0"/>
          <w:sz w:val="22"/>
          <w:szCs w:val="22"/>
        </w:rPr>
        <w:t xml:space="preserve">captar, seleccionar y procesar a los candidatos a ocupar cargos como Personal de Seguridad y Protección; </w:t>
      </w:r>
    </w:p>
    <w:p w:rsidR="000664B9" w:rsidRDefault="000664B9" w:rsidP="00410187">
      <w:pPr>
        <w:numPr>
          <w:ilvl w:val="0"/>
          <w:numId w:val="6"/>
        </w:numPr>
        <w:ind w:left="425" w:hanging="425"/>
        <w:jc w:val="both"/>
        <w:rPr>
          <w:rFonts w:ascii="Garamond" w:hAnsi="Garamond" w:cs="Garamond"/>
          <w:sz w:val="22"/>
          <w:szCs w:val="22"/>
        </w:rPr>
      </w:pPr>
      <w:r>
        <w:rPr>
          <w:rFonts w:ascii="Garamond" w:hAnsi="Garamond" w:cs="Garamond"/>
          <w:sz w:val="22"/>
          <w:szCs w:val="22"/>
        </w:rPr>
        <w:t>rotular el transporte autorizado a prestar servicios de seguridad y protección, en lugares visibles con el nombre o siglas que lo identifiquen con la entidad de pertenencia y sin disponer de señalizadores acústicos o luminosos destinados a obtener la preferencia en  la circulación vial, con excepción de los autorizados por el Ministerio del Interior;</w:t>
      </w:r>
    </w:p>
    <w:p w:rsidR="000664B9" w:rsidRDefault="000664B9" w:rsidP="00410187">
      <w:pPr>
        <w:numPr>
          <w:ilvl w:val="0"/>
          <w:numId w:val="6"/>
        </w:numPr>
        <w:ind w:left="425" w:hanging="425"/>
        <w:jc w:val="both"/>
        <w:rPr>
          <w:rFonts w:ascii="Garamond" w:hAnsi="Garamond" w:cs="Garamond"/>
          <w:sz w:val="22"/>
          <w:szCs w:val="22"/>
        </w:rPr>
      </w:pPr>
      <w:r>
        <w:rPr>
          <w:rFonts w:ascii="Garamond" w:hAnsi="Garamond" w:cs="Garamond"/>
          <w:sz w:val="22"/>
          <w:szCs w:val="22"/>
        </w:rPr>
        <w:t>cumplir con las obligaciones contractuales del servicio que prestan las Empresas y sus Agencias, así como las misiones asignadas a los Grupos de Seguridad Interna;</w:t>
      </w:r>
    </w:p>
    <w:p w:rsidR="000664B9" w:rsidRDefault="000664B9" w:rsidP="00410187">
      <w:pPr>
        <w:numPr>
          <w:ilvl w:val="0"/>
          <w:numId w:val="6"/>
        </w:numPr>
        <w:ind w:left="425" w:hanging="425"/>
        <w:jc w:val="both"/>
        <w:rPr>
          <w:rFonts w:ascii="Garamond" w:hAnsi="Garamond" w:cs="Garamond"/>
          <w:sz w:val="22"/>
          <w:szCs w:val="22"/>
        </w:rPr>
      </w:pPr>
      <w:r>
        <w:rPr>
          <w:rFonts w:ascii="Garamond" w:hAnsi="Garamond" w:cs="Garamond"/>
          <w:sz w:val="22"/>
          <w:szCs w:val="22"/>
        </w:rPr>
        <w:t xml:space="preserve">confeccionar Planes de Trabajo mensuales donde entre otros temas se incluirá el análisis del cumplimiento de la preparación de las fuerzas, los resultados de la eficiencia en la prestación del servicio, el estado de la disciplina y el intercambio de experiencias; y,  </w:t>
      </w:r>
    </w:p>
    <w:p w:rsidR="000664B9" w:rsidRDefault="000664B9" w:rsidP="00410187">
      <w:pPr>
        <w:numPr>
          <w:ilvl w:val="0"/>
          <w:numId w:val="6"/>
        </w:numPr>
        <w:ind w:left="425" w:hanging="425"/>
        <w:jc w:val="both"/>
        <w:rPr>
          <w:rFonts w:ascii="Garamond" w:hAnsi="Garamond" w:cs="Garamond"/>
          <w:sz w:val="22"/>
          <w:szCs w:val="22"/>
        </w:rPr>
      </w:pPr>
      <w:r>
        <w:rPr>
          <w:rFonts w:ascii="Garamond" w:hAnsi="Garamond" w:cs="Garamond"/>
          <w:sz w:val="22"/>
          <w:szCs w:val="22"/>
        </w:rPr>
        <w:t>asegurar la preparación del personal antes de la prestación del servicio en cada turno de trabajo.</w:t>
      </w:r>
    </w:p>
    <w:p w:rsidR="000664B9" w:rsidRDefault="000664B9">
      <w:pPr>
        <w:ind w:left="425"/>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26. Las Empresas llevarán los registros de control correspondientes </w:t>
      </w:r>
      <w:proofErr w:type="gramStart"/>
      <w:r>
        <w:rPr>
          <w:rFonts w:ascii="Garamond" w:hAnsi="Garamond" w:cs="Garamond"/>
          <w:sz w:val="22"/>
          <w:szCs w:val="22"/>
        </w:rPr>
        <w:t>a :</w:t>
      </w:r>
      <w:proofErr w:type="gramEnd"/>
    </w:p>
    <w:p w:rsidR="000664B9" w:rsidRDefault="000664B9" w:rsidP="00410187">
      <w:pPr>
        <w:numPr>
          <w:ilvl w:val="0"/>
          <w:numId w:val="7"/>
        </w:numPr>
        <w:tabs>
          <w:tab w:val="right" w:pos="0"/>
          <w:tab w:val="left" w:pos="90"/>
        </w:tabs>
        <w:ind w:left="450" w:hanging="270"/>
        <w:jc w:val="both"/>
        <w:rPr>
          <w:rFonts w:ascii="Garamond" w:hAnsi="Garamond" w:cs="Garamond"/>
          <w:sz w:val="22"/>
          <w:szCs w:val="22"/>
        </w:rPr>
      </w:pPr>
      <w:r>
        <w:rPr>
          <w:rFonts w:ascii="Garamond" w:hAnsi="Garamond" w:cs="Garamond"/>
          <w:sz w:val="22"/>
          <w:szCs w:val="22"/>
        </w:rPr>
        <w:t>los contratos económicos de servicio;</w:t>
      </w:r>
    </w:p>
    <w:p w:rsidR="000664B9" w:rsidRDefault="000664B9" w:rsidP="00410187">
      <w:pPr>
        <w:numPr>
          <w:ilvl w:val="0"/>
          <w:numId w:val="7"/>
        </w:numPr>
        <w:tabs>
          <w:tab w:val="right" w:pos="0"/>
          <w:tab w:val="left" w:pos="90"/>
        </w:tabs>
        <w:ind w:left="450" w:hanging="270"/>
        <w:jc w:val="both"/>
        <w:rPr>
          <w:rFonts w:ascii="Garamond" w:hAnsi="Garamond" w:cs="Garamond"/>
          <w:sz w:val="22"/>
          <w:szCs w:val="22"/>
        </w:rPr>
      </w:pPr>
      <w:r>
        <w:rPr>
          <w:rFonts w:ascii="Garamond" w:hAnsi="Garamond" w:cs="Garamond"/>
          <w:sz w:val="22"/>
          <w:szCs w:val="22"/>
        </w:rPr>
        <w:t>el  control del personal de seguridad y protección;</w:t>
      </w:r>
    </w:p>
    <w:p w:rsidR="000664B9" w:rsidRDefault="000664B9" w:rsidP="00410187">
      <w:pPr>
        <w:numPr>
          <w:ilvl w:val="0"/>
          <w:numId w:val="7"/>
        </w:numPr>
        <w:tabs>
          <w:tab w:val="right" w:pos="0"/>
          <w:tab w:val="left" w:pos="90"/>
        </w:tabs>
        <w:ind w:left="450" w:hanging="270"/>
        <w:jc w:val="both"/>
        <w:rPr>
          <w:rFonts w:ascii="Garamond" w:hAnsi="Garamond" w:cs="Garamond"/>
          <w:sz w:val="22"/>
          <w:szCs w:val="22"/>
        </w:rPr>
      </w:pPr>
      <w:r>
        <w:rPr>
          <w:rFonts w:ascii="Garamond" w:hAnsi="Garamond" w:cs="Garamond"/>
          <w:sz w:val="22"/>
          <w:szCs w:val="22"/>
        </w:rPr>
        <w:lastRenderedPageBreak/>
        <w:t>las informaciones a los órganos del Ministerio del Interior;</w:t>
      </w:r>
    </w:p>
    <w:p w:rsidR="000664B9" w:rsidRDefault="000664B9" w:rsidP="00410187">
      <w:pPr>
        <w:numPr>
          <w:ilvl w:val="0"/>
          <w:numId w:val="7"/>
        </w:numPr>
        <w:tabs>
          <w:tab w:val="right" w:pos="0"/>
          <w:tab w:val="left" w:pos="90"/>
        </w:tabs>
        <w:ind w:left="450" w:hanging="270"/>
        <w:jc w:val="both"/>
        <w:rPr>
          <w:rFonts w:ascii="Garamond" w:hAnsi="Garamond" w:cs="Garamond"/>
          <w:sz w:val="22"/>
          <w:szCs w:val="22"/>
        </w:rPr>
      </w:pPr>
      <w:r>
        <w:rPr>
          <w:rFonts w:ascii="Garamond" w:hAnsi="Garamond" w:cs="Garamond"/>
          <w:sz w:val="22"/>
          <w:szCs w:val="22"/>
        </w:rPr>
        <w:t>la activación de alarmas;</w:t>
      </w:r>
    </w:p>
    <w:p w:rsidR="000664B9" w:rsidRDefault="000664B9" w:rsidP="00410187">
      <w:pPr>
        <w:pStyle w:val="Textoindependiente"/>
        <w:numPr>
          <w:ilvl w:val="0"/>
          <w:numId w:val="7"/>
        </w:numPr>
        <w:tabs>
          <w:tab w:val="left" w:pos="-284"/>
          <w:tab w:val="right" w:pos="0"/>
          <w:tab w:val="right" w:pos="450"/>
          <w:tab w:val="right" w:pos="540"/>
        </w:tabs>
        <w:ind w:left="450" w:hanging="270"/>
        <w:rPr>
          <w:rFonts w:ascii="Garamond" w:hAnsi="Garamond" w:cs="Garamond"/>
          <w:i w:val="0"/>
          <w:iCs w:val="0"/>
          <w:sz w:val="22"/>
          <w:szCs w:val="22"/>
        </w:rPr>
      </w:pPr>
      <w:r>
        <w:rPr>
          <w:i w:val="0"/>
          <w:iCs w:val="0"/>
          <w:sz w:val="22"/>
          <w:szCs w:val="22"/>
        </w:rPr>
        <w:t>los reportes de averías, reparaciones y mantenimiento de medios técnicos de seguridad y protección;  y,</w:t>
      </w:r>
    </w:p>
    <w:p w:rsidR="000664B9" w:rsidRDefault="000664B9" w:rsidP="00410187">
      <w:pPr>
        <w:numPr>
          <w:ilvl w:val="0"/>
          <w:numId w:val="7"/>
        </w:numPr>
        <w:tabs>
          <w:tab w:val="right" w:pos="0"/>
          <w:tab w:val="left" w:pos="90"/>
        </w:tabs>
        <w:ind w:left="450" w:hanging="270"/>
        <w:jc w:val="both"/>
        <w:rPr>
          <w:rFonts w:ascii="Garamond" w:hAnsi="Garamond" w:cs="Garamond"/>
          <w:sz w:val="22"/>
          <w:szCs w:val="22"/>
        </w:rPr>
      </w:pPr>
      <w:r>
        <w:rPr>
          <w:rFonts w:ascii="Garamond" w:hAnsi="Garamond" w:cs="Garamond"/>
          <w:sz w:val="22"/>
          <w:szCs w:val="22"/>
        </w:rPr>
        <w:t>el control y la contabilidad del armamento.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27. En el registro de control de los contratos económicos de servicio, se relacionarán los concertados por las Empresas con indicación de número de orden, fecha, tipo de servicio, persona natural o jurídica contratante, domicilio,  vigencia y objeto  del  contrato.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28. En el  registro de control del personal de seguridad y protección, se consignarán el número de orden, nombre y apellidos, cargo, número de identidad, dirección particular, baja de la entidad y sus causas.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29. En el registro de control de informaciones a los órganos del Ministerio del Interior, se contemplarán aquellas que por su alcance y contenido se consideren de interés para esa Institución.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30. En el registro de control de activación de alarmas, se consignará el número de orden, fecha y hora en que se activó y el motivo, así como las acciones de respuesta que se ejecutaron y el resultado.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31. En el registro de control de averías, reparaciones y mantenimiento de medios técnicos de seguridad y vigilancia, se recogerán como datos de interés, el número de orden, tipo de avería, reparación o mantenimiento, fecha y hora en que tienen lugar, entidad o persona afectada, nombre del técnico y de la Empresa que ejecuta la reparación o el mantenimiento y el nombre de la entidad o persona que recibe el servicio. La fecha de puesta en funcionamiento del sistema después de la reparación o ajuste de las averías.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32. El registro de control y la contabilidad del armamento destinado al servicio de Seguridad y Protección Física se </w:t>
      </w:r>
      <w:r w:rsidR="00015456">
        <w:rPr>
          <w:rFonts w:ascii="Garamond" w:hAnsi="Garamond" w:cs="Garamond"/>
          <w:sz w:val="22"/>
          <w:szCs w:val="22"/>
        </w:rPr>
        <w:t>realizarán</w:t>
      </w:r>
      <w:r>
        <w:rPr>
          <w:rFonts w:ascii="Garamond" w:hAnsi="Garamond" w:cs="Garamond"/>
          <w:sz w:val="22"/>
          <w:szCs w:val="22"/>
        </w:rPr>
        <w:t>, según lo establecido en el Capítulo VIII del presente Reglamento.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33. Los registros a que se refiere el Artículo 26, serán revisados anualmente y depurados según corresponda.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34. Lo dispuesto en los artículos 28, 29, 30, 31 y 32  será aplicable a los Grupos de Seguridad Interna.</w:t>
      </w:r>
    </w:p>
    <w:p w:rsidR="000664B9" w:rsidRDefault="000664B9">
      <w:pPr>
        <w:jc w:val="center"/>
        <w:rPr>
          <w:rFonts w:ascii="Garamond" w:hAnsi="Garamond" w:cs="Garamond"/>
          <w:sz w:val="22"/>
          <w:szCs w:val="22"/>
        </w:rPr>
      </w:pPr>
    </w:p>
    <w:p w:rsidR="000664B9" w:rsidRDefault="000664B9">
      <w:pPr>
        <w:jc w:val="center"/>
        <w:rPr>
          <w:rFonts w:ascii="Garamond" w:hAnsi="Garamond" w:cs="Garamond"/>
          <w:b/>
          <w:bCs/>
          <w:sz w:val="22"/>
          <w:szCs w:val="22"/>
        </w:rPr>
      </w:pPr>
      <w:r>
        <w:rPr>
          <w:rFonts w:ascii="Garamond" w:hAnsi="Garamond" w:cs="Garamond"/>
          <w:b/>
          <w:bCs/>
          <w:sz w:val="22"/>
          <w:szCs w:val="22"/>
        </w:rPr>
        <w:t>Sección Sexta</w:t>
      </w:r>
    </w:p>
    <w:p w:rsidR="000664B9" w:rsidRDefault="000664B9">
      <w:pPr>
        <w:jc w:val="center"/>
        <w:rPr>
          <w:rFonts w:ascii="Garamond" w:hAnsi="Garamond" w:cs="Garamond"/>
          <w:b/>
          <w:bCs/>
          <w:sz w:val="22"/>
          <w:szCs w:val="22"/>
        </w:rPr>
      </w:pPr>
      <w:r>
        <w:rPr>
          <w:rFonts w:ascii="Garamond" w:hAnsi="Garamond" w:cs="Garamond"/>
          <w:b/>
          <w:bCs/>
          <w:sz w:val="22"/>
          <w:szCs w:val="22"/>
        </w:rPr>
        <w:t>Modificación y Disolución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35. Las Empresas presentarán al Ministerio del Interior las propuestas de modificaciones por concepto de ampliación o reducción de los servicios aprobados en su objeto social, de  sus efectivos y armamento y de creación de nuevas Agencias, emitiéndose por este el dictamen correspondiente.</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36. Las Empresas de Seguridad y Protección podrán ser disueltas por el Ministerio de Economía y Planificación a propuesta del Ministerio del Interior, de concurrir alguna de las causales siguientes:</w:t>
      </w:r>
    </w:p>
    <w:p w:rsidR="000664B9" w:rsidRDefault="000664B9" w:rsidP="00410187">
      <w:pPr>
        <w:numPr>
          <w:ilvl w:val="0"/>
          <w:numId w:val="8"/>
        </w:numPr>
        <w:tabs>
          <w:tab w:val="left" w:pos="360"/>
        </w:tabs>
        <w:ind w:left="360" w:hanging="360"/>
        <w:jc w:val="both"/>
        <w:rPr>
          <w:rFonts w:ascii="Garamond" w:hAnsi="Garamond" w:cs="Garamond"/>
          <w:sz w:val="22"/>
          <w:szCs w:val="22"/>
        </w:rPr>
      </w:pPr>
      <w:r>
        <w:rPr>
          <w:rFonts w:ascii="Garamond" w:hAnsi="Garamond" w:cs="Garamond"/>
          <w:sz w:val="22"/>
          <w:szCs w:val="22"/>
        </w:rPr>
        <w:t>Solicitud propia.</w:t>
      </w:r>
    </w:p>
    <w:p w:rsidR="000664B9" w:rsidRDefault="000664B9" w:rsidP="00410187">
      <w:pPr>
        <w:numPr>
          <w:ilvl w:val="0"/>
          <w:numId w:val="8"/>
        </w:numPr>
        <w:tabs>
          <w:tab w:val="left" w:pos="360"/>
        </w:tabs>
        <w:ind w:left="360" w:hanging="360"/>
        <w:jc w:val="both"/>
        <w:rPr>
          <w:rFonts w:ascii="Garamond" w:hAnsi="Garamond" w:cs="Garamond"/>
          <w:sz w:val="22"/>
          <w:szCs w:val="22"/>
        </w:rPr>
      </w:pPr>
      <w:r>
        <w:rPr>
          <w:rFonts w:ascii="Garamond" w:hAnsi="Garamond" w:cs="Garamond"/>
          <w:sz w:val="22"/>
          <w:szCs w:val="22"/>
        </w:rPr>
        <w:t>Incurrir en violaciones muy graves de las regulaciones funcionales de carácter obligatorio.</w:t>
      </w:r>
    </w:p>
    <w:p w:rsidR="000664B9" w:rsidRDefault="000664B9">
      <w:pPr>
        <w:ind w:hanging="284"/>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37.  En el caso consignado en el inciso a) del Artículo anterior, la reanudación de estos servicios implicará la realización de un nuevo proceso para obtener la correspondiente autorización.</w:t>
      </w:r>
    </w:p>
    <w:p w:rsidR="000664B9" w:rsidRDefault="000664B9">
      <w:pPr>
        <w:jc w:val="both"/>
        <w:rPr>
          <w:rFonts w:ascii="Garamond" w:hAnsi="Garamond" w:cs="Garamond"/>
          <w:sz w:val="22"/>
          <w:szCs w:val="22"/>
        </w:rPr>
      </w:pPr>
      <w:r>
        <w:rPr>
          <w:rFonts w:ascii="Garamond" w:hAnsi="Garamond" w:cs="Garamond"/>
          <w:sz w:val="22"/>
          <w:szCs w:val="22"/>
        </w:rPr>
        <w:t xml:space="preserve">   Los comprendidos en el inciso b) tendrán que esperar como mínimo el término de un año para realizar el proceso a que se refiere el presente artículo.</w:t>
      </w:r>
    </w:p>
    <w:p w:rsidR="000664B9" w:rsidRDefault="000664B9">
      <w:pPr>
        <w:jc w:val="both"/>
        <w:rPr>
          <w:rFonts w:ascii="Garamond" w:hAnsi="Garamond" w:cs="Garamond"/>
          <w:sz w:val="22"/>
          <w:szCs w:val="22"/>
        </w:rPr>
      </w:pPr>
    </w:p>
    <w:p w:rsidR="00ED7D7E" w:rsidRDefault="00ED7D7E">
      <w:pPr>
        <w:jc w:val="center"/>
        <w:rPr>
          <w:rFonts w:ascii="Garamond" w:hAnsi="Garamond" w:cs="Garamond"/>
          <w:b/>
          <w:bCs/>
          <w:sz w:val="22"/>
          <w:szCs w:val="22"/>
        </w:rPr>
      </w:pPr>
    </w:p>
    <w:p w:rsidR="000664B9" w:rsidRDefault="000664B9">
      <w:pPr>
        <w:jc w:val="center"/>
        <w:rPr>
          <w:rFonts w:ascii="Garamond" w:hAnsi="Garamond" w:cs="Garamond"/>
          <w:b/>
          <w:bCs/>
          <w:sz w:val="22"/>
          <w:szCs w:val="22"/>
        </w:rPr>
      </w:pPr>
      <w:r>
        <w:rPr>
          <w:rFonts w:ascii="Garamond" w:hAnsi="Garamond" w:cs="Garamond"/>
          <w:b/>
          <w:bCs/>
          <w:sz w:val="22"/>
          <w:szCs w:val="22"/>
        </w:rPr>
        <w:lastRenderedPageBreak/>
        <w:t>Sección Séptima</w:t>
      </w:r>
    </w:p>
    <w:p w:rsidR="000664B9" w:rsidRDefault="000664B9">
      <w:pPr>
        <w:jc w:val="center"/>
        <w:rPr>
          <w:rFonts w:ascii="Garamond" w:hAnsi="Garamond" w:cs="Garamond"/>
          <w:b/>
          <w:bCs/>
          <w:sz w:val="22"/>
          <w:szCs w:val="22"/>
        </w:rPr>
      </w:pPr>
      <w:r>
        <w:rPr>
          <w:rFonts w:ascii="Garamond" w:hAnsi="Garamond" w:cs="Garamond"/>
          <w:b/>
          <w:bCs/>
          <w:sz w:val="22"/>
          <w:szCs w:val="22"/>
        </w:rPr>
        <w:t>Del Reglamento Interno</w:t>
      </w:r>
    </w:p>
    <w:p w:rsidR="000664B9" w:rsidRDefault="000664B9">
      <w:pPr>
        <w:jc w:val="cente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38. Las Empresas de Servicios Especializados de Seguridad y Protección, las Empresas de Seguridad y Protección de los organismos, órganos y entidades y los Grupos de Seguridad Interna,  elaborarán  su reglamento interno en el que normarán las actividades inherentes a su funcionamiento, habilitación del personal y la prestación de los servicios de seguridad y protección, los que se ajustarán a las regulaciones contenidas en el presente Reglamento. </w:t>
      </w:r>
    </w:p>
    <w:p w:rsidR="000664B9" w:rsidRDefault="000664B9">
      <w:pPr>
        <w:pStyle w:val="Ttulo7"/>
        <w:rPr>
          <w:rFonts w:ascii="Garamond" w:hAnsi="Garamond" w:cs="Garamond"/>
          <w:b w:val="0"/>
          <w:bCs w:val="0"/>
          <w:sz w:val="22"/>
          <w:szCs w:val="22"/>
        </w:rPr>
      </w:pPr>
    </w:p>
    <w:p w:rsidR="000664B9" w:rsidRDefault="000664B9">
      <w:pPr>
        <w:rPr>
          <w:sz w:val="22"/>
          <w:szCs w:val="22"/>
        </w:rPr>
      </w:pPr>
    </w:p>
    <w:p w:rsidR="000664B9" w:rsidRDefault="000664B9">
      <w:pPr>
        <w:rPr>
          <w:sz w:val="22"/>
          <w:szCs w:val="22"/>
        </w:rPr>
      </w:pPr>
    </w:p>
    <w:p w:rsidR="000664B9" w:rsidRDefault="000664B9">
      <w:pPr>
        <w:pStyle w:val="Ttulo7"/>
        <w:rPr>
          <w:rFonts w:ascii="Garamond" w:hAnsi="Garamond" w:cs="Garamond"/>
          <w:sz w:val="22"/>
          <w:szCs w:val="22"/>
        </w:rPr>
      </w:pPr>
      <w:r>
        <w:rPr>
          <w:rFonts w:ascii="Garamond" w:hAnsi="Garamond" w:cs="Garamond"/>
          <w:sz w:val="22"/>
          <w:szCs w:val="22"/>
        </w:rPr>
        <w:t>Capitulo  III</w:t>
      </w:r>
    </w:p>
    <w:p w:rsidR="000664B9" w:rsidRDefault="000664B9">
      <w:pPr>
        <w:ind w:hanging="284"/>
        <w:jc w:val="center"/>
        <w:rPr>
          <w:rFonts w:ascii="Garamond" w:hAnsi="Garamond" w:cs="Garamond"/>
          <w:b/>
          <w:bCs/>
          <w:sz w:val="22"/>
          <w:szCs w:val="22"/>
        </w:rPr>
      </w:pPr>
      <w:r>
        <w:rPr>
          <w:rFonts w:ascii="Garamond" w:hAnsi="Garamond" w:cs="Garamond"/>
          <w:b/>
          <w:bCs/>
          <w:sz w:val="22"/>
          <w:szCs w:val="22"/>
        </w:rPr>
        <w:t>Del Personal De Seguridad Y Protección</w:t>
      </w:r>
    </w:p>
    <w:p w:rsidR="000664B9" w:rsidRDefault="000664B9">
      <w:pPr>
        <w:jc w:val="center"/>
        <w:rPr>
          <w:rFonts w:ascii="Garamond" w:hAnsi="Garamond" w:cs="Garamond"/>
          <w:b/>
          <w:bCs/>
          <w:sz w:val="22"/>
          <w:szCs w:val="22"/>
        </w:rPr>
      </w:pPr>
    </w:p>
    <w:p w:rsidR="000664B9" w:rsidRDefault="000664B9">
      <w:pPr>
        <w:jc w:val="center"/>
        <w:rPr>
          <w:rFonts w:ascii="Garamond" w:hAnsi="Garamond" w:cs="Garamond"/>
          <w:b/>
          <w:bCs/>
          <w:sz w:val="22"/>
          <w:szCs w:val="22"/>
        </w:rPr>
      </w:pPr>
      <w:r>
        <w:rPr>
          <w:rFonts w:ascii="Garamond" w:hAnsi="Garamond" w:cs="Garamond"/>
          <w:b/>
          <w:bCs/>
          <w:sz w:val="22"/>
          <w:szCs w:val="22"/>
        </w:rPr>
        <w:t>Sección Primera</w:t>
      </w:r>
    </w:p>
    <w:p w:rsidR="000664B9" w:rsidRDefault="000664B9">
      <w:pPr>
        <w:jc w:val="center"/>
        <w:rPr>
          <w:rFonts w:ascii="Garamond" w:hAnsi="Garamond" w:cs="Garamond"/>
          <w:b/>
          <w:bCs/>
          <w:sz w:val="22"/>
          <w:szCs w:val="22"/>
        </w:rPr>
      </w:pPr>
      <w:r>
        <w:rPr>
          <w:rFonts w:ascii="Garamond" w:hAnsi="Garamond" w:cs="Garamond"/>
          <w:b/>
          <w:bCs/>
          <w:sz w:val="22"/>
          <w:szCs w:val="22"/>
        </w:rPr>
        <w:t>De la Habilitación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39. Para ejercer sus funciones el personal de Seguridad y Protección deberá obtener previamente la correspondiente habilitación. Se entiende por habilitación la conclusión satisfactoria del proceso mediante el cual se comprueba que las personas que aspiren a desempeñarse como personal de Seguridad y Protección, cumplen con los requisitos que se establecen en este Reglamento y en la Resolución 5/99 del Ministerio de Trabajo y Seguridad Social.</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40. Para obtener la habilitación es imprescindible que las personas a que se refiere el Artículo anterior reúnan los requisitos generales siguientes:</w:t>
      </w:r>
    </w:p>
    <w:p w:rsidR="000664B9" w:rsidRDefault="000664B9" w:rsidP="00410187">
      <w:pPr>
        <w:numPr>
          <w:ilvl w:val="0"/>
          <w:numId w:val="9"/>
        </w:numPr>
        <w:tabs>
          <w:tab w:val="left" w:pos="-162"/>
          <w:tab w:val="left" w:pos="0"/>
        </w:tabs>
        <w:ind w:left="405" w:hanging="405"/>
        <w:jc w:val="both"/>
        <w:rPr>
          <w:rFonts w:ascii="Garamond" w:hAnsi="Garamond" w:cs="Garamond"/>
          <w:sz w:val="22"/>
          <w:szCs w:val="22"/>
        </w:rPr>
      </w:pPr>
      <w:r>
        <w:rPr>
          <w:rFonts w:ascii="Garamond" w:hAnsi="Garamond" w:cs="Garamond"/>
          <w:sz w:val="22"/>
          <w:szCs w:val="22"/>
        </w:rPr>
        <w:t>ser mayor de 18  años;</w:t>
      </w:r>
    </w:p>
    <w:p w:rsidR="000664B9" w:rsidRDefault="000664B9" w:rsidP="00410187">
      <w:pPr>
        <w:numPr>
          <w:ilvl w:val="0"/>
          <w:numId w:val="9"/>
        </w:numPr>
        <w:tabs>
          <w:tab w:val="left" w:pos="-162"/>
          <w:tab w:val="left" w:pos="0"/>
        </w:tabs>
        <w:ind w:left="405" w:hanging="405"/>
        <w:jc w:val="both"/>
        <w:rPr>
          <w:rFonts w:ascii="Garamond" w:hAnsi="Garamond" w:cs="Garamond"/>
          <w:sz w:val="22"/>
          <w:szCs w:val="22"/>
        </w:rPr>
      </w:pPr>
      <w:r>
        <w:rPr>
          <w:rFonts w:ascii="Garamond" w:hAnsi="Garamond" w:cs="Garamond"/>
          <w:sz w:val="22"/>
          <w:szCs w:val="22"/>
        </w:rPr>
        <w:t>ser ciudadano cubano;</w:t>
      </w:r>
    </w:p>
    <w:p w:rsidR="000664B9" w:rsidRDefault="000664B9" w:rsidP="00410187">
      <w:pPr>
        <w:numPr>
          <w:ilvl w:val="0"/>
          <w:numId w:val="9"/>
        </w:numPr>
        <w:tabs>
          <w:tab w:val="left" w:pos="-162"/>
          <w:tab w:val="left" w:pos="0"/>
        </w:tabs>
        <w:ind w:left="405" w:hanging="405"/>
        <w:jc w:val="both"/>
        <w:rPr>
          <w:rFonts w:ascii="Garamond" w:hAnsi="Garamond" w:cs="Garamond"/>
          <w:sz w:val="22"/>
          <w:szCs w:val="22"/>
        </w:rPr>
      </w:pPr>
      <w:r>
        <w:rPr>
          <w:rFonts w:ascii="Garamond" w:hAnsi="Garamond" w:cs="Garamond"/>
          <w:sz w:val="22"/>
          <w:szCs w:val="22"/>
        </w:rPr>
        <w:t>estar apto física y mentalmente;</w:t>
      </w:r>
    </w:p>
    <w:p w:rsidR="000664B9" w:rsidRDefault="000664B9" w:rsidP="00410187">
      <w:pPr>
        <w:numPr>
          <w:ilvl w:val="0"/>
          <w:numId w:val="9"/>
        </w:numPr>
        <w:tabs>
          <w:tab w:val="left" w:pos="-162"/>
          <w:tab w:val="left" w:pos="0"/>
        </w:tabs>
        <w:ind w:left="405" w:hanging="405"/>
        <w:jc w:val="both"/>
        <w:rPr>
          <w:rFonts w:ascii="Garamond" w:hAnsi="Garamond" w:cs="Garamond"/>
          <w:sz w:val="22"/>
          <w:szCs w:val="22"/>
        </w:rPr>
      </w:pPr>
      <w:r>
        <w:rPr>
          <w:rFonts w:ascii="Garamond" w:hAnsi="Garamond" w:cs="Garamond"/>
          <w:sz w:val="22"/>
          <w:szCs w:val="22"/>
        </w:rPr>
        <w:t>carecer de antecedentes penales;</w:t>
      </w:r>
    </w:p>
    <w:p w:rsidR="000664B9" w:rsidRDefault="000664B9" w:rsidP="00410187">
      <w:pPr>
        <w:numPr>
          <w:ilvl w:val="0"/>
          <w:numId w:val="9"/>
        </w:numPr>
        <w:tabs>
          <w:tab w:val="left" w:pos="-162"/>
          <w:tab w:val="left" w:pos="0"/>
        </w:tabs>
        <w:ind w:left="405" w:hanging="405"/>
        <w:jc w:val="both"/>
        <w:rPr>
          <w:rFonts w:ascii="Garamond" w:hAnsi="Garamond" w:cs="Garamond"/>
          <w:sz w:val="22"/>
          <w:szCs w:val="22"/>
        </w:rPr>
      </w:pPr>
      <w:r>
        <w:rPr>
          <w:rFonts w:ascii="Garamond" w:hAnsi="Garamond" w:cs="Garamond"/>
          <w:sz w:val="22"/>
          <w:szCs w:val="22"/>
        </w:rPr>
        <w:t xml:space="preserve"> no haber sido separado deshonrosamente de instituciones armadas ni de cualquier otra actividad laboral; y,</w:t>
      </w:r>
    </w:p>
    <w:p w:rsidR="000664B9" w:rsidRDefault="000664B9" w:rsidP="00410187">
      <w:pPr>
        <w:numPr>
          <w:ilvl w:val="0"/>
          <w:numId w:val="9"/>
        </w:numPr>
        <w:tabs>
          <w:tab w:val="left" w:pos="-162"/>
          <w:tab w:val="left" w:pos="0"/>
        </w:tabs>
        <w:ind w:left="405" w:hanging="405"/>
        <w:jc w:val="both"/>
        <w:rPr>
          <w:rFonts w:ascii="Garamond" w:hAnsi="Garamond" w:cs="Garamond"/>
          <w:sz w:val="22"/>
          <w:szCs w:val="22"/>
        </w:rPr>
      </w:pPr>
      <w:r>
        <w:rPr>
          <w:rFonts w:ascii="Garamond" w:hAnsi="Garamond" w:cs="Garamond"/>
          <w:sz w:val="22"/>
          <w:szCs w:val="22"/>
        </w:rPr>
        <w:t>poseer la preparación requerida para el ejercicio de sus respectivas funciones.</w:t>
      </w:r>
    </w:p>
    <w:p w:rsidR="000664B9" w:rsidRDefault="000664B9">
      <w:pPr>
        <w:tabs>
          <w:tab w:val="left" w:pos="-142"/>
        </w:tabs>
        <w:jc w:val="both"/>
        <w:rPr>
          <w:rFonts w:ascii="Garamond" w:hAnsi="Garamond" w:cs="Garamond"/>
          <w:sz w:val="22"/>
          <w:szCs w:val="22"/>
        </w:rPr>
      </w:pPr>
    </w:p>
    <w:p w:rsidR="000664B9" w:rsidRDefault="000664B9">
      <w:pPr>
        <w:tabs>
          <w:tab w:val="left" w:pos="-142"/>
        </w:tabs>
        <w:jc w:val="both"/>
        <w:rPr>
          <w:rFonts w:ascii="Garamond" w:hAnsi="Garamond" w:cs="Garamond"/>
          <w:sz w:val="22"/>
          <w:szCs w:val="22"/>
        </w:rPr>
      </w:pPr>
      <w:r>
        <w:rPr>
          <w:rFonts w:ascii="Garamond" w:hAnsi="Garamond" w:cs="Garamond"/>
          <w:sz w:val="22"/>
          <w:szCs w:val="22"/>
        </w:rPr>
        <w:t>Artículo  41. La aptitud física y mental a que hace referencia el inciso c) del Artículo 40, se hará constar en certificado médico de salud  expedido por personal  facultativo autorizado.</w:t>
      </w:r>
    </w:p>
    <w:p w:rsidR="000664B9" w:rsidRDefault="000664B9">
      <w:pPr>
        <w:pStyle w:val="Sangra3detindependiente"/>
        <w:tabs>
          <w:tab w:val="clear" w:pos="0"/>
          <w:tab w:val="left" w:pos="284"/>
        </w:tabs>
        <w:ind w:firstLine="0"/>
        <w:rPr>
          <w:rFonts w:ascii="Garamond" w:hAnsi="Garamond" w:cs="Garamond"/>
          <w:i w:val="0"/>
          <w:iCs w:val="0"/>
          <w:sz w:val="22"/>
          <w:szCs w:val="22"/>
        </w:rPr>
      </w:pPr>
      <w:r>
        <w:rPr>
          <w:rFonts w:ascii="Garamond" w:hAnsi="Garamond" w:cs="Garamond"/>
          <w:i w:val="0"/>
          <w:iCs w:val="0"/>
          <w:sz w:val="22"/>
          <w:szCs w:val="22"/>
        </w:rPr>
        <w:t xml:space="preserve">    El certificado médico de salud deberá acreditar que el  estado físico y mental del aspirante es compatible para desempeñar funciones como personal de seguridad y protección, y tendrá validez por un término máximo de 6 meses posteriores a su expedición, así como el uso continuado de medicamentos y la adicción a bebidas alcohólicas que limiten la capacidad física y mental serán causas de pérdida de idoneidad.</w:t>
      </w:r>
    </w:p>
    <w:p w:rsidR="000664B9" w:rsidRDefault="000664B9">
      <w:pPr>
        <w:tabs>
          <w:tab w:val="left" w:pos="0"/>
        </w:tabs>
        <w:jc w:val="both"/>
        <w:rPr>
          <w:rFonts w:ascii="Garamond" w:hAnsi="Garamond" w:cs="Garamond"/>
          <w:sz w:val="22"/>
          <w:szCs w:val="22"/>
        </w:rPr>
      </w:pPr>
    </w:p>
    <w:p w:rsidR="000664B9" w:rsidRDefault="000664B9">
      <w:pPr>
        <w:tabs>
          <w:tab w:val="left" w:pos="567"/>
        </w:tabs>
        <w:jc w:val="both"/>
        <w:rPr>
          <w:rFonts w:ascii="Garamond" w:hAnsi="Garamond" w:cs="Garamond"/>
          <w:sz w:val="22"/>
          <w:szCs w:val="22"/>
        </w:rPr>
      </w:pPr>
      <w:r>
        <w:rPr>
          <w:rFonts w:ascii="Garamond" w:hAnsi="Garamond" w:cs="Garamond"/>
          <w:sz w:val="22"/>
          <w:szCs w:val="22"/>
        </w:rPr>
        <w:t>Artículo 42. El  personal de seguridad y protección, además de los requisitos generales a que hace referencia el Artículo 40 de este Reglamento deberá cumplir de acuerdo a la nomenclatura del cargo, los requisitos específicos siguientes;</w:t>
      </w:r>
    </w:p>
    <w:p w:rsidR="000664B9" w:rsidRDefault="000664B9">
      <w:pPr>
        <w:tabs>
          <w:tab w:val="left" w:pos="90"/>
        </w:tabs>
        <w:ind w:left="342" w:hanging="342"/>
        <w:jc w:val="both"/>
        <w:rPr>
          <w:rFonts w:ascii="Garamond" w:hAnsi="Garamond" w:cs="Garamond"/>
          <w:sz w:val="22"/>
          <w:szCs w:val="22"/>
        </w:rPr>
      </w:pPr>
      <w:r>
        <w:rPr>
          <w:rFonts w:ascii="Garamond" w:hAnsi="Garamond" w:cs="Garamond"/>
          <w:sz w:val="22"/>
          <w:szCs w:val="22"/>
        </w:rPr>
        <w:t>- Jefe de Seguridad y Protección</w:t>
      </w:r>
    </w:p>
    <w:p w:rsidR="000664B9" w:rsidRDefault="000664B9" w:rsidP="00410187">
      <w:pPr>
        <w:numPr>
          <w:ilvl w:val="0"/>
          <w:numId w:val="10"/>
        </w:numPr>
        <w:tabs>
          <w:tab w:val="left" w:pos="0"/>
          <w:tab w:val="left" w:pos="90"/>
          <w:tab w:val="left" w:pos="142"/>
        </w:tabs>
        <w:ind w:left="342" w:hanging="342"/>
        <w:jc w:val="both"/>
        <w:rPr>
          <w:rFonts w:ascii="Garamond" w:hAnsi="Garamond" w:cs="Garamond"/>
          <w:sz w:val="22"/>
          <w:szCs w:val="22"/>
        </w:rPr>
      </w:pPr>
      <w:r>
        <w:rPr>
          <w:rFonts w:ascii="Garamond" w:hAnsi="Garamond" w:cs="Garamond"/>
          <w:sz w:val="22"/>
          <w:szCs w:val="22"/>
        </w:rPr>
        <w:t>poseer título de enseñanza superior;  y,</w:t>
      </w:r>
    </w:p>
    <w:p w:rsidR="000664B9" w:rsidRDefault="000664B9" w:rsidP="00410187">
      <w:pPr>
        <w:numPr>
          <w:ilvl w:val="0"/>
          <w:numId w:val="10"/>
        </w:numPr>
        <w:tabs>
          <w:tab w:val="left" w:pos="0"/>
          <w:tab w:val="left" w:pos="90"/>
          <w:tab w:val="left" w:pos="142"/>
        </w:tabs>
        <w:ind w:left="342" w:hanging="342"/>
        <w:jc w:val="both"/>
        <w:rPr>
          <w:rFonts w:ascii="Garamond" w:hAnsi="Garamond" w:cs="Garamond"/>
          <w:sz w:val="22"/>
          <w:szCs w:val="22"/>
        </w:rPr>
      </w:pPr>
      <w:r>
        <w:rPr>
          <w:rFonts w:ascii="Garamond" w:hAnsi="Garamond" w:cs="Garamond"/>
          <w:sz w:val="22"/>
          <w:szCs w:val="22"/>
        </w:rPr>
        <w:t>acreditar experiencia en la actividad de seguridad y protección o haber prestado servicios en instituciones armadas, durante 5 años como mínimo.</w:t>
      </w:r>
    </w:p>
    <w:p w:rsidR="000664B9" w:rsidRDefault="000664B9">
      <w:pPr>
        <w:tabs>
          <w:tab w:val="left" w:pos="0"/>
          <w:tab w:val="left" w:pos="90"/>
        </w:tabs>
        <w:jc w:val="both"/>
        <w:rPr>
          <w:rFonts w:ascii="Garamond" w:hAnsi="Garamond" w:cs="Garamond"/>
          <w:sz w:val="22"/>
          <w:szCs w:val="22"/>
        </w:rPr>
      </w:pPr>
      <w:r>
        <w:rPr>
          <w:rFonts w:ascii="Garamond" w:hAnsi="Garamond" w:cs="Garamond"/>
          <w:sz w:val="22"/>
          <w:szCs w:val="22"/>
        </w:rPr>
        <w:t>- Especialista de Seguridad y Protección</w:t>
      </w:r>
    </w:p>
    <w:p w:rsidR="000664B9" w:rsidRDefault="000664B9" w:rsidP="00410187">
      <w:pPr>
        <w:numPr>
          <w:ilvl w:val="0"/>
          <w:numId w:val="11"/>
        </w:numPr>
        <w:tabs>
          <w:tab w:val="left" w:pos="0"/>
          <w:tab w:val="left" w:pos="90"/>
          <w:tab w:val="left" w:pos="142"/>
        </w:tabs>
        <w:ind w:left="342" w:hanging="342"/>
        <w:jc w:val="both"/>
        <w:rPr>
          <w:rFonts w:ascii="Garamond" w:hAnsi="Garamond" w:cs="Garamond"/>
          <w:sz w:val="22"/>
          <w:szCs w:val="22"/>
        </w:rPr>
      </w:pPr>
      <w:r>
        <w:rPr>
          <w:rFonts w:ascii="Garamond" w:hAnsi="Garamond" w:cs="Garamond"/>
          <w:sz w:val="22"/>
          <w:szCs w:val="22"/>
        </w:rPr>
        <w:t>poseer título de enseñanza superior;  y,</w:t>
      </w:r>
    </w:p>
    <w:p w:rsidR="000664B9" w:rsidRDefault="000664B9" w:rsidP="00410187">
      <w:pPr>
        <w:numPr>
          <w:ilvl w:val="0"/>
          <w:numId w:val="49"/>
        </w:numPr>
        <w:tabs>
          <w:tab w:val="left" w:pos="-142"/>
          <w:tab w:val="left" w:pos="90"/>
          <w:tab w:val="right" w:pos="810"/>
          <w:tab w:val="right" w:pos="1350"/>
        </w:tabs>
        <w:ind w:left="342" w:hanging="342"/>
        <w:jc w:val="both"/>
        <w:rPr>
          <w:rFonts w:ascii="Garamond" w:hAnsi="Garamond" w:cs="Garamond"/>
          <w:sz w:val="22"/>
          <w:szCs w:val="22"/>
        </w:rPr>
      </w:pPr>
      <w:r>
        <w:rPr>
          <w:rFonts w:ascii="Garamond" w:hAnsi="Garamond" w:cs="Garamond"/>
          <w:sz w:val="22"/>
          <w:szCs w:val="22"/>
        </w:rPr>
        <w:t>acreditar experiencia en la actividad de seguridad y protección o haber prestado servicios en instituciones armadas durante 3 años como mínimo.</w:t>
      </w:r>
    </w:p>
    <w:p w:rsidR="000664B9" w:rsidRDefault="000664B9">
      <w:pPr>
        <w:tabs>
          <w:tab w:val="left" w:pos="90"/>
          <w:tab w:val="left" w:pos="284"/>
        </w:tabs>
        <w:ind w:left="342" w:hanging="342"/>
        <w:jc w:val="both"/>
        <w:rPr>
          <w:rFonts w:ascii="Garamond" w:hAnsi="Garamond" w:cs="Garamond"/>
          <w:sz w:val="22"/>
          <w:szCs w:val="22"/>
        </w:rPr>
      </w:pPr>
      <w:r>
        <w:rPr>
          <w:rFonts w:ascii="Garamond" w:hAnsi="Garamond" w:cs="Garamond"/>
          <w:sz w:val="22"/>
          <w:szCs w:val="22"/>
        </w:rPr>
        <w:t>- Técnico de Seguridad y Protección</w:t>
      </w:r>
    </w:p>
    <w:p w:rsidR="000664B9" w:rsidRDefault="000664B9" w:rsidP="00410187">
      <w:pPr>
        <w:numPr>
          <w:ilvl w:val="0"/>
          <w:numId w:val="12"/>
        </w:numPr>
        <w:tabs>
          <w:tab w:val="left" w:pos="0"/>
          <w:tab w:val="left" w:pos="90"/>
          <w:tab w:val="left" w:pos="284"/>
        </w:tabs>
        <w:ind w:left="342" w:hanging="342"/>
        <w:jc w:val="both"/>
        <w:rPr>
          <w:rFonts w:ascii="Garamond" w:hAnsi="Garamond" w:cs="Garamond"/>
          <w:sz w:val="22"/>
          <w:szCs w:val="22"/>
        </w:rPr>
      </w:pPr>
      <w:r>
        <w:rPr>
          <w:rFonts w:ascii="Garamond" w:hAnsi="Garamond" w:cs="Garamond"/>
          <w:sz w:val="22"/>
          <w:szCs w:val="22"/>
        </w:rPr>
        <w:t xml:space="preserve">poseer título de enseñanza media. </w:t>
      </w:r>
    </w:p>
    <w:p w:rsidR="000664B9" w:rsidRDefault="000664B9">
      <w:pPr>
        <w:tabs>
          <w:tab w:val="left" w:pos="0"/>
          <w:tab w:val="left" w:pos="90"/>
        </w:tabs>
        <w:ind w:left="342" w:hanging="342"/>
        <w:jc w:val="both"/>
        <w:rPr>
          <w:rFonts w:ascii="Garamond" w:hAnsi="Garamond" w:cs="Garamond"/>
          <w:sz w:val="22"/>
          <w:szCs w:val="22"/>
        </w:rPr>
      </w:pPr>
      <w:r>
        <w:rPr>
          <w:rFonts w:ascii="Garamond" w:hAnsi="Garamond" w:cs="Garamond"/>
          <w:sz w:val="22"/>
          <w:szCs w:val="22"/>
        </w:rPr>
        <w:lastRenderedPageBreak/>
        <w:t>- Supervisor de Seguridad y Protección</w:t>
      </w:r>
    </w:p>
    <w:p w:rsidR="000664B9" w:rsidRDefault="000664B9">
      <w:pPr>
        <w:tabs>
          <w:tab w:val="left" w:pos="0"/>
          <w:tab w:val="left" w:pos="90"/>
        </w:tabs>
        <w:ind w:left="342" w:hanging="342"/>
        <w:jc w:val="both"/>
        <w:rPr>
          <w:rFonts w:ascii="Garamond" w:hAnsi="Garamond" w:cs="Garamond"/>
          <w:sz w:val="22"/>
          <w:szCs w:val="22"/>
        </w:rPr>
      </w:pPr>
      <w:r>
        <w:rPr>
          <w:rFonts w:ascii="Garamond" w:hAnsi="Garamond" w:cs="Garamond"/>
          <w:sz w:val="22"/>
          <w:szCs w:val="22"/>
        </w:rPr>
        <w:t>a)  ser graduado de Enseñanza Superior.</w:t>
      </w:r>
    </w:p>
    <w:p w:rsidR="000664B9" w:rsidRDefault="000664B9">
      <w:pPr>
        <w:tabs>
          <w:tab w:val="left" w:pos="90"/>
          <w:tab w:val="left" w:pos="284"/>
        </w:tabs>
        <w:ind w:left="342" w:hanging="342"/>
        <w:jc w:val="both"/>
        <w:rPr>
          <w:rFonts w:ascii="Garamond" w:hAnsi="Garamond" w:cs="Garamond"/>
          <w:sz w:val="22"/>
          <w:szCs w:val="22"/>
        </w:rPr>
      </w:pPr>
      <w:r>
        <w:rPr>
          <w:rFonts w:ascii="Garamond" w:hAnsi="Garamond" w:cs="Garamond"/>
          <w:sz w:val="22"/>
          <w:szCs w:val="22"/>
        </w:rPr>
        <w:t>- Jefe de Grupo de Seguridad Interna</w:t>
      </w:r>
    </w:p>
    <w:p w:rsidR="000664B9" w:rsidRDefault="000664B9">
      <w:pPr>
        <w:tabs>
          <w:tab w:val="left" w:pos="270"/>
          <w:tab w:val="right" w:pos="360"/>
        </w:tabs>
        <w:ind w:left="342" w:hanging="342"/>
        <w:jc w:val="both"/>
        <w:rPr>
          <w:rFonts w:ascii="Garamond" w:hAnsi="Garamond" w:cs="Garamond"/>
          <w:sz w:val="22"/>
          <w:szCs w:val="22"/>
        </w:rPr>
      </w:pPr>
      <w:r>
        <w:rPr>
          <w:rFonts w:ascii="Garamond" w:hAnsi="Garamond" w:cs="Garamond"/>
          <w:sz w:val="22"/>
          <w:szCs w:val="22"/>
        </w:rPr>
        <w:t>a)  poseer título de enseñanza media.</w:t>
      </w:r>
    </w:p>
    <w:p w:rsidR="000664B9" w:rsidRDefault="000664B9">
      <w:pPr>
        <w:tabs>
          <w:tab w:val="left" w:pos="90"/>
          <w:tab w:val="left" w:pos="284"/>
        </w:tabs>
        <w:jc w:val="both"/>
        <w:rPr>
          <w:rFonts w:ascii="Garamond" w:hAnsi="Garamond" w:cs="Garamond"/>
          <w:sz w:val="22"/>
          <w:szCs w:val="22"/>
        </w:rPr>
      </w:pPr>
      <w:r>
        <w:rPr>
          <w:rFonts w:ascii="Garamond" w:hAnsi="Garamond" w:cs="Garamond"/>
          <w:sz w:val="22"/>
          <w:szCs w:val="22"/>
        </w:rPr>
        <w:t>- Agente de Seguridad y Protección</w:t>
      </w:r>
    </w:p>
    <w:p w:rsidR="000664B9" w:rsidRDefault="000664B9" w:rsidP="00410187">
      <w:pPr>
        <w:numPr>
          <w:ilvl w:val="0"/>
          <w:numId w:val="13"/>
        </w:numPr>
        <w:tabs>
          <w:tab w:val="left" w:pos="90"/>
          <w:tab w:val="left" w:pos="142"/>
          <w:tab w:val="left" w:pos="284"/>
        </w:tabs>
        <w:ind w:left="342" w:hanging="342"/>
        <w:jc w:val="both"/>
        <w:rPr>
          <w:rFonts w:ascii="Garamond" w:hAnsi="Garamond" w:cs="Garamond"/>
          <w:sz w:val="22"/>
          <w:szCs w:val="22"/>
        </w:rPr>
      </w:pPr>
      <w:r>
        <w:rPr>
          <w:rFonts w:ascii="Garamond" w:hAnsi="Garamond" w:cs="Garamond"/>
          <w:sz w:val="22"/>
          <w:szCs w:val="22"/>
        </w:rPr>
        <w:t>tener aprobado el 9no. Grado.</w:t>
      </w:r>
    </w:p>
    <w:p w:rsidR="000664B9" w:rsidRDefault="000664B9">
      <w:pPr>
        <w:tabs>
          <w:tab w:val="left" w:pos="90"/>
          <w:tab w:val="left" w:pos="284"/>
        </w:tabs>
        <w:jc w:val="both"/>
        <w:rPr>
          <w:rFonts w:ascii="Garamond" w:hAnsi="Garamond" w:cs="Garamond"/>
          <w:sz w:val="22"/>
          <w:szCs w:val="22"/>
        </w:rPr>
      </w:pPr>
      <w:r>
        <w:rPr>
          <w:rFonts w:ascii="Garamond" w:hAnsi="Garamond" w:cs="Garamond"/>
          <w:sz w:val="22"/>
          <w:szCs w:val="22"/>
        </w:rPr>
        <w:t>- Detective</w:t>
      </w:r>
    </w:p>
    <w:p w:rsidR="000664B9" w:rsidRDefault="000664B9" w:rsidP="00410187">
      <w:pPr>
        <w:numPr>
          <w:ilvl w:val="0"/>
          <w:numId w:val="50"/>
        </w:numPr>
        <w:tabs>
          <w:tab w:val="left" w:pos="270"/>
        </w:tabs>
        <w:ind w:left="270" w:hanging="270"/>
        <w:jc w:val="both"/>
        <w:rPr>
          <w:rFonts w:ascii="Garamond" w:hAnsi="Garamond" w:cs="Garamond"/>
          <w:sz w:val="22"/>
          <w:szCs w:val="22"/>
        </w:rPr>
      </w:pPr>
      <w:r>
        <w:rPr>
          <w:rFonts w:ascii="Garamond" w:hAnsi="Garamond" w:cs="Garamond"/>
          <w:sz w:val="22"/>
          <w:szCs w:val="22"/>
        </w:rPr>
        <w:t xml:space="preserve"> poseer título de enseñanza superior;  y,</w:t>
      </w:r>
    </w:p>
    <w:p w:rsidR="000664B9" w:rsidRDefault="000664B9" w:rsidP="00410187">
      <w:pPr>
        <w:numPr>
          <w:ilvl w:val="0"/>
          <w:numId w:val="50"/>
        </w:numPr>
        <w:tabs>
          <w:tab w:val="left" w:pos="-567"/>
          <w:tab w:val="left" w:pos="142"/>
          <w:tab w:val="left" w:pos="270"/>
        </w:tabs>
        <w:ind w:left="270" w:hanging="270"/>
        <w:jc w:val="both"/>
        <w:rPr>
          <w:rFonts w:ascii="Garamond" w:hAnsi="Garamond" w:cs="Garamond"/>
          <w:sz w:val="22"/>
          <w:szCs w:val="22"/>
        </w:rPr>
      </w:pPr>
      <w:r>
        <w:rPr>
          <w:rFonts w:ascii="Garamond" w:hAnsi="Garamond" w:cs="Garamond"/>
          <w:sz w:val="22"/>
          <w:szCs w:val="22"/>
        </w:rPr>
        <w:t>acreditar preparación y experiencia en la investigación de hechos y personas en instituciones armadas durante 5 años como mínimo.</w:t>
      </w:r>
    </w:p>
    <w:p w:rsidR="000664B9" w:rsidRDefault="000664B9">
      <w:pPr>
        <w:tabs>
          <w:tab w:val="left" w:pos="284"/>
        </w:tabs>
        <w:jc w:val="both"/>
        <w:rPr>
          <w:rFonts w:ascii="Garamond" w:hAnsi="Garamond" w:cs="Garamond"/>
          <w:sz w:val="22"/>
          <w:szCs w:val="22"/>
        </w:rPr>
      </w:pPr>
      <w:r>
        <w:rPr>
          <w:rFonts w:ascii="Garamond" w:hAnsi="Garamond" w:cs="Garamond"/>
          <w:sz w:val="22"/>
          <w:szCs w:val="22"/>
        </w:rPr>
        <w:t xml:space="preserve">- Escolta </w:t>
      </w:r>
    </w:p>
    <w:p w:rsidR="000664B9" w:rsidRDefault="000664B9" w:rsidP="00410187">
      <w:pPr>
        <w:numPr>
          <w:ilvl w:val="0"/>
          <w:numId w:val="14"/>
        </w:numPr>
        <w:tabs>
          <w:tab w:val="left" w:pos="142"/>
          <w:tab w:val="left" w:pos="360"/>
        </w:tabs>
        <w:ind w:left="270" w:hanging="270"/>
        <w:jc w:val="both"/>
        <w:rPr>
          <w:rFonts w:ascii="Garamond" w:hAnsi="Garamond" w:cs="Garamond"/>
          <w:sz w:val="22"/>
          <w:szCs w:val="22"/>
        </w:rPr>
      </w:pPr>
      <w:r>
        <w:rPr>
          <w:rFonts w:ascii="Garamond" w:hAnsi="Garamond" w:cs="Garamond"/>
          <w:sz w:val="22"/>
          <w:szCs w:val="22"/>
        </w:rPr>
        <w:t>tener aprobado el 9no. Grado;</w:t>
      </w:r>
    </w:p>
    <w:p w:rsidR="000664B9" w:rsidRDefault="000664B9" w:rsidP="00410187">
      <w:pPr>
        <w:numPr>
          <w:ilvl w:val="0"/>
          <w:numId w:val="14"/>
        </w:numPr>
        <w:tabs>
          <w:tab w:val="left" w:pos="142"/>
        </w:tabs>
        <w:ind w:left="270" w:hanging="270"/>
        <w:jc w:val="both"/>
        <w:rPr>
          <w:rFonts w:ascii="Garamond" w:hAnsi="Garamond" w:cs="Garamond"/>
          <w:sz w:val="22"/>
          <w:szCs w:val="22"/>
        </w:rPr>
      </w:pPr>
      <w:r>
        <w:rPr>
          <w:rFonts w:ascii="Garamond" w:hAnsi="Garamond" w:cs="Garamond"/>
          <w:sz w:val="22"/>
          <w:szCs w:val="22"/>
        </w:rPr>
        <w:t>acreditar preparación y experiencia en la protección de personas durante 3 años como mínimo; y,</w:t>
      </w:r>
    </w:p>
    <w:p w:rsidR="000664B9" w:rsidRDefault="000664B9" w:rsidP="00410187">
      <w:pPr>
        <w:numPr>
          <w:ilvl w:val="0"/>
          <w:numId w:val="14"/>
        </w:numPr>
        <w:tabs>
          <w:tab w:val="left" w:pos="142"/>
          <w:tab w:val="left" w:pos="284"/>
        </w:tabs>
        <w:ind w:left="270" w:hanging="270"/>
        <w:jc w:val="both"/>
        <w:rPr>
          <w:rFonts w:ascii="Garamond" w:hAnsi="Garamond" w:cs="Garamond"/>
          <w:sz w:val="22"/>
          <w:szCs w:val="22"/>
        </w:rPr>
      </w:pPr>
      <w:r>
        <w:rPr>
          <w:rFonts w:ascii="Garamond" w:hAnsi="Garamond" w:cs="Garamond"/>
          <w:sz w:val="22"/>
          <w:szCs w:val="22"/>
        </w:rPr>
        <w:t>poseer estatura no menor de 1.75 y 1.65 m para hombres y mujeres respectivamente;</w:t>
      </w:r>
    </w:p>
    <w:p w:rsidR="000664B9" w:rsidRDefault="000664B9">
      <w:pPr>
        <w:tabs>
          <w:tab w:val="left" w:pos="284"/>
        </w:tabs>
        <w:ind w:left="270" w:hanging="270"/>
        <w:jc w:val="both"/>
        <w:rPr>
          <w:rFonts w:ascii="Garamond" w:hAnsi="Garamond" w:cs="Garamond"/>
          <w:sz w:val="22"/>
          <w:szCs w:val="22"/>
        </w:rPr>
      </w:pPr>
      <w:r>
        <w:rPr>
          <w:rFonts w:ascii="Garamond" w:hAnsi="Garamond" w:cs="Garamond"/>
          <w:sz w:val="22"/>
          <w:szCs w:val="22"/>
        </w:rPr>
        <w:t>- Instalador de medios de seguridad</w:t>
      </w:r>
    </w:p>
    <w:p w:rsidR="000664B9" w:rsidRDefault="000664B9" w:rsidP="00410187">
      <w:pPr>
        <w:numPr>
          <w:ilvl w:val="0"/>
          <w:numId w:val="15"/>
        </w:numPr>
        <w:tabs>
          <w:tab w:val="left" w:pos="142"/>
          <w:tab w:val="left" w:pos="284"/>
        </w:tabs>
        <w:ind w:left="270" w:hanging="270"/>
        <w:jc w:val="both"/>
        <w:rPr>
          <w:rFonts w:ascii="Garamond" w:hAnsi="Garamond" w:cs="Garamond"/>
          <w:sz w:val="22"/>
          <w:szCs w:val="22"/>
        </w:rPr>
      </w:pPr>
      <w:r>
        <w:rPr>
          <w:rFonts w:ascii="Garamond" w:hAnsi="Garamond" w:cs="Garamond"/>
          <w:sz w:val="22"/>
          <w:szCs w:val="22"/>
        </w:rPr>
        <w:t>poseer título de técnico medio en sistemas electrónicos u otra especialidad afín.</w:t>
      </w:r>
    </w:p>
    <w:p w:rsidR="000664B9" w:rsidRDefault="000664B9">
      <w:pPr>
        <w:tabs>
          <w:tab w:val="left" w:pos="426"/>
        </w:tabs>
        <w:ind w:left="270" w:hanging="270"/>
        <w:jc w:val="both"/>
        <w:rPr>
          <w:rFonts w:ascii="Garamond" w:hAnsi="Garamond" w:cs="Garamond"/>
          <w:sz w:val="22"/>
          <w:szCs w:val="22"/>
        </w:rPr>
      </w:pPr>
    </w:p>
    <w:p w:rsidR="000664B9" w:rsidRDefault="000664B9">
      <w:pPr>
        <w:tabs>
          <w:tab w:val="left" w:pos="90"/>
        </w:tabs>
        <w:jc w:val="both"/>
        <w:rPr>
          <w:rFonts w:ascii="Garamond" w:hAnsi="Garamond" w:cs="Garamond"/>
          <w:sz w:val="22"/>
          <w:szCs w:val="22"/>
        </w:rPr>
      </w:pPr>
      <w:r>
        <w:rPr>
          <w:rFonts w:ascii="Garamond" w:hAnsi="Garamond" w:cs="Garamond"/>
          <w:sz w:val="22"/>
          <w:szCs w:val="22"/>
        </w:rPr>
        <w:t>Artículo 43. El personal de seguridad y protección, además de poseer los requisitos específicos establecidos en los artículos 40 y 42, tendrá que aprobar los cursos de preparación correspondientes a cada una de las categorías ocupacionales.</w:t>
      </w:r>
    </w:p>
    <w:p w:rsidR="000664B9" w:rsidRDefault="000664B9">
      <w:pPr>
        <w:tabs>
          <w:tab w:val="left" w:pos="0"/>
        </w:tabs>
        <w:jc w:val="both"/>
        <w:rPr>
          <w:rFonts w:ascii="Garamond" w:hAnsi="Garamond" w:cs="Garamond"/>
          <w:sz w:val="22"/>
          <w:szCs w:val="22"/>
        </w:rPr>
      </w:pPr>
    </w:p>
    <w:p w:rsidR="000664B9" w:rsidRDefault="000664B9">
      <w:pPr>
        <w:tabs>
          <w:tab w:val="left" w:pos="0"/>
        </w:tabs>
        <w:jc w:val="center"/>
        <w:rPr>
          <w:rFonts w:ascii="Garamond" w:hAnsi="Garamond" w:cs="Garamond"/>
          <w:b/>
          <w:bCs/>
          <w:sz w:val="22"/>
          <w:szCs w:val="22"/>
        </w:rPr>
      </w:pPr>
      <w:r>
        <w:rPr>
          <w:rFonts w:ascii="Garamond" w:hAnsi="Garamond" w:cs="Garamond"/>
          <w:b/>
          <w:bCs/>
          <w:sz w:val="22"/>
          <w:szCs w:val="22"/>
        </w:rPr>
        <w:t>Sección Segunda</w:t>
      </w:r>
    </w:p>
    <w:p w:rsidR="000664B9" w:rsidRDefault="000664B9">
      <w:pPr>
        <w:tabs>
          <w:tab w:val="left" w:pos="0"/>
        </w:tabs>
        <w:jc w:val="center"/>
        <w:rPr>
          <w:rFonts w:ascii="Garamond" w:hAnsi="Garamond" w:cs="Garamond"/>
          <w:b/>
          <w:bCs/>
          <w:sz w:val="22"/>
          <w:szCs w:val="22"/>
        </w:rPr>
      </w:pPr>
      <w:r>
        <w:rPr>
          <w:rFonts w:ascii="Garamond" w:hAnsi="Garamond" w:cs="Garamond"/>
          <w:b/>
          <w:bCs/>
          <w:sz w:val="22"/>
          <w:szCs w:val="22"/>
        </w:rPr>
        <w:t>Proceso de habilitación</w:t>
      </w:r>
    </w:p>
    <w:p w:rsidR="000664B9" w:rsidRDefault="000664B9">
      <w:pPr>
        <w:tabs>
          <w:tab w:val="left" w:pos="0"/>
        </w:tabs>
        <w:jc w:val="center"/>
        <w:rPr>
          <w:rFonts w:ascii="Garamond" w:hAnsi="Garamond" w:cs="Garamond"/>
          <w:sz w:val="22"/>
          <w:szCs w:val="22"/>
        </w:rPr>
      </w:pPr>
    </w:p>
    <w:p w:rsidR="000664B9" w:rsidRDefault="000664B9">
      <w:pPr>
        <w:tabs>
          <w:tab w:val="left" w:pos="-709"/>
        </w:tabs>
        <w:jc w:val="both"/>
        <w:rPr>
          <w:rFonts w:ascii="Garamond" w:hAnsi="Garamond" w:cs="Garamond"/>
          <w:sz w:val="22"/>
          <w:szCs w:val="22"/>
        </w:rPr>
      </w:pPr>
      <w:r>
        <w:rPr>
          <w:rFonts w:ascii="Garamond" w:hAnsi="Garamond" w:cs="Garamond"/>
          <w:sz w:val="22"/>
          <w:szCs w:val="22"/>
        </w:rPr>
        <w:t>Artículo 44. El proceso de habilitación del personal de seguridad y protección contará con las etapas siguientes:</w:t>
      </w:r>
    </w:p>
    <w:p w:rsidR="000664B9" w:rsidRDefault="000664B9" w:rsidP="00410187">
      <w:pPr>
        <w:numPr>
          <w:ilvl w:val="0"/>
          <w:numId w:val="16"/>
        </w:numPr>
        <w:tabs>
          <w:tab w:val="left" w:pos="-207"/>
          <w:tab w:val="left" w:pos="360"/>
        </w:tabs>
        <w:ind w:left="360" w:hanging="360"/>
        <w:jc w:val="both"/>
        <w:rPr>
          <w:rFonts w:ascii="Garamond" w:hAnsi="Garamond" w:cs="Garamond"/>
          <w:sz w:val="22"/>
          <w:szCs w:val="22"/>
        </w:rPr>
      </w:pPr>
      <w:r>
        <w:rPr>
          <w:rFonts w:ascii="Garamond" w:hAnsi="Garamond" w:cs="Garamond"/>
          <w:sz w:val="22"/>
          <w:szCs w:val="22"/>
        </w:rPr>
        <w:t>selección y verificación;</w:t>
      </w:r>
    </w:p>
    <w:p w:rsidR="000664B9" w:rsidRDefault="000664B9" w:rsidP="00410187">
      <w:pPr>
        <w:numPr>
          <w:ilvl w:val="0"/>
          <w:numId w:val="16"/>
        </w:numPr>
        <w:tabs>
          <w:tab w:val="left" w:pos="-207"/>
          <w:tab w:val="left" w:pos="360"/>
        </w:tabs>
        <w:ind w:left="360" w:hanging="360"/>
        <w:jc w:val="both"/>
        <w:rPr>
          <w:rFonts w:ascii="Garamond" w:hAnsi="Garamond" w:cs="Garamond"/>
          <w:sz w:val="22"/>
          <w:szCs w:val="22"/>
        </w:rPr>
      </w:pPr>
      <w:r>
        <w:rPr>
          <w:rFonts w:ascii="Garamond" w:hAnsi="Garamond" w:cs="Garamond"/>
          <w:sz w:val="22"/>
          <w:szCs w:val="22"/>
        </w:rPr>
        <w:t>preparación;  y,</w:t>
      </w:r>
    </w:p>
    <w:p w:rsidR="000664B9" w:rsidRDefault="000664B9" w:rsidP="00410187">
      <w:pPr>
        <w:numPr>
          <w:ilvl w:val="0"/>
          <w:numId w:val="16"/>
        </w:numPr>
        <w:tabs>
          <w:tab w:val="left" w:pos="-207"/>
          <w:tab w:val="left" w:pos="360"/>
        </w:tabs>
        <w:ind w:left="360" w:hanging="360"/>
        <w:jc w:val="both"/>
        <w:rPr>
          <w:rFonts w:ascii="Garamond" w:hAnsi="Garamond" w:cs="Garamond"/>
          <w:sz w:val="22"/>
          <w:szCs w:val="22"/>
        </w:rPr>
      </w:pPr>
      <w:r>
        <w:rPr>
          <w:rFonts w:ascii="Garamond" w:hAnsi="Garamond" w:cs="Garamond"/>
          <w:sz w:val="22"/>
          <w:szCs w:val="22"/>
        </w:rPr>
        <w:t>aprobación.</w:t>
      </w:r>
    </w:p>
    <w:p w:rsidR="000664B9" w:rsidRDefault="000664B9">
      <w:pPr>
        <w:tabs>
          <w:tab w:val="left" w:pos="0"/>
        </w:tabs>
        <w:jc w:val="both"/>
        <w:rPr>
          <w:rFonts w:ascii="Garamond" w:hAnsi="Garamond" w:cs="Garamond"/>
          <w:sz w:val="22"/>
          <w:szCs w:val="22"/>
        </w:rPr>
      </w:pPr>
    </w:p>
    <w:p w:rsidR="000664B9" w:rsidRDefault="000664B9">
      <w:pPr>
        <w:tabs>
          <w:tab w:val="left" w:pos="0"/>
        </w:tabs>
        <w:jc w:val="both"/>
        <w:rPr>
          <w:rFonts w:ascii="Garamond" w:hAnsi="Garamond" w:cs="Garamond"/>
          <w:sz w:val="22"/>
          <w:szCs w:val="22"/>
        </w:rPr>
      </w:pPr>
      <w:r>
        <w:rPr>
          <w:rFonts w:ascii="Garamond" w:hAnsi="Garamond" w:cs="Garamond"/>
          <w:sz w:val="22"/>
          <w:szCs w:val="22"/>
        </w:rPr>
        <w:t>Artículo 45. La etapa de selección y verificación contará con  los pasos siguientes:</w:t>
      </w:r>
    </w:p>
    <w:p w:rsidR="000664B9" w:rsidRDefault="000664B9" w:rsidP="00410187">
      <w:pPr>
        <w:pStyle w:val="Textodebloque"/>
        <w:numPr>
          <w:ilvl w:val="0"/>
          <w:numId w:val="17"/>
        </w:numPr>
        <w:tabs>
          <w:tab w:val="left" w:pos="-207"/>
          <w:tab w:val="left" w:pos="8788"/>
        </w:tabs>
        <w:ind w:left="360" w:right="-1" w:hanging="360"/>
        <w:rPr>
          <w:rFonts w:ascii="Garamond" w:hAnsi="Garamond" w:cs="Garamond"/>
          <w:b/>
          <w:bCs/>
          <w:i w:val="0"/>
          <w:iCs w:val="0"/>
          <w:sz w:val="22"/>
          <w:szCs w:val="22"/>
        </w:rPr>
      </w:pPr>
      <w:r>
        <w:rPr>
          <w:rFonts w:ascii="Garamond" w:hAnsi="Garamond" w:cs="Garamond"/>
          <w:i w:val="0"/>
          <w:iCs w:val="0"/>
          <w:sz w:val="22"/>
          <w:szCs w:val="22"/>
        </w:rPr>
        <w:t>entrevista inicial al candidato para conocer rasgos de su personalidad, motivaciones y antecedentes de su vida social y política; si la entrevista aportara elementos que no se correspondan con los requisitos establecidos, se procederá a dejar sin efecto el proceso, comunicándose al candidato los motivos de tal decisión;</w:t>
      </w:r>
    </w:p>
    <w:p w:rsidR="000664B9" w:rsidRDefault="000664B9">
      <w:pPr>
        <w:pStyle w:val="Textoindependiente2"/>
        <w:tabs>
          <w:tab w:val="clear" w:pos="-567"/>
        </w:tabs>
        <w:rPr>
          <w:sz w:val="22"/>
          <w:szCs w:val="22"/>
        </w:rPr>
      </w:pPr>
      <w:r>
        <w:rPr>
          <w:sz w:val="22"/>
          <w:szCs w:val="22"/>
        </w:rPr>
        <w:t xml:space="preserve">Cuando se decida la continuidad del proceso se exigirá del candidato la documentación </w:t>
      </w:r>
      <w:proofErr w:type="gramStart"/>
      <w:r>
        <w:rPr>
          <w:sz w:val="22"/>
          <w:szCs w:val="22"/>
        </w:rPr>
        <w:t>siguiente :</w:t>
      </w:r>
      <w:proofErr w:type="gramEnd"/>
    </w:p>
    <w:p w:rsidR="000664B9" w:rsidRDefault="000664B9">
      <w:pPr>
        <w:numPr>
          <w:ilvl w:val="12"/>
          <w:numId w:val="0"/>
        </w:numPr>
        <w:tabs>
          <w:tab w:val="left" w:pos="0"/>
          <w:tab w:val="left" w:pos="360"/>
        </w:tabs>
        <w:ind w:left="360"/>
        <w:jc w:val="both"/>
        <w:rPr>
          <w:rFonts w:ascii="Garamond" w:hAnsi="Garamond" w:cs="Garamond"/>
          <w:sz w:val="22"/>
          <w:szCs w:val="22"/>
        </w:rPr>
      </w:pPr>
      <w:r>
        <w:rPr>
          <w:rFonts w:ascii="Garamond" w:hAnsi="Garamond" w:cs="Garamond"/>
          <w:sz w:val="22"/>
          <w:szCs w:val="22"/>
        </w:rPr>
        <w:t>- formulario o planilla de solicitud de empleo;</w:t>
      </w:r>
    </w:p>
    <w:p w:rsidR="000664B9" w:rsidRDefault="000664B9">
      <w:pPr>
        <w:numPr>
          <w:ilvl w:val="12"/>
          <w:numId w:val="0"/>
        </w:numPr>
        <w:tabs>
          <w:tab w:val="left" w:pos="0"/>
          <w:tab w:val="left" w:pos="360"/>
        </w:tabs>
        <w:ind w:left="360"/>
        <w:jc w:val="both"/>
        <w:rPr>
          <w:rFonts w:ascii="Garamond" w:hAnsi="Garamond" w:cs="Garamond"/>
          <w:sz w:val="22"/>
          <w:szCs w:val="22"/>
        </w:rPr>
      </w:pPr>
      <w:r>
        <w:rPr>
          <w:rFonts w:ascii="Garamond" w:hAnsi="Garamond" w:cs="Garamond"/>
          <w:sz w:val="22"/>
          <w:szCs w:val="22"/>
        </w:rPr>
        <w:t>- tres fotos de 1x1;</w:t>
      </w:r>
    </w:p>
    <w:p w:rsidR="000664B9" w:rsidRDefault="000664B9">
      <w:pPr>
        <w:numPr>
          <w:ilvl w:val="12"/>
          <w:numId w:val="0"/>
        </w:numPr>
        <w:tabs>
          <w:tab w:val="left" w:pos="0"/>
          <w:tab w:val="left" w:pos="360"/>
        </w:tabs>
        <w:ind w:left="360"/>
        <w:jc w:val="both"/>
        <w:rPr>
          <w:rFonts w:ascii="Garamond" w:hAnsi="Garamond" w:cs="Garamond"/>
          <w:sz w:val="22"/>
          <w:szCs w:val="22"/>
        </w:rPr>
      </w:pPr>
      <w:r>
        <w:rPr>
          <w:rFonts w:ascii="Garamond" w:hAnsi="Garamond" w:cs="Garamond"/>
          <w:sz w:val="22"/>
          <w:szCs w:val="22"/>
        </w:rPr>
        <w:t>- certificado de antecedentes penales;</w:t>
      </w:r>
    </w:p>
    <w:p w:rsidR="000664B9" w:rsidRDefault="000664B9">
      <w:pPr>
        <w:numPr>
          <w:ilvl w:val="12"/>
          <w:numId w:val="0"/>
        </w:numPr>
        <w:tabs>
          <w:tab w:val="left" w:pos="0"/>
          <w:tab w:val="left" w:pos="360"/>
        </w:tabs>
        <w:ind w:left="360"/>
        <w:jc w:val="both"/>
        <w:rPr>
          <w:rFonts w:ascii="Garamond" w:hAnsi="Garamond" w:cs="Garamond"/>
          <w:sz w:val="22"/>
          <w:szCs w:val="22"/>
        </w:rPr>
      </w:pPr>
      <w:r>
        <w:rPr>
          <w:rFonts w:ascii="Garamond" w:hAnsi="Garamond" w:cs="Garamond"/>
          <w:sz w:val="22"/>
          <w:szCs w:val="22"/>
        </w:rPr>
        <w:t>- certificado de salud;</w:t>
      </w:r>
    </w:p>
    <w:p w:rsidR="000664B9" w:rsidRDefault="000664B9">
      <w:pPr>
        <w:numPr>
          <w:ilvl w:val="12"/>
          <w:numId w:val="0"/>
        </w:numPr>
        <w:tabs>
          <w:tab w:val="left" w:pos="0"/>
          <w:tab w:val="left" w:pos="360"/>
        </w:tabs>
        <w:ind w:left="360"/>
        <w:jc w:val="both"/>
        <w:rPr>
          <w:rFonts w:ascii="Garamond" w:hAnsi="Garamond" w:cs="Garamond"/>
          <w:sz w:val="22"/>
          <w:szCs w:val="22"/>
        </w:rPr>
      </w:pPr>
      <w:r>
        <w:rPr>
          <w:rFonts w:ascii="Garamond" w:hAnsi="Garamond" w:cs="Garamond"/>
          <w:sz w:val="22"/>
          <w:szCs w:val="22"/>
        </w:rPr>
        <w:t>- certificación del nivel de enseñanza alcanzado; y,</w:t>
      </w:r>
    </w:p>
    <w:p w:rsidR="000664B9" w:rsidRDefault="000664B9">
      <w:pPr>
        <w:numPr>
          <w:ilvl w:val="12"/>
          <w:numId w:val="0"/>
        </w:numPr>
        <w:tabs>
          <w:tab w:val="left" w:pos="0"/>
          <w:tab w:val="left" w:pos="360"/>
        </w:tabs>
        <w:ind w:left="360"/>
        <w:jc w:val="both"/>
        <w:rPr>
          <w:rFonts w:ascii="Garamond" w:hAnsi="Garamond" w:cs="Garamond"/>
          <w:sz w:val="22"/>
          <w:szCs w:val="22"/>
        </w:rPr>
      </w:pPr>
      <w:r>
        <w:rPr>
          <w:rFonts w:ascii="Garamond" w:hAnsi="Garamond" w:cs="Garamond"/>
          <w:sz w:val="22"/>
          <w:szCs w:val="22"/>
        </w:rPr>
        <w:t>- autobiografía.</w:t>
      </w:r>
    </w:p>
    <w:p w:rsidR="000664B9" w:rsidRDefault="000664B9" w:rsidP="00410187">
      <w:pPr>
        <w:pStyle w:val="Textoindependiente2"/>
        <w:numPr>
          <w:ilvl w:val="0"/>
          <w:numId w:val="46"/>
        </w:numPr>
        <w:tabs>
          <w:tab w:val="clear" w:pos="360"/>
          <w:tab w:val="num" w:pos="-207"/>
          <w:tab w:val="right" w:pos="270"/>
        </w:tabs>
        <w:ind w:left="270" w:hanging="270"/>
        <w:rPr>
          <w:sz w:val="22"/>
          <w:szCs w:val="22"/>
        </w:rPr>
      </w:pPr>
      <w:r>
        <w:rPr>
          <w:sz w:val="22"/>
          <w:szCs w:val="22"/>
        </w:rPr>
        <w:t xml:space="preserve">al recibirse la documentación  detallada en el inciso anterior, se tomarán las impresiones </w:t>
      </w:r>
      <w:proofErr w:type="spellStart"/>
      <w:r>
        <w:rPr>
          <w:sz w:val="22"/>
          <w:szCs w:val="22"/>
        </w:rPr>
        <w:t>decadactilares</w:t>
      </w:r>
      <w:proofErr w:type="spellEnd"/>
      <w:r>
        <w:rPr>
          <w:sz w:val="22"/>
          <w:szCs w:val="22"/>
        </w:rPr>
        <w:t xml:space="preserve"> al candidato y se realizarán las verificaciones  pertinentes. En los casos en que el interesado se haya desempeñado como agente de seguridad y protección en otra entidad, deberá presentar evaluación de su trabajo en el lugar.</w:t>
      </w:r>
    </w:p>
    <w:p w:rsidR="000664B9" w:rsidRDefault="000664B9" w:rsidP="00410187">
      <w:pPr>
        <w:numPr>
          <w:ilvl w:val="0"/>
          <w:numId w:val="47"/>
        </w:numPr>
        <w:tabs>
          <w:tab w:val="clear" w:pos="360"/>
          <w:tab w:val="num" w:pos="270"/>
        </w:tabs>
        <w:ind w:left="270" w:hanging="270"/>
        <w:jc w:val="both"/>
        <w:rPr>
          <w:rFonts w:ascii="Garamond" w:hAnsi="Garamond" w:cs="Garamond"/>
          <w:sz w:val="22"/>
          <w:szCs w:val="22"/>
        </w:rPr>
      </w:pPr>
      <w:r>
        <w:rPr>
          <w:rFonts w:ascii="Garamond" w:hAnsi="Garamond" w:cs="Garamond"/>
          <w:sz w:val="22"/>
          <w:szCs w:val="22"/>
        </w:rPr>
        <w:t>se confeccionará el informe conclusivo reflejando si el candidato reúne las condiciones exigidas. De resultar negativo el proceso, se comunicará al candidato y se devolverán los documentos entregados por este.</w:t>
      </w:r>
    </w:p>
    <w:p w:rsidR="000664B9" w:rsidRDefault="000664B9">
      <w:pPr>
        <w:tabs>
          <w:tab w:val="left" w:pos="0"/>
        </w:tabs>
        <w:jc w:val="both"/>
        <w:rPr>
          <w:rFonts w:ascii="Garamond" w:hAnsi="Garamond" w:cs="Garamond"/>
          <w:sz w:val="22"/>
          <w:szCs w:val="22"/>
        </w:rPr>
      </w:pPr>
    </w:p>
    <w:p w:rsidR="000664B9" w:rsidRDefault="000664B9">
      <w:pPr>
        <w:pStyle w:val="Textoindependiente2"/>
        <w:rPr>
          <w:sz w:val="22"/>
          <w:szCs w:val="22"/>
        </w:rPr>
      </w:pPr>
      <w:r>
        <w:rPr>
          <w:sz w:val="22"/>
          <w:szCs w:val="22"/>
        </w:rPr>
        <w:t xml:space="preserve">Artículo 46. La etapa de preparación consiste en la aprobación de  los cursos de preparación correspondientes que a tales efectos establezca el Ministerio del Interior y que se impartan en los centros </w:t>
      </w:r>
      <w:r>
        <w:rPr>
          <w:sz w:val="22"/>
          <w:szCs w:val="22"/>
        </w:rPr>
        <w:lastRenderedPageBreak/>
        <w:t>debidamente autorizados por éste, los que entregarán como constancia un certificado acreditativo que tendrá validez por un período de 3 años.</w:t>
      </w:r>
    </w:p>
    <w:p w:rsidR="000664B9" w:rsidRDefault="000664B9">
      <w:pPr>
        <w:tabs>
          <w:tab w:val="left" w:pos="284"/>
        </w:tabs>
        <w:jc w:val="both"/>
        <w:rPr>
          <w:rFonts w:ascii="Garamond" w:hAnsi="Garamond" w:cs="Garamond"/>
          <w:sz w:val="22"/>
          <w:szCs w:val="22"/>
        </w:rPr>
      </w:pPr>
    </w:p>
    <w:p w:rsidR="000664B9" w:rsidRDefault="000664B9">
      <w:pPr>
        <w:tabs>
          <w:tab w:val="left" w:pos="284"/>
        </w:tabs>
        <w:jc w:val="both"/>
        <w:rPr>
          <w:rFonts w:ascii="Garamond" w:hAnsi="Garamond" w:cs="Garamond"/>
          <w:sz w:val="22"/>
          <w:szCs w:val="22"/>
        </w:rPr>
      </w:pPr>
      <w:r>
        <w:rPr>
          <w:rFonts w:ascii="Garamond" w:hAnsi="Garamond" w:cs="Garamond"/>
          <w:sz w:val="22"/>
          <w:szCs w:val="22"/>
        </w:rPr>
        <w:t>Artículo 47. Al personal de seguridad y protección  se le impartirán cursos de reciclaje en las materias que hayan experimentado modificaciones o cambios sustanciales, o en aquellas en que resulte necesario una mayor especialización.</w:t>
      </w:r>
    </w:p>
    <w:p w:rsidR="000664B9" w:rsidRDefault="000664B9">
      <w:pPr>
        <w:tabs>
          <w:tab w:val="left" w:pos="-567"/>
        </w:tabs>
        <w:jc w:val="both"/>
        <w:rPr>
          <w:rFonts w:ascii="Garamond" w:hAnsi="Garamond" w:cs="Garamond"/>
          <w:sz w:val="22"/>
          <w:szCs w:val="22"/>
        </w:rPr>
      </w:pPr>
      <w:r>
        <w:rPr>
          <w:rFonts w:ascii="Garamond" w:hAnsi="Garamond" w:cs="Garamond"/>
          <w:sz w:val="22"/>
          <w:szCs w:val="22"/>
        </w:rPr>
        <w:t>Artículo 48. Las Empresas y Agencias de Seguridad y Protección y los Grupos de   Seguridad Interna, exigirán que antes de comenzar a prestar el servicio, se actualice al personal subordinado en cuanto a la situación operativa y delictiva de su ámbito de competencia.</w:t>
      </w:r>
    </w:p>
    <w:p w:rsidR="000664B9" w:rsidRDefault="000664B9">
      <w:pPr>
        <w:tabs>
          <w:tab w:val="left" w:pos="7938"/>
        </w:tabs>
        <w:jc w:val="both"/>
        <w:rPr>
          <w:rFonts w:ascii="Garamond" w:hAnsi="Garamond" w:cs="Garamond"/>
          <w:sz w:val="22"/>
          <w:szCs w:val="22"/>
        </w:rPr>
      </w:pPr>
    </w:p>
    <w:p w:rsidR="000664B9" w:rsidRDefault="000664B9">
      <w:pPr>
        <w:tabs>
          <w:tab w:val="left" w:pos="7938"/>
        </w:tabs>
        <w:jc w:val="both"/>
        <w:rPr>
          <w:rFonts w:ascii="Garamond" w:hAnsi="Garamond" w:cs="Garamond"/>
          <w:sz w:val="22"/>
          <w:szCs w:val="22"/>
        </w:rPr>
      </w:pPr>
      <w:r>
        <w:rPr>
          <w:rFonts w:ascii="Garamond" w:hAnsi="Garamond" w:cs="Garamond"/>
          <w:sz w:val="22"/>
          <w:szCs w:val="22"/>
        </w:rPr>
        <w:t>Artículo 49. La presentación al Ministerio del Interior de las propuestas de candidatos a cargos de Jefes de Protección, Especialistas y Técnicos en el nivel central de los organismos, órganos y entidades se hará por sus máximos dirigentes.</w:t>
      </w:r>
    </w:p>
    <w:p w:rsidR="000664B9" w:rsidRDefault="000664B9">
      <w:pPr>
        <w:tabs>
          <w:tab w:val="left" w:pos="9781"/>
        </w:tabs>
        <w:ind w:right="-1"/>
        <w:jc w:val="both"/>
        <w:rPr>
          <w:rFonts w:ascii="Garamond" w:hAnsi="Garamond" w:cs="Garamond"/>
          <w:sz w:val="22"/>
          <w:szCs w:val="22"/>
        </w:rPr>
      </w:pPr>
      <w:r>
        <w:rPr>
          <w:rFonts w:ascii="Garamond" w:hAnsi="Garamond" w:cs="Garamond"/>
          <w:sz w:val="22"/>
          <w:szCs w:val="22"/>
        </w:rPr>
        <w:t xml:space="preserve">    En el nivel de  entidades, la propuesta se realizará  por los Jefes de Protección de cada organismo, órgano y entidad.</w:t>
      </w:r>
    </w:p>
    <w:p w:rsidR="000664B9" w:rsidRDefault="000664B9">
      <w:pPr>
        <w:tabs>
          <w:tab w:val="left" w:pos="9781"/>
        </w:tabs>
        <w:ind w:right="-1"/>
        <w:jc w:val="both"/>
        <w:rPr>
          <w:rFonts w:ascii="Garamond" w:hAnsi="Garamond" w:cs="Garamond"/>
          <w:sz w:val="22"/>
          <w:szCs w:val="22"/>
        </w:rPr>
      </w:pPr>
      <w:r>
        <w:rPr>
          <w:rFonts w:ascii="Garamond" w:hAnsi="Garamond" w:cs="Garamond"/>
          <w:sz w:val="22"/>
          <w:szCs w:val="22"/>
        </w:rPr>
        <w:t xml:space="preserve">    En los casos de los Objetivos Estratégicos la presentación de las propuestas se hará para  todo el personal que labore en la Seguridad y Protección de estos.</w:t>
      </w:r>
    </w:p>
    <w:p w:rsidR="000664B9" w:rsidRDefault="000664B9">
      <w:pPr>
        <w:tabs>
          <w:tab w:val="left" w:pos="-142"/>
        </w:tabs>
        <w:jc w:val="both"/>
        <w:rPr>
          <w:rFonts w:ascii="Garamond" w:hAnsi="Garamond" w:cs="Garamond"/>
          <w:sz w:val="22"/>
          <w:szCs w:val="22"/>
        </w:rPr>
      </w:pPr>
      <w:r>
        <w:rPr>
          <w:rFonts w:ascii="Garamond" w:hAnsi="Garamond" w:cs="Garamond"/>
          <w:sz w:val="22"/>
          <w:szCs w:val="22"/>
        </w:rPr>
        <w:t xml:space="preserve">    Las propuestas serán acompañadas de la documentación del proceso de selección y verificación de los candidatos establecida  en el  Artículo 45 del presente Reglamento.</w:t>
      </w:r>
    </w:p>
    <w:p w:rsidR="000664B9" w:rsidRDefault="000664B9">
      <w:pPr>
        <w:tabs>
          <w:tab w:val="left" w:pos="0"/>
        </w:tabs>
        <w:rPr>
          <w:rFonts w:ascii="Garamond" w:hAnsi="Garamond" w:cs="Garamond"/>
          <w:sz w:val="22"/>
          <w:szCs w:val="22"/>
        </w:rPr>
      </w:pPr>
    </w:p>
    <w:p w:rsidR="000664B9" w:rsidRDefault="000664B9">
      <w:pPr>
        <w:tabs>
          <w:tab w:val="left" w:pos="0"/>
        </w:tabs>
        <w:jc w:val="center"/>
        <w:rPr>
          <w:rFonts w:ascii="Garamond" w:hAnsi="Garamond" w:cs="Garamond"/>
          <w:b/>
          <w:bCs/>
          <w:sz w:val="22"/>
          <w:szCs w:val="22"/>
        </w:rPr>
      </w:pPr>
      <w:r>
        <w:rPr>
          <w:rFonts w:ascii="Garamond" w:hAnsi="Garamond" w:cs="Garamond"/>
          <w:b/>
          <w:bCs/>
          <w:sz w:val="22"/>
          <w:szCs w:val="22"/>
        </w:rPr>
        <w:t>Sección Tercera</w:t>
      </w:r>
    </w:p>
    <w:p w:rsidR="000664B9" w:rsidRDefault="000664B9">
      <w:pPr>
        <w:jc w:val="center"/>
        <w:rPr>
          <w:rFonts w:ascii="Garamond" w:hAnsi="Garamond" w:cs="Garamond"/>
          <w:b/>
          <w:bCs/>
          <w:sz w:val="22"/>
          <w:szCs w:val="22"/>
        </w:rPr>
      </w:pPr>
      <w:r>
        <w:rPr>
          <w:rFonts w:ascii="Garamond" w:hAnsi="Garamond" w:cs="Garamond"/>
          <w:b/>
          <w:bCs/>
          <w:sz w:val="22"/>
          <w:szCs w:val="22"/>
        </w:rPr>
        <w:t>Obligaciones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50.  El personal de seguridad y protección tiene las  obligaciones siguientes:</w:t>
      </w:r>
    </w:p>
    <w:p w:rsidR="000664B9" w:rsidRDefault="000664B9" w:rsidP="00410187">
      <w:pPr>
        <w:numPr>
          <w:ilvl w:val="0"/>
          <w:numId w:val="18"/>
        </w:numPr>
        <w:tabs>
          <w:tab w:val="left" w:pos="-207"/>
        </w:tabs>
        <w:ind w:left="360" w:hanging="360"/>
        <w:jc w:val="both"/>
        <w:rPr>
          <w:rFonts w:ascii="Garamond" w:hAnsi="Garamond" w:cs="Garamond"/>
          <w:sz w:val="22"/>
          <w:szCs w:val="22"/>
        </w:rPr>
      </w:pPr>
      <w:r>
        <w:rPr>
          <w:rFonts w:ascii="Garamond" w:hAnsi="Garamond" w:cs="Garamond"/>
          <w:sz w:val="22"/>
          <w:szCs w:val="22"/>
        </w:rPr>
        <w:t>comunicar a los órganos del Ministerio del Interior; como parte de sus funciones y en ocasión de la prestación del servicio, las  informaciones de carácter relevante para la preservación, el mantenimiento o restablecimiento del orden interior y la tranquilidad ciudadana, incluyendo los hechos delictivos que tengan lugar en el objeto de su protección;</w:t>
      </w:r>
    </w:p>
    <w:p w:rsidR="000664B9" w:rsidRDefault="000664B9" w:rsidP="00410187">
      <w:pPr>
        <w:numPr>
          <w:ilvl w:val="0"/>
          <w:numId w:val="51"/>
        </w:numPr>
        <w:tabs>
          <w:tab w:val="clear" w:pos="360"/>
          <w:tab w:val="left" w:pos="-142"/>
          <w:tab w:val="left" w:pos="0"/>
        </w:tabs>
        <w:jc w:val="both"/>
        <w:rPr>
          <w:rFonts w:ascii="Garamond" w:hAnsi="Garamond" w:cs="Garamond"/>
          <w:sz w:val="22"/>
          <w:szCs w:val="22"/>
        </w:rPr>
      </w:pPr>
      <w:r>
        <w:rPr>
          <w:rFonts w:ascii="Garamond" w:hAnsi="Garamond" w:cs="Garamond"/>
          <w:sz w:val="22"/>
          <w:szCs w:val="22"/>
        </w:rPr>
        <w:t>sustentar su actuación en los principios del respeto a la integridad y dignidad de las personas, racionalidad y profesionalidad en el uso de sus facultades y en el empleo  de los medios a su disposición;</w:t>
      </w:r>
    </w:p>
    <w:p w:rsidR="000664B9" w:rsidRDefault="000664B9" w:rsidP="00410187">
      <w:pPr>
        <w:numPr>
          <w:ilvl w:val="0"/>
          <w:numId w:val="51"/>
        </w:numPr>
        <w:tabs>
          <w:tab w:val="clear" w:pos="360"/>
          <w:tab w:val="left" w:pos="-142"/>
          <w:tab w:val="left" w:pos="0"/>
        </w:tabs>
        <w:jc w:val="both"/>
        <w:rPr>
          <w:rFonts w:ascii="Garamond" w:hAnsi="Garamond" w:cs="Garamond"/>
          <w:sz w:val="22"/>
          <w:szCs w:val="22"/>
        </w:rPr>
      </w:pPr>
      <w:r>
        <w:rPr>
          <w:rFonts w:ascii="Garamond" w:hAnsi="Garamond" w:cs="Garamond"/>
          <w:sz w:val="22"/>
          <w:szCs w:val="22"/>
        </w:rPr>
        <w:t>garantizar la custodia del armamento, la documentación, medios y aditamentos destinados para ello, evitando el deterioro, extravío, robo o sustracción de los mismos, informando de inmediato a su Jefe, si tales hechos se produjeran; y,</w:t>
      </w:r>
    </w:p>
    <w:p w:rsidR="000664B9" w:rsidRDefault="000664B9" w:rsidP="00410187">
      <w:pPr>
        <w:numPr>
          <w:ilvl w:val="0"/>
          <w:numId w:val="51"/>
        </w:numPr>
        <w:tabs>
          <w:tab w:val="clear" w:pos="360"/>
          <w:tab w:val="left" w:pos="-142"/>
          <w:tab w:val="left" w:pos="0"/>
        </w:tabs>
        <w:jc w:val="both"/>
        <w:rPr>
          <w:rFonts w:ascii="Garamond" w:hAnsi="Garamond" w:cs="Garamond"/>
          <w:sz w:val="22"/>
          <w:szCs w:val="22"/>
        </w:rPr>
      </w:pPr>
      <w:r>
        <w:rPr>
          <w:rFonts w:ascii="Garamond" w:hAnsi="Garamond" w:cs="Garamond"/>
          <w:sz w:val="22"/>
          <w:szCs w:val="22"/>
        </w:rPr>
        <w:t>ejercer sus funciones con la debida discreción y compartimentación en lo referente a las misiones asignadas, ubicación y características de los medios de seguridad y otras informaciones inherentes a la seguridad del objeto de su protección.</w:t>
      </w:r>
    </w:p>
    <w:p w:rsidR="000664B9" w:rsidRDefault="000664B9">
      <w:pPr>
        <w:jc w:val="center"/>
        <w:rPr>
          <w:rFonts w:ascii="Garamond" w:hAnsi="Garamond" w:cs="Garamond"/>
          <w:b/>
          <w:bCs/>
          <w:sz w:val="22"/>
          <w:szCs w:val="22"/>
        </w:rPr>
      </w:pPr>
      <w:r>
        <w:rPr>
          <w:rFonts w:ascii="Garamond" w:hAnsi="Garamond" w:cs="Garamond"/>
          <w:b/>
          <w:bCs/>
          <w:sz w:val="22"/>
          <w:szCs w:val="22"/>
        </w:rPr>
        <w:t>Sección Cuarta</w:t>
      </w:r>
    </w:p>
    <w:p w:rsidR="000664B9" w:rsidRDefault="000664B9">
      <w:pPr>
        <w:jc w:val="center"/>
        <w:rPr>
          <w:rFonts w:ascii="Garamond" w:hAnsi="Garamond" w:cs="Garamond"/>
          <w:b/>
          <w:bCs/>
          <w:sz w:val="22"/>
          <w:szCs w:val="22"/>
        </w:rPr>
      </w:pPr>
      <w:r>
        <w:rPr>
          <w:rFonts w:ascii="Garamond" w:hAnsi="Garamond" w:cs="Garamond"/>
          <w:b/>
          <w:bCs/>
          <w:sz w:val="22"/>
          <w:szCs w:val="22"/>
        </w:rPr>
        <w:t>Funciones del personal de Seguridad y Protección</w:t>
      </w:r>
    </w:p>
    <w:p w:rsidR="000664B9" w:rsidRDefault="000664B9">
      <w:pPr>
        <w:tabs>
          <w:tab w:val="left" w:pos="567"/>
          <w:tab w:val="left" w:pos="8364"/>
        </w:tabs>
        <w:jc w:val="both"/>
        <w:rPr>
          <w:rFonts w:ascii="Garamond" w:hAnsi="Garamond" w:cs="Garamond"/>
          <w:sz w:val="22"/>
          <w:szCs w:val="22"/>
        </w:rPr>
      </w:pPr>
    </w:p>
    <w:p w:rsidR="000664B9" w:rsidRDefault="000664B9">
      <w:pPr>
        <w:tabs>
          <w:tab w:val="left" w:pos="567"/>
          <w:tab w:val="left" w:pos="8364"/>
        </w:tabs>
        <w:jc w:val="both"/>
        <w:rPr>
          <w:rFonts w:ascii="Garamond" w:hAnsi="Garamond" w:cs="Garamond"/>
          <w:sz w:val="22"/>
          <w:szCs w:val="22"/>
        </w:rPr>
      </w:pPr>
      <w:r>
        <w:rPr>
          <w:rFonts w:ascii="Garamond" w:hAnsi="Garamond" w:cs="Garamond"/>
          <w:sz w:val="22"/>
          <w:szCs w:val="22"/>
        </w:rPr>
        <w:t xml:space="preserve">Artículo 51.  </w:t>
      </w:r>
      <w:r w:rsidRPr="00762B68">
        <w:rPr>
          <w:rFonts w:ascii="Garamond" w:hAnsi="Garamond" w:cs="Garamond"/>
          <w:b/>
          <w:sz w:val="22"/>
          <w:szCs w:val="22"/>
        </w:rPr>
        <w:t>El  Jefe de Seguridad y Protección</w:t>
      </w:r>
      <w:r>
        <w:rPr>
          <w:rFonts w:ascii="Garamond" w:hAnsi="Garamond" w:cs="Garamond"/>
          <w:sz w:val="22"/>
          <w:szCs w:val="22"/>
        </w:rPr>
        <w:t>, a su nivel, tiene las funciones siguientes:</w:t>
      </w:r>
    </w:p>
    <w:p w:rsidR="000664B9" w:rsidRDefault="000664B9" w:rsidP="00410187">
      <w:pPr>
        <w:numPr>
          <w:ilvl w:val="0"/>
          <w:numId w:val="19"/>
        </w:numPr>
        <w:tabs>
          <w:tab w:val="left" w:pos="-207"/>
          <w:tab w:val="left" w:pos="426"/>
          <w:tab w:val="left" w:pos="8364"/>
        </w:tabs>
        <w:ind w:left="360" w:hanging="360"/>
        <w:jc w:val="both"/>
        <w:rPr>
          <w:rFonts w:ascii="Garamond" w:hAnsi="Garamond" w:cs="Garamond"/>
          <w:sz w:val="22"/>
          <w:szCs w:val="22"/>
        </w:rPr>
      </w:pPr>
      <w:r>
        <w:rPr>
          <w:rFonts w:ascii="Garamond" w:hAnsi="Garamond" w:cs="Garamond"/>
          <w:sz w:val="22"/>
          <w:szCs w:val="22"/>
        </w:rPr>
        <w:t>organizar y controlar los sistemas de seguridad y protección física  y las medidas de protección a la Seguridad Informática, Información Oficial,  Sustancias Peligrosas y  Protección Contra Incendios;</w:t>
      </w:r>
    </w:p>
    <w:p w:rsidR="000664B9" w:rsidRDefault="000664B9" w:rsidP="00410187">
      <w:pPr>
        <w:numPr>
          <w:ilvl w:val="0"/>
          <w:numId w:val="19"/>
        </w:numPr>
        <w:tabs>
          <w:tab w:val="left" w:pos="-207"/>
        </w:tabs>
        <w:ind w:left="360" w:hanging="360"/>
        <w:jc w:val="both"/>
        <w:rPr>
          <w:rFonts w:ascii="Garamond" w:hAnsi="Garamond" w:cs="Garamond"/>
          <w:sz w:val="22"/>
          <w:szCs w:val="22"/>
        </w:rPr>
      </w:pPr>
      <w:r>
        <w:rPr>
          <w:rFonts w:ascii="Garamond" w:hAnsi="Garamond" w:cs="Garamond"/>
          <w:sz w:val="22"/>
          <w:szCs w:val="22"/>
        </w:rPr>
        <w:t>aplicar un sistema informativo que le permita conocer la situación que presenta la seguridad y protección en las entidades subordinadas;</w:t>
      </w:r>
    </w:p>
    <w:p w:rsidR="000664B9" w:rsidRDefault="000664B9" w:rsidP="00410187">
      <w:pPr>
        <w:numPr>
          <w:ilvl w:val="0"/>
          <w:numId w:val="19"/>
        </w:numPr>
        <w:tabs>
          <w:tab w:val="left" w:pos="-207"/>
        </w:tabs>
        <w:ind w:left="360" w:hanging="360"/>
        <w:jc w:val="both"/>
        <w:rPr>
          <w:rFonts w:ascii="Garamond" w:hAnsi="Garamond" w:cs="Garamond"/>
          <w:sz w:val="22"/>
          <w:szCs w:val="22"/>
        </w:rPr>
      </w:pPr>
      <w:r>
        <w:rPr>
          <w:rFonts w:ascii="Garamond" w:hAnsi="Garamond" w:cs="Garamond"/>
          <w:sz w:val="22"/>
          <w:szCs w:val="22"/>
        </w:rPr>
        <w:t>asegurar la preparación y superación profesional de los Especialistas, Técnicos, Agentes de Seguridad y Protección y del resto del personal que ocupa cargos vinculados a la Especialidad;</w:t>
      </w:r>
    </w:p>
    <w:p w:rsidR="000664B9" w:rsidRDefault="000664B9" w:rsidP="00410187">
      <w:pPr>
        <w:numPr>
          <w:ilvl w:val="0"/>
          <w:numId w:val="19"/>
        </w:numPr>
        <w:tabs>
          <w:tab w:val="left" w:pos="-147"/>
        </w:tabs>
        <w:ind w:left="360" w:hanging="360"/>
        <w:jc w:val="both"/>
        <w:rPr>
          <w:rFonts w:ascii="Garamond" w:hAnsi="Garamond" w:cs="Garamond"/>
          <w:sz w:val="22"/>
          <w:szCs w:val="22"/>
        </w:rPr>
      </w:pPr>
      <w:r>
        <w:rPr>
          <w:rFonts w:ascii="Garamond" w:hAnsi="Garamond" w:cs="Garamond"/>
          <w:sz w:val="22"/>
          <w:szCs w:val="22"/>
        </w:rPr>
        <w:t>proponer al Jefe del organismo, órgano o entidad, los requerimientos de trabajo para el año;</w:t>
      </w:r>
    </w:p>
    <w:p w:rsidR="000664B9" w:rsidRDefault="000664B9" w:rsidP="00410187">
      <w:pPr>
        <w:numPr>
          <w:ilvl w:val="0"/>
          <w:numId w:val="19"/>
        </w:numPr>
        <w:tabs>
          <w:tab w:val="left" w:pos="-207"/>
        </w:tabs>
        <w:ind w:left="360" w:hanging="360"/>
        <w:jc w:val="both"/>
        <w:rPr>
          <w:rFonts w:ascii="Garamond" w:hAnsi="Garamond" w:cs="Garamond"/>
          <w:sz w:val="22"/>
          <w:szCs w:val="22"/>
        </w:rPr>
      </w:pPr>
      <w:r>
        <w:rPr>
          <w:rFonts w:ascii="Garamond" w:hAnsi="Garamond" w:cs="Garamond"/>
          <w:sz w:val="22"/>
          <w:szCs w:val="22"/>
        </w:rPr>
        <w:t>participar en su organismo, órgano o entidad, en el análisis y planificación del presupuesto para financiar la actividad de seguridad y protección;</w:t>
      </w:r>
    </w:p>
    <w:p w:rsidR="000664B9" w:rsidRDefault="000664B9" w:rsidP="00410187">
      <w:pPr>
        <w:numPr>
          <w:ilvl w:val="0"/>
          <w:numId w:val="19"/>
        </w:numPr>
        <w:tabs>
          <w:tab w:val="left" w:pos="-207"/>
        </w:tabs>
        <w:ind w:left="360" w:hanging="360"/>
        <w:jc w:val="both"/>
        <w:rPr>
          <w:rFonts w:ascii="Garamond" w:hAnsi="Garamond" w:cs="Garamond"/>
          <w:sz w:val="22"/>
          <w:szCs w:val="22"/>
        </w:rPr>
      </w:pPr>
      <w:r>
        <w:rPr>
          <w:rFonts w:ascii="Garamond" w:hAnsi="Garamond" w:cs="Garamond"/>
          <w:sz w:val="22"/>
          <w:szCs w:val="22"/>
        </w:rPr>
        <w:t>asesorar en materia de seguridad y protección a los jefes máximos de los organismos, órganos y entidades, valorando y proponiendo a los mismos, las medidas y formas organizativas a aplicar para garantizar la seguridad y protección de las dependencias subordinadas;</w:t>
      </w:r>
    </w:p>
    <w:p w:rsidR="000664B9" w:rsidRDefault="000664B9" w:rsidP="00410187">
      <w:pPr>
        <w:numPr>
          <w:ilvl w:val="0"/>
          <w:numId w:val="19"/>
        </w:numPr>
        <w:tabs>
          <w:tab w:val="left" w:pos="-207"/>
        </w:tabs>
        <w:ind w:left="360" w:hanging="360"/>
        <w:jc w:val="both"/>
        <w:rPr>
          <w:rFonts w:ascii="Garamond" w:hAnsi="Garamond" w:cs="Garamond"/>
          <w:sz w:val="22"/>
          <w:szCs w:val="22"/>
        </w:rPr>
      </w:pPr>
      <w:r>
        <w:rPr>
          <w:rFonts w:ascii="Garamond" w:hAnsi="Garamond" w:cs="Garamond"/>
          <w:sz w:val="22"/>
          <w:szCs w:val="22"/>
        </w:rPr>
        <w:lastRenderedPageBreak/>
        <w:t>controlar el  cumplimiento de las obligaciones contractuales con las Empresas y Agencias contratadas para prestar servicios de seguridad y protección en su ámbito de competencia, e informar al dirigente máximo, las deficiencias e irregularidades detectadas en este sentido;</w:t>
      </w:r>
    </w:p>
    <w:p w:rsidR="000664B9" w:rsidRDefault="000664B9" w:rsidP="00410187">
      <w:pPr>
        <w:numPr>
          <w:ilvl w:val="0"/>
          <w:numId w:val="19"/>
        </w:numPr>
        <w:tabs>
          <w:tab w:val="left" w:pos="-207"/>
        </w:tabs>
        <w:ind w:left="360" w:hanging="360"/>
        <w:jc w:val="both"/>
        <w:rPr>
          <w:rFonts w:ascii="Garamond" w:hAnsi="Garamond" w:cs="Garamond"/>
          <w:sz w:val="22"/>
          <w:szCs w:val="22"/>
        </w:rPr>
      </w:pPr>
      <w:r>
        <w:rPr>
          <w:rFonts w:ascii="Garamond" w:hAnsi="Garamond" w:cs="Garamond"/>
          <w:sz w:val="22"/>
          <w:szCs w:val="22"/>
        </w:rPr>
        <w:t>adecuar a las características de su organismo, órgano o entidad, los requerimientos de trabajo anuales que se establezcan por el Ministerio del Interior, asegurando su cumplimiento;</w:t>
      </w:r>
    </w:p>
    <w:p w:rsidR="000664B9" w:rsidRDefault="000664B9" w:rsidP="00410187">
      <w:pPr>
        <w:numPr>
          <w:ilvl w:val="0"/>
          <w:numId w:val="19"/>
        </w:numPr>
        <w:tabs>
          <w:tab w:val="left" w:pos="-207"/>
        </w:tabs>
        <w:ind w:left="360" w:hanging="360"/>
        <w:jc w:val="both"/>
        <w:rPr>
          <w:rFonts w:ascii="Garamond" w:hAnsi="Garamond" w:cs="Garamond"/>
          <w:sz w:val="22"/>
          <w:szCs w:val="22"/>
        </w:rPr>
      </w:pPr>
      <w:r>
        <w:rPr>
          <w:rFonts w:ascii="Garamond" w:hAnsi="Garamond" w:cs="Garamond"/>
          <w:sz w:val="22"/>
          <w:szCs w:val="22"/>
        </w:rPr>
        <w:t>mantener el control sobre el armamento asignado para la seguridad y protección en su ámbito de competencia;</w:t>
      </w:r>
    </w:p>
    <w:p w:rsidR="000664B9" w:rsidRDefault="000664B9" w:rsidP="00410187">
      <w:pPr>
        <w:numPr>
          <w:ilvl w:val="0"/>
          <w:numId w:val="19"/>
        </w:numPr>
        <w:tabs>
          <w:tab w:val="left" w:pos="-207"/>
        </w:tabs>
        <w:ind w:left="360" w:hanging="360"/>
        <w:jc w:val="both"/>
        <w:rPr>
          <w:rFonts w:ascii="Garamond" w:hAnsi="Garamond" w:cs="Garamond"/>
          <w:sz w:val="22"/>
          <w:szCs w:val="22"/>
        </w:rPr>
      </w:pPr>
      <w:r>
        <w:rPr>
          <w:rFonts w:ascii="Garamond" w:hAnsi="Garamond" w:cs="Garamond"/>
          <w:sz w:val="22"/>
          <w:szCs w:val="22"/>
        </w:rPr>
        <w:t>orientar, asesorar y controlar el cumplimiento de las normativas y regulaciones establecidas  para la actividad de seguridad y protección; y,</w:t>
      </w:r>
    </w:p>
    <w:p w:rsidR="000664B9" w:rsidRDefault="000664B9" w:rsidP="00410187">
      <w:pPr>
        <w:numPr>
          <w:ilvl w:val="0"/>
          <w:numId w:val="19"/>
        </w:numPr>
        <w:tabs>
          <w:tab w:val="left" w:pos="-207"/>
        </w:tabs>
        <w:ind w:left="360" w:hanging="360"/>
        <w:jc w:val="both"/>
        <w:rPr>
          <w:rFonts w:ascii="Garamond" w:hAnsi="Garamond" w:cs="Garamond"/>
          <w:sz w:val="22"/>
          <w:szCs w:val="22"/>
        </w:rPr>
      </w:pPr>
      <w:r>
        <w:rPr>
          <w:rFonts w:ascii="Garamond" w:hAnsi="Garamond" w:cs="Garamond"/>
          <w:sz w:val="22"/>
          <w:szCs w:val="22"/>
        </w:rPr>
        <w:t>evaluar sistemáticamente la efectividad del Sistema de Seguridad y Protección, determinando las amenazas y riesgos a que puede estar sometido el objetivo, proponiendo las medidas necesarias para erradicar las deficiencias y minimizar las afectaciones.</w:t>
      </w:r>
    </w:p>
    <w:p w:rsidR="000664B9" w:rsidRDefault="000664B9">
      <w:pPr>
        <w:jc w:val="both"/>
        <w:rPr>
          <w:rFonts w:ascii="Garamond" w:hAnsi="Garamond" w:cs="Garamond"/>
          <w:sz w:val="22"/>
          <w:szCs w:val="22"/>
        </w:rPr>
      </w:pPr>
      <w:r>
        <w:rPr>
          <w:rFonts w:ascii="Garamond" w:hAnsi="Garamond" w:cs="Garamond"/>
          <w:sz w:val="22"/>
          <w:szCs w:val="22"/>
        </w:rPr>
        <w:t xml:space="preserve">Artículo 52.  </w:t>
      </w:r>
      <w:r w:rsidRPr="00762B68">
        <w:rPr>
          <w:rFonts w:ascii="Garamond" w:hAnsi="Garamond" w:cs="Garamond"/>
          <w:b/>
          <w:sz w:val="22"/>
          <w:szCs w:val="22"/>
        </w:rPr>
        <w:t>El Especialista de Seguridad y Protección</w:t>
      </w:r>
      <w:r>
        <w:rPr>
          <w:rFonts w:ascii="Garamond" w:hAnsi="Garamond" w:cs="Garamond"/>
          <w:sz w:val="22"/>
          <w:szCs w:val="22"/>
        </w:rPr>
        <w:t xml:space="preserve"> tiene, a su nivel, las funciones siguientes:</w:t>
      </w:r>
    </w:p>
    <w:p w:rsidR="000664B9" w:rsidRDefault="000664B9" w:rsidP="00410187">
      <w:pPr>
        <w:numPr>
          <w:ilvl w:val="0"/>
          <w:numId w:val="20"/>
        </w:numPr>
        <w:tabs>
          <w:tab w:val="left" w:pos="-207"/>
        </w:tabs>
        <w:ind w:left="360" w:hanging="360"/>
        <w:jc w:val="both"/>
        <w:rPr>
          <w:rFonts w:ascii="Garamond" w:hAnsi="Garamond" w:cs="Garamond"/>
          <w:sz w:val="22"/>
          <w:szCs w:val="22"/>
        </w:rPr>
      </w:pPr>
      <w:r>
        <w:rPr>
          <w:rFonts w:ascii="Garamond" w:hAnsi="Garamond" w:cs="Garamond"/>
          <w:sz w:val="22"/>
          <w:szCs w:val="22"/>
        </w:rPr>
        <w:t>organizar y controlar el Sistema de Seguridad y Protección;</w:t>
      </w:r>
    </w:p>
    <w:p w:rsidR="000664B9" w:rsidRDefault="000664B9" w:rsidP="00410187">
      <w:pPr>
        <w:numPr>
          <w:ilvl w:val="0"/>
          <w:numId w:val="20"/>
        </w:numPr>
        <w:tabs>
          <w:tab w:val="left" w:pos="-207"/>
        </w:tabs>
        <w:ind w:left="360" w:hanging="360"/>
        <w:jc w:val="both"/>
        <w:rPr>
          <w:rFonts w:ascii="Garamond" w:hAnsi="Garamond" w:cs="Garamond"/>
          <w:sz w:val="22"/>
          <w:szCs w:val="22"/>
        </w:rPr>
      </w:pPr>
      <w:r>
        <w:rPr>
          <w:rFonts w:ascii="Garamond" w:hAnsi="Garamond" w:cs="Garamond"/>
          <w:sz w:val="22"/>
          <w:szCs w:val="22"/>
        </w:rPr>
        <w:t xml:space="preserve">proyectar y diseñar sistemas de seguridad y protección; </w:t>
      </w:r>
    </w:p>
    <w:p w:rsidR="000664B9" w:rsidRDefault="000664B9" w:rsidP="00410187">
      <w:pPr>
        <w:numPr>
          <w:ilvl w:val="0"/>
          <w:numId w:val="20"/>
        </w:numPr>
        <w:tabs>
          <w:tab w:val="left" w:pos="-207"/>
        </w:tabs>
        <w:ind w:left="360" w:hanging="360"/>
        <w:jc w:val="both"/>
        <w:rPr>
          <w:rFonts w:ascii="Garamond" w:hAnsi="Garamond" w:cs="Garamond"/>
          <w:sz w:val="22"/>
          <w:szCs w:val="22"/>
        </w:rPr>
      </w:pPr>
      <w:r>
        <w:rPr>
          <w:rFonts w:ascii="Garamond" w:hAnsi="Garamond" w:cs="Garamond"/>
          <w:sz w:val="22"/>
          <w:szCs w:val="22"/>
        </w:rPr>
        <w:t xml:space="preserve">evaluar sistemáticamente la efectividad de los sistemas de seguridad y protección, mediante el análisis de amenazas y riesgos en los principales objetivos e instalaciones, recomendando las medidas que contribuyan a su perfeccionamiento; y, </w:t>
      </w:r>
    </w:p>
    <w:p w:rsidR="000664B9" w:rsidRDefault="000664B9" w:rsidP="00410187">
      <w:pPr>
        <w:numPr>
          <w:ilvl w:val="0"/>
          <w:numId w:val="20"/>
        </w:numPr>
        <w:tabs>
          <w:tab w:val="left" w:pos="-207"/>
        </w:tabs>
        <w:ind w:left="360" w:hanging="360"/>
        <w:jc w:val="both"/>
        <w:rPr>
          <w:rFonts w:ascii="Garamond" w:hAnsi="Garamond" w:cs="Garamond"/>
          <w:sz w:val="22"/>
          <w:szCs w:val="22"/>
        </w:rPr>
      </w:pPr>
      <w:r>
        <w:rPr>
          <w:rFonts w:ascii="Garamond" w:hAnsi="Garamond" w:cs="Garamond"/>
          <w:sz w:val="22"/>
          <w:szCs w:val="22"/>
        </w:rPr>
        <w:t xml:space="preserve"> elaborar y proponer al nivel de aprobación correspondiente,  metodologías, normas y procedimientos de seguridad y protección en el ámbito de su competencia.</w:t>
      </w:r>
    </w:p>
    <w:p w:rsidR="000664B9" w:rsidRDefault="000664B9">
      <w:pPr>
        <w:jc w:val="cente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53.  </w:t>
      </w:r>
      <w:r w:rsidRPr="00762B68">
        <w:rPr>
          <w:rFonts w:ascii="Garamond" w:hAnsi="Garamond" w:cs="Garamond"/>
          <w:b/>
          <w:sz w:val="22"/>
          <w:szCs w:val="22"/>
        </w:rPr>
        <w:t>El Técnico de Seguridad y Protección</w:t>
      </w:r>
      <w:r>
        <w:rPr>
          <w:rFonts w:ascii="Garamond" w:hAnsi="Garamond" w:cs="Garamond"/>
          <w:sz w:val="22"/>
          <w:szCs w:val="22"/>
        </w:rPr>
        <w:t xml:space="preserve"> tiene, a su nivel, las funciones siguientes:</w:t>
      </w:r>
    </w:p>
    <w:p w:rsidR="000664B9" w:rsidRDefault="000664B9" w:rsidP="00410187">
      <w:pPr>
        <w:numPr>
          <w:ilvl w:val="0"/>
          <w:numId w:val="21"/>
        </w:numPr>
        <w:tabs>
          <w:tab w:val="left" w:pos="-207"/>
        </w:tabs>
        <w:ind w:left="360" w:hanging="360"/>
        <w:jc w:val="both"/>
        <w:rPr>
          <w:rFonts w:ascii="Garamond" w:hAnsi="Garamond" w:cs="Garamond"/>
          <w:sz w:val="22"/>
          <w:szCs w:val="22"/>
        </w:rPr>
      </w:pPr>
      <w:r>
        <w:rPr>
          <w:rFonts w:ascii="Garamond" w:hAnsi="Garamond" w:cs="Garamond"/>
          <w:sz w:val="22"/>
          <w:szCs w:val="22"/>
        </w:rPr>
        <w:t>organizar y controlar el Sistema de Seguridad y Protección;</w:t>
      </w:r>
    </w:p>
    <w:p w:rsidR="000664B9" w:rsidRPr="004C7723" w:rsidRDefault="000664B9" w:rsidP="00410187">
      <w:pPr>
        <w:numPr>
          <w:ilvl w:val="0"/>
          <w:numId w:val="21"/>
        </w:numPr>
        <w:tabs>
          <w:tab w:val="left" w:pos="-207"/>
        </w:tabs>
        <w:ind w:left="360" w:hanging="360"/>
        <w:jc w:val="both"/>
        <w:rPr>
          <w:rFonts w:ascii="Garamond" w:hAnsi="Garamond" w:cs="Garamond"/>
          <w:sz w:val="22"/>
          <w:szCs w:val="22"/>
        </w:rPr>
      </w:pPr>
      <w:r w:rsidRPr="004C7723">
        <w:rPr>
          <w:rFonts w:ascii="Garamond" w:hAnsi="Garamond" w:cs="Garamond"/>
          <w:sz w:val="22"/>
          <w:szCs w:val="22"/>
        </w:rPr>
        <w:t>participar directamente en la elaboración de los Planes de Seguridad y Protección de los objetivos e instalaciones de su esfera de atención;</w:t>
      </w:r>
      <w:r w:rsidR="004C7723" w:rsidRPr="004C7723">
        <w:rPr>
          <w:rFonts w:ascii="Garamond" w:hAnsi="Garamond" w:cs="Garamond"/>
          <w:sz w:val="22"/>
          <w:szCs w:val="22"/>
        </w:rPr>
        <w:t xml:space="preserve"> </w:t>
      </w:r>
      <w:r w:rsidRPr="004C7723">
        <w:rPr>
          <w:rFonts w:ascii="Garamond" w:hAnsi="Garamond" w:cs="Garamond"/>
          <w:sz w:val="22"/>
          <w:szCs w:val="22"/>
        </w:rPr>
        <w:t>participar directamente en la realización de los procesos de habilitación de candidatos a agentes de seguridad y protección de los Grupos de Seguridad Interna de su esfera de atención;</w:t>
      </w:r>
      <w:r w:rsidR="004C7723">
        <w:rPr>
          <w:rFonts w:ascii="Garamond" w:hAnsi="Garamond" w:cs="Garamond"/>
          <w:sz w:val="22"/>
          <w:szCs w:val="22"/>
        </w:rPr>
        <w:t xml:space="preserve"> </w:t>
      </w:r>
      <w:r w:rsidRPr="004C7723">
        <w:rPr>
          <w:rFonts w:ascii="Garamond" w:hAnsi="Garamond" w:cs="Garamond"/>
          <w:sz w:val="22"/>
          <w:szCs w:val="22"/>
        </w:rPr>
        <w:t>realizar controles en su ámbito de competencia e informar a su jefe  inmediato de las violaciones y deficiencias detectadas, recomendando las medidas pertinentes para su erradicación;</w:t>
      </w:r>
    </w:p>
    <w:p w:rsidR="000664B9" w:rsidRPr="004C7723" w:rsidRDefault="000664B9" w:rsidP="00410187">
      <w:pPr>
        <w:numPr>
          <w:ilvl w:val="0"/>
          <w:numId w:val="21"/>
        </w:numPr>
        <w:tabs>
          <w:tab w:val="left" w:pos="-147"/>
        </w:tabs>
        <w:ind w:left="360" w:hanging="360"/>
        <w:jc w:val="both"/>
        <w:rPr>
          <w:rFonts w:ascii="Garamond" w:hAnsi="Garamond" w:cs="Garamond"/>
          <w:sz w:val="22"/>
          <w:szCs w:val="22"/>
        </w:rPr>
      </w:pPr>
      <w:r w:rsidRPr="004C7723">
        <w:rPr>
          <w:rFonts w:ascii="Garamond" w:hAnsi="Garamond" w:cs="Garamond"/>
          <w:sz w:val="22"/>
          <w:szCs w:val="22"/>
        </w:rPr>
        <w:t>participar en los estudios y contratación de los servicios a Empresas de Seguridad y Protección y velar por el cumplimiento del contrato por las partes, informando cualquier violación al dirigente del objetivo o instalación  y a la esfera de Protección del nivel superior del organismo;</w:t>
      </w:r>
      <w:r w:rsidR="004C7723" w:rsidRPr="004C7723">
        <w:rPr>
          <w:rFonts w:ascii="Garamond" w:hAnsi="Garamond" w:cs="Garamond"/>
          <w:sz w:val="22"/>
          <w:szCs w:val="22"/>
        </w:rPr>
        <w:t xml:space="preserve"> </w:t>
      </w:r>
      <w:r w:rsidRPr="004C7723">
        <w:rPr>
          <w:rFonts w:ascii="Garamond" w:hAnsi="Garamond" w:cs="Garamond"/>
          <w:sz w:val="22"/>
          <w:szCs w:val="22"/>
        </w:rPr>
        <w:t>supervisar los expedientes de los agentes de seguridad y protección del Grupo de Seguridad Interna de su objetivo, así como todo lo concerniente a la actualización, bajas y traslados de estas fuerzas;</w:t>
      </w:r>
      <w:r w:rsidR="004C7723" w:rsidRPr="004C7723">
        <w:rPr>
          <w:rFonts w:ascii="Garamond" w:hAnsi="Garamond" w:cs="Garamond"/>
          <w:sz w:val="22"/>
          <w:szCs w:val="22"/>
        </w:rPr>
        <w:t xml:space="preserve"> </w:t>
      </w:r>
      <w:r w:rsidRPr="004C7723">
        <w:rPr>
          <w:rFonts w:ascii="Garamond" w:hAnsi="Garamond" w:cs="Garamond"/>
          <w:sz w:val="22"/>
          <w:szCs w:val="22"/>
        </w:rPr>
        <w:t>participar activamente en la capacitación sistemática de los miembros de los Grupos de Seguridad Interna  y el personal que ocupa cargos vinculados  a la actividad de seguridad y protección;</w:t>
      </w:r>
      <w:r w:rsidR="004C7723" w:rsidRPr="004C7723">
        <w:rPr>
          <w:rFonts w:ascii="Garamond" w:hAnsi="Garamond" w:cs="Garamond"/>
          <w:sz w:val="22"/>
          <w:szCs w:val="22"/>
        </w:rPr>
        <w:t xml:space="preserve"> </w:t>
      </w:r>
      <w:r w:rsidRPr="004C7723">
        <w:rPr>
          <w:rFonts w:ascii="Garamond" w:hAnsi="Garamond" w:cs="Garamond"/>
          <w:sz w:val="22"/>
          <w:szCs w:val="22"/>
        </w:rPr>
        <w:t>controlar el uso, cuidado, mantenimiento y seguridad del armamento destinado para la seguridad y protección en los objetivos e instalaciones de su esfera de atención ;</w:t>
      </w:r>
      <w:r w:rsidR="004C7723" w:rsidRPr="004C7723">
        <w:rPr>
          <w:rFonts w:ascii="Garamond" w:hAnsi="Garamond" w:cs="Garamond"/>
          <w:sz w:val="22"/>
          <w:szCs w:val="22"/>
        </w:rPr>
        <w:t xml:space="preserve"> </w:t>
      </w:r>
      <w:r w:rsidRPr="004C7723">
        <w:rPr>
          <w:rFonts w:ascii="Garamond" w:hAnsi="Garamond" w:cs="Garamond"/>
          <w:sz w:val="22"/>
          <w:szCs w:val="22"/>
        </w:rPr>
        <w:t>comprobar  sistemáticamente el correcto funcionamiento de los medios de seg</w:t>
      </w:r>
      <w:r w:rsidR="004C7723" w:rsidRPr="004C7723">
        <w:rPr>
          <w:rFonts w:ascii="Garamond" w:hAnsi="Garamond" w:cs="Garamond"/>
          <w:sz w:val="22"/>
          <w:szCs w:val="22"/>
        </w:rPr>
        <w:t>uridad y las comunicaciones; y</w:t>
      </w:r>
      <w:r w:rsidR="004C7723">
        <w:rPr>
          <w:rFonts w:ascii="Garamond" w:hAnsi="Garamond" w:cs="Garamond"/>
          <w:sz w:val="22"/>
          <w:szCs w:val="22"/>
        </w:rPr>
        <w:t xml:space="preserve"> </w:t>
      </w:r>
      <w:r w:rsidRPr="004C7723">
        <w:rPr>
          <w:rFonts w:ascii="Garamond" w:hAnsi="Garamond" w:cs="Garamond"/>
          <w:sz w:val="22"/>
          <w:szCs w:val="22"/>
        </w:rPr>
        <w:t>organizar y coordinar la participación de los trabajadores o estudiantes en la Guardia Obrera o Estudiantil en los casos que esta se organice, de acuerdo al Plan de Seguridad y Protección de los  objetivos e instalaciones.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54.  </w:t>
      </w:r>
      <w:r w:rsidRPr="00762B68">
        <w:rPr>
          <w:rFonts w:ascii="Garamond" w:hAnsi="Garamond" w:cs="Garamond"/>
          <w:b/>
          <w:sz w:val="22"/>
          <w:szCs w:val="22"/>
        </w:rPr>
        <w:t>El Jefe de Empresa de Seguridad y Protección</w:t>
      </w:r>
      <w:r>
        <w:rPr>
          <w:rFonts w:ascii="Garamond" w:hAnsi="Garamond" w:cs="Garamond"/>
          <w:sz w:val="22"/>
          <w:szCs w:val="22"/>
        </w:rPr>
        <w:t xml:space="preserve"> cumplirá las funciones específicas siguientes:</w:t>
      </w:r>
    </w:p>
    <w:p w:rsidR="000664B9" w:rsidRDefault="000664B9" w:rsidP="00410187">
      <w:pPr>
        <w:numPr>
          <w:ilvl w:val="0"/>
          <w:numId w:val="22"/>
        </w:numPr>
        <w:tabs>
          <w:tab w:val="left" w:pos="-567"/>
          <w:tab w:val="left" w:pos="-207"/>
        </w:tabs>
        <w:ind w:left="360" w:hanging="360"/>
        <w:jc w:val="both"/>
        <w:rPr>
          <w:rFonts w:ascii="Garamond" w:hAnsi="Garamond" w:cs="Garamond"/>
          <w:sz w:val="22"/>
          <w:szCs w:val="22"/>
        </w:rPr>
      </w:pPr>
      <w:r>
        <w:rPr>
          <w:rFonts w:ascii="Garamond" w:hAnsi="Garamond" w:cs="Garamond"/>
          <w:sz w:val="22"/>
          <w:szCs w:val="22"/>
        </w:rPr>
        <w:t xml:space="preserve"> fiscalizar la aplicación de los requisitos establecidos para la selección de los agentes de seguridad y protección y demás personal que se apruebe por la Empresa;</w:t>
      </w:r>
    </w:p>
    <w:p w:rsidR="000664B9" w:rsidRDefault="000664B9" w:rsidP="00410187">
      <w:pPr>
        <w:numPr>
          <w:ilvl w:val="0"/>
          <w:numId w:val="22"/>
        </w:numPr>
        <w:tabs>
          <w:tab w:val="left" w:pos="-567"/>
          <w:tab w:val="left" w:pos="-147"/>
        </w:tabs>
        <w:ind w:left="360" w:hanging="360"/>
        <w:jc w:val="both"/>
        <w:rPr>
          <w:rFonts w:ascii="Garamond" w:hAnsi="Garamond" w:cs="Garamond"/>
          <w:sz w:val="22"/>
          <w:szCs w:val="22"/>
        </w:rPr>
      </w:pPr>
      <w:r>
        <w:rPr>
          <w:rFonts w:ascii="Garamond" w:hAnsi="Garamond" w:cs="Garamond"/>
          <w:sz w:val="22"/>
          <w:szCs w:val="22"/>
        </w:rPr>
        <w:t>garantizar la elaboración de los programas de preparación del personal de seguridad y protección, asegurando la realización de los cursos, el programa mensual de clases y la preparación para el servicio en cada Agencia,  acorde a los requisitos establecidos por el Ministerio del Interior;</w:t>
      </w:r>
    </w:p>
    <w:p w:rsidR="000664B9" w:rsidRDefault="000664B9" w:rsidP="00410187">
      <w:pPr>
        <w:numPr>
          <w:ilvl w:val="0"/>
          <w:numId w:val="22"/>
        </w:numPr>
        <w:tabs>
          <w:tab w:val="left" w:pos="-207"/>
          <w:tab w:val="left" w:pos="0"/>
        </w:tabs>
        <w:ind w:left="360" w:hanging="360"/>
        <w:jc w:val="both"/>
        <w:rPr>
          <w:rFonts w:ascii="Garamond" w:hAnsi="Garamond" w:cs="Garamond"/>
          <w:sz w:val="22"/>
          <w:szCs w:val="22"/>
        </w:rPr>
      </w:pPr>
      <w:r>
        <w:rPr>
          <w:rFonts w:ascii="Garamond" w:hAnsi="Garamond" w:cs="Garamond"/>
          <w:sz w:val="22"/>
          <w:szCs w:val="22"/>
        </w:rPr>
        <w:t>asegurar los procesos de recalificación del personal;</w:t>
      </w:r>
    </w:p>
    <w:p w:rsidR="000664B9" w:rsidRDefault="000664B9" w:rsidP="00410187">
      <w:pPr>
        <w:numPr>
          <w:ilvl w:val="0"/>
          <w:numId w:val="22"/>
        </w:numPr>
        <w:tabs>
          <w:tab w:val="left" w:pos="-567"/>
          <w:tab w:val="left" w:pos="-207"/>
        </w:tabs>
        <w:ind w:left="360" w:hanging="360"/>
        <w:jc w:val="both"/>
        <w:rPr>
          <w:rFonts w:ascii="Garamond" w:hAnsi="Garamond" w:cs="Garamond"/>
          <w:sz w:val="22"/>
          <w:szCs w:val="22"/>
        </w:rPr>
      </w:pPr>
      <w:r>
        <w:rPr>
          <w:rFonts w:ascii="Garamond" w:hAnsi="Garamond" w:cs="Garamond"/>
          <w:sz w:val="22"/>
          <w:szCs w:val="22"/>
        </w:rPr>
        <w:t>valorar y aprobar los movimientos del personal en la escala de cargos a su nivel;</w:t>
      </w:r>
    </w:p>
    <w:p w:rsidR="000664B9" w:rsidRDefault="000664B9" w:rsidP="00410187">
      <w:pPr>
        <w:numPr>
          <w:ilvl w:val="0"/>
          <w:numId w:val="22"/>
        </w:numPr>
        <w:tabs>
          <w:tab w:val="left" w:pos="-207"/>
        </w:tabs>
        <w:ind w:left="360" w:hanging="360"/>
        <w:jc w:val="both"/>
        <w:rPr>
          <w:rFonts w:ascii="Garamond" w:hAnsi="Garamond" w:cs="Garamond"/>
          <w:sz w:val="22"/>
          <w:szCs w:val="22"/>
        </w:rPr>
      </w:pPr>
      <w:r>
        <w:rPr>
          <w:rFonts w:ascii="Garamond" w:hAnsi="Garamond" w:cs="Garamond"/>
          <w:sz w:val="22"/>
          <w:szCs w:val="22"/>
        </w:rPr>
        <w:t>establecer el Reglamento Disciplinario  de la Empresa, asegurando su cumplimiento;</w:t>
      </w:r>
    </w:p>
    <w:p w:rsidR="000664B9" w:rsidRDefault="000664B9" w:rsidP="00410187">
      <w:pPr>
        <w:numPr>
          <w:ilvl w:val="0"/>
          <w:numId w:val="22"/>
        </w:numPr>
        <w:tabs>
          <w:tab w:val="left" w:pos="-147"/>
        </w:tabs>
        <w:ind w:left="360" w:hanging="360"/>
        <w:jc w:val="both"/>
        <w:rPr>
          <w:rFonts w:ascii="Garamond" w:hAnsi="Garamond" w:cs="Garamond"/>
          <w:sz w:val="22"/>
          <w:szCs w:val="22"/>
        </w:rPr>
      </w:pPr>
      <w:r>
        <w:rPr>
          <w:rFonts w:ascii="Garamond" w:hAnsi="Garamond" w:cs="Garamond"/>
          <w:sz w:val="22"/>
          <w:szCs w:val="22"/>
        </w:rPr>
        <w:t xml:space="preserve">trabajar en la preparación política e ideológica del personal subordinado, mediante la formación de </w:t>
      </w:r>
      <w:r>
        <w:rPr>
          <w:rFonts w:ascii="Garamond" w:hAnsi="Garamond" w:cs="Garamond"/>
          <w:sz w:val="22"/>
          <w:szCs w:val="22"/>
        </w:rPr>
        <w:lastRenderedPageBreak/>
        <w:t xml:space="preserve">valores  y el desarrollo de una ética que garanticen que la dignidad, la moral y la honradez, queden por encima de los intereses materiales velando por la formación de sentimientos de pertenencia y espíritu de Cuerpo;                              </w:t>
      </w:r>
    </w:p>
    <w:p w:rsidR="000664B9" w:rsidRDefault="000664B9" w:rsidP="00410187">
      <w:pPr>
        <w:numPr>
          <w:ilvl w:val="0"/>
          <w:numId w:val="22"/>
        </w:numPr>
        <w:tabs>
          <w:tab w:val="left" w:pos="-207"/>
        </w:tabs>
        <w:ind w:left="360" w:hanging="360"/>
        <w:jc w:val="both"/>
        <w:rPr>
          <w:rFonts w:ascii="Garamond" w:hAnsi="Garamond" w:cs="Garamond"/>
          <w:sz w:val="22"/>
          <w:szCs w:val="22"/>
        </w:rPr>
      </w:pPr>
      <w:r>
        <w:rPr>
          <w:rFonts w:ascii="Garamond" w:hAnsi="Garamond" w:cs="Garamond"/>
          <w:sz w:val="22"/>
          <w:szCs w:val="22"/>
        </w:rPr>
        <w:t>controlar y exigir la disciplina del personal subordinado;</w:t>
      </w:r>
    </w:p>
    <w:p w:rsidR="000664B9" w:rsidRDefault="000664B9" w:rsidP="00410187">
      <w:pPr>
        <w:numPr>
          <w:ilvl w:val="0"/>
          <w:numId w:val="22"/>
        </w:numPr>
        <w:tabs>
          <w:tab w:val="left" w:pos="-147"/>
        </w:tabs>
        <w:ind w:left="360" w:hanging="360"/>
        <w:jc w:val="both"/>
        <w:rPr>
          <w:rFonts w:ascii="Garamond" w:hAnsi="Garamond" w:cs="Garamond"/>
          <w:sz w:val="22"/>
          <w:szCs w:val="22"/>
        </w:rPr>
      </w:pPr>
      <w:r>
        <w:rPr>
          <w:rFonts w:ascii="Garamond" w:hAnsi="Garamond" w:cs="Garamond"/>
          <w:sz w:val="22"/>
          <w:szCs w:val="22"/>
        </w:rPr>
        <w:t>aprobar y controlar permanentemente todas las actividades de solicitud, distribución, uso y conservación del armamento que se le asigne y  fiscalizar la aplicación estricta de la política establecida por el Ministerio del Interior;</w:t>
      </w:r>
    </w:p>
    <w:p w:rsidR="000664B9" w:rsidRDefault="000664B9" w:rsidP="00410187">
      <w:pPr>
        <w:numPr>
          <w:ilvl w:val="0"/>
          <w:numId w:val="22"/>
        </w:numPr>
        <w:tabs>
          <w:tab w:val="left" w:pos="-207"/>
        </w:tabs>
        <w:ind w:left="360" w:hanging="360"/>
        <w:jc w:val="both"/>
        <w:rPr>
          <w:rFonts w:ascii="Garamond" w:hAnsi="Garamond" w:cs="Garamond"/>
          <w:sz w:val="22"/>
          <w:szCs w:val="22"/>
        </w:rPr>
      </w:pPr>
      <w:r>
        <w:rPr>
          <w:rFonts w:ascii="Garamond" w:hAnsi="Garamond" w:cs="Garamond"/>
          <w:sz w:val="22"/>
          <w:szCs w:val="22"/>
        </w:rPr>
        <w:t>aprobar la concertación y términos del contrato sobre la prestación del servicio;</w:t>
      </w:r>
    </w:p>
    <w:p w:rsidR="000664B9" w:rsidRDefault="000664B9" w:rsidP="00410187">
      <w:pPr>
        <w:numPr>
          <w:ilvl w:val="0"/>
          <w:numId w:val="22"/>
        </w:numPr>
        <w:tabs>
          <w:tab w:val="left" w:pos="-207"/>
        </w:tabs>
        <w:ind w:left="360" w:hanging="360"/>
        <w:jc w:val="both"/>
        <w:rPr>
          <w:rFonts w:ascii="Garamond" w:hAnsi="Garamond" w:cs="Garamond"/>
          <w:sz w:val="22"/>
          <w:szCs w:val="22"/>
        </w:rPr>
      </w:pPr>
      <w:r>
        <w:rPr>
          <w:rFonts w:ascii="Garamond" w:hAnsi="Garamond" w:cs="Garamond"/>
          <w:sz w:val="22"/>
          <w:szCs w:val="22"/>
        </w:rPr>
        <w:t>mantener estrecha relación de trabajo con las administraciones y las organizaciones políticas y sociales así como con las demás autoridades de los objetivos e instalaciones a los que brinda servicios, asegurando la tramitación de las informaciones de interés y en especial aquellas que le permitan conocer la eficiencia del servicio que presta;</w:t>
      </w:r>
    </w:p>
    <w:p w:rsidR="000664B9" w:rsidRDefault="000664B9" w:rsidP="00410187">
      <w:pPr>
        <w:numPr>
          <w:ilvl w:val="0"/>
          <w:numId w:val="22"/>
        </w:numPr>
        <w:tabs>
          <w:tab w:val="left" w:pos="-207"/>
        </w:tabs>
        <w:ind w:left="360" w:hanging="360"/>
        <w:jc w:val="both"/>
        <w:rPr>
          <w:rFonts w:ascii="Garamond" w:hAnsi="Garamond" w:cs="Garamond"/>
          <w:sz w:val="22"/>
          <w:szCs w:val="22"/>
        </w:rPr>
      </w:pPr>
      <w:r>
        <w:rPr>
          <w:rFonts w:ascii="Garamond" w:hAnsi="Garamond" w:cs="Garamond"/>
          <w:sz w:val="22"/>
          <w:szCs w:val="22"/>
        </w:rPr>
        <w:t>cumplir las normas y disposiciones establecidas en la política financiera y laboral del país para la creación y funcionamiento de las Empresas;</w:t>
      </w:r>
    </w:p>
    <w:p w:rsidR="000664B9" w:rsidRDefault="000664B9" w:rsidP="00410187">
      <w:pPr>
        <w:numPr>
          <w:ilvl w:val="0"/>
          <w:numId w:val="22"/>
        </w:numPr>
        <w:tabs>
          <w:tab w:val="left" w:pos="-207"/>
        </w:tabs>
        <w:ind w:left="360" w:hanging="360"/>
        <w:jc w:val="both"/>
        <w:rPr>
          <w:rFonts w:ascii="Garamond" w:hAnsi="Garamond" w:cs="Garamond"/>
          <w:sz w:val="22"/>
          <w:szCs w:val="22"/>
        </w:rPr>
      </w:pPr>
      <w:r>
        <w:rPr>
          <w:rFonts w:ascii="Garamond" w:hAnsi="Garamond" w:cs="Garamond"/>
          <w:sz w:val="22"/>
          <w:szCs w:val="22"/>
        </w:rPr>
        <w:t>efectuar balances  semestrales y  anuales de los resultados del trabajo y la gestión de la Empresa y  proponer a la dirección del organismo las medidas para el perfeccionamiento de la actividad;</w:t>
      </w:r>
    </w:p>
    <w:p w:rsidR="000664B9" w:rsidRDefault="000664B9" w:rsidP="00410187">
      <w:pPr>
        <w:numPr>
          <w:ilvl w:val="0"/>
          <w:numId w:val="22"/>
        </w:numPr>
        <w:tabs>
          <w:tab w:val="left" w:pos="-148"/>
        </w:tabs>
        <w:ind w:left="360" w:hanging="360"/>
        <w:jc w:val="both"/>
        <w:rPr>
          <w:rFonts w:ascii="Garamond" w:hAnsi="Garamond" w:cs="Garamond"/>
          <w:sz w:val="22"/>
          <w:szCs w:val="22"/>
        </w:rPr>
      </w:pPr>
      <w:r>
        <w:rPr>
          <w:rFonts w:ascii="Garamond" w:hAnsi="Garamond" w:cs="Garamond"/>
          <w:sz w:val="22"/>
          <w:szCs w:val="22"/>
        </w:rPr>
        <w:t>valorar e informar a la dirección del organismo la cuantía de los recursos financieros y materiales necesarios para la prestación del servicio;</w:t>
      </w:r>
    </w:p>
    <w:p w:rsidR="000664B9" w:rsidRDefault="000664B9" w:rsidP="00410187">
      <w:pPr>
        <w:numPr>
          <w:ilvl w:val="0"/>
          <w:numId w:val="22"/>
        </w:numPr>
        <w:tabs>
          <w:tab w:val="left" w:pos="-147"/>
        </w:tabs>
        <w:ind w:left="360" w:hanging="360"/>
        <w:jc w:val="both"/>
        <w:rPr>
          <w:rFonts w:ascii="Garamond" w:hAnsi="Garamond" w:cs="Garamond"/>
          <w:sz w:val="22"/>
          <w:szCs w:val="22"/>
        </w:rPr>
      </w:pPr>
      <w:r>
        <w:rPr>
          <w:rFonts w:ascii="Garamond" w:hAnsi="Garamond" w:cs="Garamond"/>
          <w:sz w:val="22"/>
          <w:szCs w:val="22"/>
        </w:rPr>
        <w:t>trabajar por lograr el mayor nivel de profesionalidad del personal subordinado, asegurando la racionalización constante del hombre físico por los medios técnicos de seguridad y protección;</w:t>
      </w:r>
    </w:p>
    <w:p w:rsidR="000664B9" w:rsidRDefault="000664B9" w:rsidP="00410187">
      <w:pPr>
        <w:numPr>
          <w:ilvl w:val="0"/>
          <w:numId w:val="22"/>
        </w:numPr>
        <w:tabs>
          <w:tab w:val="left" w:pos="-88"/>
        </w:tabs>
        <w:ind w:left="360" w:hanging="360"/>
        <w:jc w:val="both"/>
        <w:rPr>
          <w:rFonts w:ascii="Garamond" w:hAnsi="Garamond" w:cs="Garamond"/>
          <w:sz w:val="22"/>
          <w:szCs w:val="22"/>
        </w:rPr>
      </w:pPr>
      <w:r>
        <w:rPr>
          <w:rFonts w:ascii="Garamond" w:hAnsi="Garamond" w:cs="Garamond"/>
          <w:sz w:val="22"/>
          <w:szCs w:val="22"/>
        </w:rPr>
        <w:t>informar a las autoridades competentes los hechos e irregularidades que ocurran en los objetivos e instalaciones donde preste servicios la Empresa; e,</w:t>
      </w:r>
    </w:p>
    <w:p w:rsidR="000664B9" w:rsidRDefault="000664B9" w:rsidP="00410187">
      <w:pPr>
        <w:numPr>
          <w:ilvl w:val="0"/>
          <w:numId w:val="22"/>
        </w:numPr>
        <w:tabs>
          <w:tab w:val="left" w:pos="-207"/>
        </w:tabs>
        <w:ind w:left="360" w:hanging="360"/>
        <w:jc w:val="both"/>
        <w:rPr>
          <w:rFonts w:ascii="Garamond" w:hAnsi="Garamond" w:cs="Garamond"/>
          <w:sz w:val="22"/>
          <w:szCs w:val="22"/>
        </w:rPr>
      </w:pPr>
      <w:r>
        <w:rPr>
          <w:rFonts w:ascii="Garamond" w:hAnsi="Garamond" w:cs="Garamond"/>
          <w:sz w:val="22"/>
          <w:szCs w:val="22"/>
        </w:rPr>
        <w:t>instrumentar y controlar que en cada Agencia se analicen mensualmente con el  personal, los resultados del trabajo, el estado de la disciplina, el cumplimiento de la preparación  y se trasmitan e intercambien experiencias del servicio.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55.  </w:t>
      </w:r>
      <w:r w:rsidRPr="00762B68">
        <w:rPr>
          <w:rFonts w:ascii="Garamond" w:hAnsi="Garamond" w:cs="Garamond"/>
          <w:b/>
          <w:sz w:val="22"/>
          <w:szCs w:val="22"/>
        </w:rPr>
        <w:t>El  Jefe de Agencia de Seguridad y Protección</w:t>
      </w:r>
      <w:r>
        <w:rPr>
          <w:rFonts w:ascii="Garamond" w:hAnsi="Garamond" w:cs="Garamond"/>
          <w:sz w:val="22"/>
          <w:szCs w:val="22"/>
        </w:rPr>
        <w:t xml:space="preserve"> tiene las funciones siguientes: </w:t>
      </w:r>
    </w:p>
    <w:p w:rsidR="000664B9" w:rsidRDefault="000664B9" w:rsidP="00410187">
      <w:pPr>
        <w:pStyle w:val="Textoindependiente"/>
        <w:numPr>
          <w:ilvl w:val="0"/>
          <w:numId w:val="23"/>
        </w:numPr>
        <w:tabs>
          <w:tab w:val="left" w:pos="-147"/>
        </w:tabs>
        <w:ind w:left="360" w:hanging="360"/>
        <w:rPr>
          <w:rFonts w:ascii="Garamond" w:hAnsi="Garamond" w:cs="Garamond"/>
          <w:i w:val="0"/>
          <w:iCs w:val="0"/>
          <w:sz w:val="22"/>
          <w:szCs w:val="22"/>
        </w:rPr>
      </w:pPr>
      <w:r>
        <w:rPr>
          <w:rFonts w:ascii="Garamond" w:hAnsi="Garamond" w:cs="Garamond"/>
          <w:i w:val="0"/>
          <w:iCs w:val="0"/>
          <w:sz w:val="22"/>
          <w:szCs w:val="22"/>
        </w:rPr>
        <w:t>organizar y controlar la prestación de los servicios de seguridad y protección con agentes de seguridad y protección en los objetivos e instalaciones objeto de contrato;</w:t>
      </w:r>
    </w:p>
    <w:p w:rsidR="000664B9" w:rsidRDefault="000664B9" w:rsidP="00410187">
      <w:pPr>
        <w:pStyle w:val="Textoindependiente"/>
        <w:numPr>
          <w:ilvl w:val="0"/>
          <w:numId w:val="23"/>
        </w:numPr>
        <w:tabs>
          <w:tab w:val="left" w:pos="-147"/>
        </w:tabs>
        <w:ind w:left="360" w:hanging="360"/>
        <w:rPr>
          <w:rFonts w:ascii="Garamond" w:hAnsi="Garamond" w:cs="Garamond"/>
          <w:i w:val="0"/>
          <w:iCs w:val="0"/>
          <w:sz w:val="22"/>
          <w:szCs w:val="22"/>
        </w:rPr>
      </w:pPr>
      <w:r>
        <w:rPr>
          <w:rFonts w:ascii="Garamond" w:hAnsi="Garamond" w:cs="Garamond"/>
          <w:i w:val="0"/>
          <w:iCs w:val="0"/>
          <w:sz w:val="22"/>
          <w:szCs w:val="22"/>
        </w:rPr>
        <w:t>elaborar el Plan de Trabajo mensual para organizar el funcionamiento de la Agencia como unidad de base;</w:t>
      </w:r>
    </w:p>
    <w:p w:rsidR="000664B9" w:rsidRDefault="000664B9" w:rsidP="00410187">
      <w:pPr>
        <w:pStyle w:val="Textoindependiente"/>
        <w:numPr>
          <w:ilvl w:val="0"/>
          <w:numId w:val="23"/>
        </w:numPr>
        <w:tabs>
          <w:tab w:val="left" w:pos="-147"/>
        </w:tabs>
        <w:ind w:left="360" w:hanging="360"/>
        <w:rPr>
          <w:rFonts w:ascii="Garamond" w:hAnsi="Garamond" w:cs="Garamond"/>
          <w:i w:val="0"/>
          <w:iCs w:val="0"/>
          <w:sz w:val="22"/>
          <w:szCs w:val="22"/>
        </w:rPr>
      </w:pPr>
      <w:r>
        <w:rPr>
          <w:rFonts w:ascii="Garamond" w:hAnsi="Garamond" w:cs="Garamond"/>
          <w:i w:val="0"/>
          <w:iCs w:val="0"/>
          <w:sz w:val="22"/>
          <w:szCs w:val="22"/>
        </w:rPr>
        <w:t>controlar  la preparación para el servicio de los agentes de seguridad y protección;</w:t>
      </w:r>
    </w:p>
    <w:p w:rsidR="000664B9" w:rsidRDefault="000664B9" w:rsidP="00410187">
      <w:pPr>
        <w:numPr>
          <w:ilvl w:val="0"/>
          <w:numId w:val="23"/>
        </w:numPr>
        <w:tabs>
          <w:tab w:val="left" w:pos="-207"/>
        </w:tabs>
        <w:ind w:left="360" w:hanging="360"/>
        <w:jc w:val="both"/>
        <w:rPr>
          <w:rFonts w:ascii="Garamond" w:hAnsi="Garamond" w:cs="Garamond"/>
          <w:sz w:val="22"/>
          <w:szCs w:val="22"/>
        </w:rPr>
      </w:pPr>
      <w:r>
        <w:rPr>
          <w:rFonts w:ascii="Garamond" w:hAnsi="Garamond" w:cs="Garamond"/>
          <w:sz w:val="22"/>
          <w:szCs w:val="22"/>
        </w:rPr>
        <w:t>mantener el control y la supervisión sobre el armamento asignado;</w:t>
      </w:r>
    </w:p>
    <w:p w:rsidR="000664B9" w:rsidRDefault="000664B9" w:rsidP="00410187">
      <w:pPr>
        <w:pStyle w:val="Textoindependiente"/>
        <w:numPr>
          <w:ilvl w:val="0"/>
          <w:numId w:val="23"/>
        </w:numPr>
        <w:tabs>
          <w:tab w:val="left" w:pos="-147"/>
        </w:tabs>
        <w:ind w:left="360" w:hanging="360"/>
        <w:rPr>
          <w:rFonts w:ascii="Garamond" w:hAnsi="Garamond" w:cs="Garamond"/>
          <w:i w:val="0"/>
          <w:iCs w:val="0"/>
          <w:sz w:val="22"/>
          <w:szCs w:val="22"/>
        </w:rPr>
      </w:pPr>
      <w:r>
        <w:rPr>
          <w:rFonts w:ascii="Garamond" w:hAnsi="Garamond" w:cs="Garamond"/>
          <w:i w:val="0"/>
          <w:iCs w:val="0"/>
          <w:sz w:val="22"/>
          <w:szCs w:val="22"/>
        </w:rPr>
        <w:t>evaluar mensualmente los resultados de trabajo de la Agencia a partir de la eficiencia en el cumplimiento de lo establecido en los contratos;</w:t>
      </w:r>
    </w:p>
    <w:p w:rsidR="000664B9" w:rsidRDefault="000664B9" w:rsidP="00410187">
      <w:pPr>
        <w:pStyle w:val="Sangra3detindependiente"/>
        <w:numPr>
          <w:ilvl w:val="0"/>
          <w:numId w:val="23"/>
        </w:numPr>
        <w:tabs>
          <w:tab w:val="clear" w:pos="0"/>
          <w:tab w:val="left" w:pos="-147"/>
        </w:tabs>
        <w:ind w:left="360" w:hanging="360"/>
        <w:rPr>
          <w:rFonts w:ascii="Garamond" w:hAnsi="Garamond" w:cs="Garamond"/>
          <w:i w:val="0"/>
          <w:iCs w:val="0"/>
          <w:sz w:val="22"/>
          <w:szCs w:val="22"/>
        </w:rPr>
      </w:pPr>
      <w:r>
        <w:rPr>
          <w:rFonts w:ascii="Garamond" w:hAnsi="Garamond" w:cs="Garamond"/>
          <w:i w:val="0"/>
          <w:iCs w:val="0"/>
          <w:sz w:val="22"/>
          <w:szCs w:val="22"/>
        </w:rPr>
        <w:t>asegurar la preparación y superación profesional de los agentes de seguridad y protección, mediante su participación en cursos de reciclaje, conferencias u otros ;</w:t>
      </w:r>
    </w:p>
    <w:p w:rsidR="000664B9" w:rsidRDefault="000664B9" w:rsidP="00410187">
      <w:pPr>
        <w:numPr>
          <w:ilvl w:val="0"/>
          <w:numId w:val="23"/>
        </w:numPr>
        <w:tabs>
          <w:tab w:val="left" w:pos="-147"/>
        </w:tabs>
        <w:ind w:left="360" w:hanging="360"/>
        <w:jc w:val="both"/>
        <w:rPr>
          <w:rFonts w:ascii="Garamond" w:hAnsi="Garamond" w:cs="Garamond"/>
          <w:sz w:val="22"/>
          <w:szCs w:val="22"/>
        </w:rPr>
      </w:pPr>
      <w:r>
        <w:rPr>
          <w:rFonts w:ascii="Garamond" w:hAnsi="Garamond" w:cs="Garamond"/>
          <w:sz w:val="22"/>
          <w:szCs w:val="22"/>
        </w:rPr>
        <w:t>mantener informado al cliente de las incidencias y hechos ocurridos durante la prestación del servicio;</w:t>
      </w:r>
    </w:p>
    <w:p w:rsidR="000664B9" w:rsidRDefault="000664B9" w:rsidP="00410187">
      <w:pPr>
        <w:numPr>
          <w:ilvl w:val="0"/>
          <w:numId w:val="23"/>
        </w:numPr>
        <w:tabs>
          <w:tab w:val="left" w:pos="-147"/>
        </w:tabs>
        <w:ind w:left="360" w:hanging="360"/>
        <w:jc w:val="both"/>
        <w:rPr>
          <w:rFonts w:ascii="Garamond" w:hAnsi="Garamond" w:cs="Garamond"/>
          <w:sz w:val="22"/>
          <w:szCs w:val="22"/>
        </w:rPr>
      </w:pPr>
      <w:r>
        <w:rPr>
          <w:rFonts w:ascii="Garamond" w:hAnsi="Garamond" w:cs="Garamond"/>
          <w:sz w:val="22"/>
          <w:szCs w:val="22"/>
        </w:rPr>
        <w:t>cumplir con las obligaciones contractuales acordadas con el cliente en lo que respecta a la prestación del servicio con agentes  de seguridad y protección ; y,</w:t>
      </w:r>
    </w:p>
    <w:p w:rsidR="000664B9" w:rsidRDefault="000664B9" w:rsidP="00410187">
      <w:pPr>
        <w:pStyle w:val="Textoindependiente"/>
        <w:numPr>
          <w:ilvl w:val="0"/>
          <w:numId w:val="23"/>
        </w:numPr>
        <w:tabs>
          <w:tab w:val="left" w:pos="-207"/>
        </w:tabs>
        <w:ind w:left="360" w:hanging="360"/>
        <w:rPr>
          <w:rFonts w:ascii="Garamond" w:hAnsi="Garamond" w:cs="Garamond"/>
          <w:i w:val="0"/>
          <w:iCs w:val="0"/>
          <w:sz w:val="22"/>
          <w:szCs w:val="22"/>
        </w:rPr>
      </w:pPr>
      <w:r>
        <w:rPr>
          <w:rFonts w:ascii="Garamond" w:hAnsi="Garamond" w:cs="Garamond"/>
          <w:i w:val="0"/>
          <w:iCs w:val="0"/>
          <w:sz w:val="22"/>
          <w:szCs w:val="22"/>
        </w:rPr>
        <w:t>asegurar la calidad de la habilitación de los agentes de seguridad y protección bajo su responsabilidad.</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56.  </w:t>
      </w:r>
      <w:r w:rsidRPr="00762B68">
        <w:rPr>
          <w:rFonts w:ascii="Garamond" w:hAnsi="Garamond" w:cs="Garamond"/>
          <w:b/>
          <w:sz w:val="22"/>
          <w:szCs w:val="22"/>
        </w:rPr>
        <w:t xml:space="preserve">El Detective </w:t>
      </w:r>
      <w:r>
        <w:rPr>
          <w:rFonts w:ascii="Garamond" w:hAnsi="Garamond" w:cs="Garamond"/>
          <w:sz w:val="22"/>
          <w:szCs w:val="22"/>
        </w:rPr>
        <w:t>tiene las funciones siguientes:</w:t>
      </w:r>
    </w:p>
    <w:p w:rsidR="000664B9" w:rsidRDefault="000664B9" w:rsidP="00410187">
      <w:pPr>
        <w:numPr>
          <w:ilvl w:val="0"/>
          <w:numId w:val="24"/>
        </w:numPr>
        <w:tabs>
          <w:tab w:val="right" w:pos="360"/>
        </w:tabs>
        <w:ind w:left="360"/>
        <w:jc w:val="both"/>
        <w:rPr>
          <w:rFonts w:ascii="Garamond" w:hAnsi="Garamond" w:cs="Garamond"/>
          <w:sz w:val="22"/>
          <w:szCs w:val="22"/>
        </w:rPr>
      </w:pPr>
      <w:r>
        <w:rPr>
          <w:rFonts w:ascii="Garamond" w:hAnsi="Garamond" w:cs="Garamond"/>
          <w:sz w:val="22"/>
          <w:szCs w:val="22"/>
        </w:rPr>
        <w:t>obtención y tramitación de información que facilite o pruebe la existencia de conductas o hechos  delictivos en  su esfera de actuación;</w:t>
      </w:r>
    </w:p>
    <w:p w:rsidR="000664B9" w:rsidRDefault="000664B9">
      <w:pPr>
        <w:tabs>
          <w:tab w:val="right" w:pos="360"/>
        </w:tabs>
        <w:ind w:left="360" w:hanging="360"/>
        <w:jc w:val="both"/>
        <w:rPr>
          <w:rFonts w:ascii="Garamond" w:hAnsi="Garamond" w:cs="Garamond"/>
          <w:sz w:val="22"/>
          <w:szCs w:val="22"/>
        </w:rPr>
      </w:pPr>
      <w:r>
        <w:rPr>
          <w:rFonts w:ascii="Garamond" w:hAnsi="Garamond" w:cs="Garamond"/>
          <w:sz w:val="22"/>
          <w:szCs w:val="22"/>
        </w:rPr>
        <w:t xml:space="preserve">b)    investigación y esclarecimiento de conductas o hechos de competencia administrativa; </w:t>
      </w:r>
    </w:p>
    <w:p w:rsidR="000664B9" w:rsidRDefault="000664B9">
      <w:pPr>
        <w:tabs>
          <w:tab w:val="right" w:pos="360"/>
        </w:tabs>
        <w:ind w:left="360" w:hanging="360"/>
        <w:jc w:val="both"/>
        <w:rPr>
          <w:rFonts w:ascii="Garamond" w:hAnsi="Garamond" w:cs="Garamond"/>
          <w:sz w:val="22"/>
          <w:szCs w:val="22"/>
        </w:rPr>
      </w:pPr>
      <w:r>
        <w:rPr>
          <w:rFonts w:ascii="Garamond" w:hAnsi="Garamond" w:cs="Garamond"/>
          <w:sz w:val="22"/>
          <w:szCs w:val="22"/>
        </w:rPr>
        <w:t>c)   intercambio de información y participación en el sistema de seguridad y protección de su ámbito de actuación; y,</w:t>
      </w:r>
    </w:p>
    <w:p w:rsidR="000664B9" w:rsidRDefault="000664B9" w:rsidP="00410187">
      <w:pPr>
        <w:numPr>
          <w:ilvl w:val="0"/>
          <w:numId w:val="25"/>
        </w:numPr>
        <w:tabs>
          <w:tab w:val="right" w:pos="360"/>
        </w:tabs>
        <w:ind w:left="360"/>
        <w:jc w:val="both"/>
        <w:rPr>
          <w:rFonts w:ascii="Garamond" w:hAnsi="Garamond" w:cs="Garamond"/>
          <w:sz w:val="22"/>
          <w:szCs w:val="22"/>
        </w:rPr>
      </w:pPr>
      <w:r>
        <w:rPr>
          <w:rFonts w:ascii="Garamond" w:hAnsi="Garamond" w:cs="Garamond"/>
          <w:sz w:val="22"/>
          <w:szCs w:val="22"/>
        </w:rPr>
        <w:t xml:space="preserve">participación y apoyo coordinado con los órganos del Ministerio del Interior que por su función lo requieran, dentro del marco de su competencia. </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57.  El detective llevará como constancia y control de su trabajo, el libro de Registro Oficial de </w:t>
      </w:r>
      <w:r>
        <w:rPr>
          <w:rFonts w:ascii="Garamond" w:hAnsi="Garamond" w:cs="Garamond"/>
          <w:sz w:val="22"/>
          <w:szCs w:val="22"/>
        </w:rPr>
        <w:lastRenderedPageBreak/>
        <w:t>Control de Información (ROCI) según el modelo que se apruebe por el Ministerio del Interior, el cual tendrá carácter confidencial.</w:t>
      </w:r>
    </w:p>
    <w:p w:rsidR="000664B9" w:rsidRDefault="000664B9">
      <w:pPr>
        <w:ind w:hanging="284"/>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58. El detective está  obligado  a guardar riguroso secreto de las investigaciones que realice, no pudiendo facilitar informaciones sobre estas, excepto al cliente que contrate sus servicios o al Ministerio del Interior en el caso que comprometan el Orden Interior o la Seguridad del Estado.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59. En el ejercicio de sus funciones el detective no podrá emplear métodos que atenten contra los derechos e integridad de las personas y la privacidad de las comunicaciones.</w:t>
      </w:r>
    </w:p>
    <w:p w:rsidR="000664B9" w:rsidRDefault="000664B9">
      <w:pPr>
        <w:jc w:val="both"/>
        <w:rPr>
          <w:rFonts w:ascii="Garamond" w:hAnsi="Garamond" w:cs="Garamond"/>
          <w:sz w:val="22"/>
          <w:szCs w:val="22"/>
        </w:rPr>
      </w:pPr>
    </w:p>
    <w:p w:rsidR="000664B9" w:rsidRDefault="000664B9">
      <w:pPr>
        <w:ind w:left="270" w:hanging="270"/>
        <w:jc w:val="both"/>
        <w:rPr>
          <w:rFonts w:ascii="Garamond" w:hAnsi="Garamond" w:cs="Garamond"/>
          <w:sz w:val="22"/>
          <w:szCs w:val="22"/>
        </w:rPr>
      </w:pPr>
      <w:r>
        <w:rPr>
          <w:rFonts w:ascii="Garamond" w:hAnsi="Garamond" w:cs="Garamond"/>
          <w:sz w:val="22"/>
          <w:szCs w:val="22"/>
        </w:rPr>
        <w:t xml:space="preserve">Artículo 60. </w:t>
      </w:r>
      <w:r w:rsidRPr="00762B68">
        <w:rPr>
          <w:rFonts w:ascii="Garamond" w:hAnsi="Garamond" w:cs="Garamond"/>
          <w:b/>
          <w:sz w:val="22"/>
          <w:szCs w:val="22"/>
        </w:rPr>
        <w:t>El Jefe de Grupo de Seguridad Interna</w:t>
      </w:r>
      <w:r>
        <w:rPr>
          <w:rFonts w:ascii="Garamond" w:hAnsi="Garamond" w:cs="Garamond"/>
          <w:sz w:val="22"/>
          <w:szCs w:val="22"/>
        </w:rPr>
        <w:t xml:space="preserve"> tiene las funciones siguientes:</w:t>
      </w:r>
    </w:p>
    <w:p w:rsidR="000664B9" w:rsidRDefault="000664B9">
      <w:pPr>
        <w:ind w:left="270" w:hanging="270"/>
        <w:jc w:val="both"/>
        <w:rPr>
          <w:rFonts w:ascii="Garamond" w:hAnsi="Garamond" w:cs="Garamond"/>
          <w:sz w:val="22"/>
          <w:szCs w:val="22"/>
        </w:rPr>
      </w:pPr>
      <w:r>
        <w:rPr>
          <w:rFonts w:ascii="Garamond" w:hAnsi="Garamond" w:cs="Garamond"/>
          <w:sz w:val="22"/>
          <w:szCs w:val="22"/>
        </w:rPr>
        <w:t>a) organizar y controlar la prestación de los servicios de seguridad y protección con agentes de seguridad y protección en los objetivos e instalaciones donde se constituyan dichos Grupos;</w:t>
      </w:r>
    </w:p>
    <w:p w:rsidR="000664B9" w:rsidRDefault="000664B9">
      <w:pPr>
        <w:ind w:left="270" w:hanging="270"/>
        <w:jc w:val="both"/>
        <w:rPr>
          <w:rFonts w:ascii="Garamond" w:hAnsi="Garamond" w:cs="Garamond"/>
          <w:sz w:val="22"/>
          <w:szCs w:val="22"/>
        </w:rPr>
      </w:pPr>
      <w:r>
        <w:rPr>
          <w:rFonts w:ascii="Garamond" w:hAnsi="Garamond" w:cs="Garamond"/>
          <w:sz w:val="22"/>
          <w:szCs w:val="22"/>
        </w:rPr>
        <w:t>b)  elaborar el Plan de Trabajo Mensual para organizar el funcionamiento del Grupo;</w:t>
      </w:r>
    </w:p>
    <w:p w:rsidR="000664B9" w:rsidRDefault="000664B9">
      <w:pPr>
        <w:ind w:left="270" w:hanging="270"/>
        <w:jc w:val="both"/>
        <w:rPr>
          <w:rFonts w:ascii="Garamond" w:hAnsi="Garamond" w:cs="Garamond"/>
          <w:sz w:val="22"/>
          <w:szCs w:val="22"/>
        </w:rPr>
      </w:pPr>
      <w:r>
        <w:rPr>
          <w:rFonts w:ascii="Garamond" w:hAnsi="Garamond" w:cs="Garamond"/>
          <w:sz w:val="22"/>
          <w:szCs w:val="22"/>
        </w:rPr>
        <w:t>c)   controlar la  preparación para el servicio de los agentes de   seguridad y protección;</w:t>
      </w:r>
    </w:p>
    <w:p w:rsidR="000664B9" w:rsidRDefault="000664B9">
      <w:pPr>
        <w:ind w:left="270" w:hanging="270"/>
        <w:jc w:val="both"/>
        <w:rPr>
          <w:rFonts w:ascii="Garamond" w:hAnsi="Garamond" w:cs="Garamond"/>
          <w:sz w:val="22"/>
          <w:szCs w:val="22"/>
        </w:rPr>
      </w:pPr>
      <w:r>
        <w:rPr>
          <w:rFonts w:ascii="Garamond" w:hAnsi="Garamond" w:cs="Garamond"/>
          <w:sz w:val="22"/>
          <w:szCs w:val="22"/>
        </w:rPr>
        <w:t>d)  mantener el control y supervisión sobre el armamento asignado;</w:t>
      </w:r>
    </w:p>
    <w:p w:rsidR="000664B9" w:rsidRDefault="000664B9" w:rsidP="00410187">
      <w:pPr>
        <w:numPr>
          <w:ilvl w:val="0"/>
          <w:numId w:val="20"/>
        </w:numPr>
        <w:ind w:left="270" w:hanging="270"/>
        <w:jc w:val="both"/>
        <w:rPr>
          <w:rFonts w:ascii="Garamond" w:hAnsi="Garamond" w:cs="Garamond"/>
          <w:sz w:val="22"/>
          <w:szCs w:val="22"/>
        </w:rPr>
      </w:pPr>
      <w:r>
        <w:rPr>
          <w:rFonts w:ascii="Garamond" w:hAnsi="Garamond" w:cs="Garamond"/>
          <w:sz w:val="22"/>
          <w:szCs w:val="22"/>
        </w:rPr>
        <w:t xml:space="preserve"> evaluar mensualmente los resultados del trabajo del grupo a partir de la eficiencia en el cumplimiento de lo establecido para el servicio;</w:t>
      </w:r>
    </w:p>
    <w:p w:rsidR="000664B9" w:rsidRDefault="000664B9" w:rsidP="00410187">
      <w:pPr>
        <w:numPr>
          <w:ilvl w:val="0"/>
          <w:numId w:val="20"/>
        </w:numPr>
        <w:ind w:left="270" w:hanging="270"/>
        <w:jc w:val="both"/>
        <w:rPr>
          <w:rFonts w:ascii="Garamond" w:hAnsi="Garamond" w:cs="Garamond"/>
          <w:sz w:val="22"/>
          <w:szCs w:val="22"/>
        </w:rPr>
      </w:pPr>
      <w:r>
        <w:rPr>
          <w:rFonts w:ascii="Garamond" w:hAnsi="Garamond" w:cs="Garamond"/>
          <w:sz w:val="22"/>
          <w:szCs w:val="22"/>
        </w:rPr>
        <w:t xml:space="preserve"> asegurar la preparación y superación profesional de los agentes de seguridad y protección, mediante su participación en cursos de reciclaje, conferencias u otros;</w:t>
      </w:r>
    </w:p>
    <w:p w:rsidR="000664B9" w:rsidRDefault="000664B9" w:rsidP="00410187">
      <w:pPr>
        <w:numPr>
          <w:ilvl w:val="0"/>
          <w:numId w:val="20"/>
        </w:numPr>
        <w:ind w:left="270" w:hanging="270"/>
        <w:jc w:val="both"/>
        <w:rPr>
          <w:rFonts w:ascii="Garamond" w:hAnsi="Garamond" w:cs="Garamond"/>
          <w:sz w:val="22"/>
          <w:szCs w:val="22"/>
        </w:rPr>
      </w:pPr>
      <w:r>
        <w:rPr>
          <w:rFonts w:ascii="Garamond" w:hAnsi="Garamond" w:cs="Garamond"/>
          <w:sz w:val="22"/>
          <w:szCs w:val="22"/>
        </w:rPr>
        <w:t xml:space="preserve"> mantener informado al director de la entidad de las incidencias y hechos ocurridos durante la prestación del servicio;</w:t>
      </w:r>
    </w:p>
    <w:p w:rsidR="000664B9" w:rsidRDefault="000664B9" w:rsidP="00410187">
      <w:pPr>
        <w:numPr>
          <w:ilvl w:val="0"/>
          <w:numId w:val="20"/>
        </w:numPr>
        <w:ind w:left="270" w:hanging="270"/>
        <w:jc w:val="both"/>
        <w:rPr>
          <w:rFonts w:ascii="Garamond" w:hAnsi="Garamond" w:cs="Garamond"/>
          <w:sz w:val="22"/>
          <w:szCs w:val="22"/>
        </w:rPr>
      </w:pPr>
      <w:r>
        <w:rPr>
          <w:rFonts w:ascii="Garamond" w:hAnsi="Garamond" w:cs="Garamond"/>
          <w:sz w:val="22"/>
          <w:szCs w:val="22"/>
        </w:rPr>
        <w:t xml:space="preserve"> cumplir con las obligaciones referentes a la prestación del servicio con agentes de seguridad y protección ; y,</w:t>
      </w:r>
    </w:p>
    <w:p w:rsidR="000664B9" w:rsidRDefault="000664B9" w:rsidP="00410187">
      <w:pPr>
        <w:numPr>
          <w:ilvl w:val="0"/>
          <w:numId w:val="20"/>
        </w:numPr>
        <w:ind w:left="270" w:hanging="270"/>
        <w:jc w:val="both"/>
        <w:rPr>
          <w:rFonts w:ascii="Garamond" w:hAnsi="Garamond" w:cs="Garamond"/>
          <w:sz w:val="22"/>
          <w:szCs w:val="22"/>
        </w:rPr>
      </w:pPr>
      <w:r>
        <w:rPr>
          <w:rFonts w:ascii="Garamond" w:hAnsi="Garamond" w:cs="Garamond"/>
          <w:sz w:val="22"/>
          <w:szCs w:val="22"/>
        </w:rPr>
        <w:t xml:space="preserve"> asegurar la calidad de la habilitación de los agentes de seguridad y protección bajo su     responsabilidad.</w:t>
      </w:r>
    </w:p>
    <w:p w:rsidR="000664B9" w:rsidRDefault="000664B9">
      <w:pPr>
        <w:jc w:val="both"/>
        <w:rPr>
          <w:rFonts w:ascii="Garamond" w:hAnsi="Garamond" w:cs="Garamond"/>
          <w:sz w:val="22"/>
          <w:szCs w:val="22"/>
        </w:rPr>
      </w:pPr>
    </w:p>
    <w:p w:rsidR="000664B9" w:rsidRPr="004C7723" w:rsidRDefault="000664B9">
      <w:pPr>
        <w:jc w:val="both"/>
        <w:rPr>
          <w:rFonts w:ascii="Garamond" w:hAnsi="Garamond" w:cs="Garamond"/>
          <w:sz w:val="22"/>
          <w:szCs w:val="22"/>
          <w:highlight w:val="yellow"/>
        </w:rPr>
      </w:pPr>
      <w:r w:rsidRPr="004C7723">
        <w:rPr>
          <w:rFonts w:ascii="Garamond" w:hAnsi="Garamond" w:cs="Garamond"/>
          <w:sz w:val="22"/>
          <w:szCs w:val="22"/>
          <w:highlight w:val="yellow"/>
        </w:rPr>
        <w:t xml:space="preserve">Artículo 61. </w:t>
      </w:r>
      <w:r w:rsidRPr="00762B68">
        <w:rPr>
          <w:rFonts w:ascii="Garamond" w:hAnsi="Garamond" w:cs="Garamond"/>
          <w:b/>
          <w:sz w:val="22"/>
          <w:szCs w:val="22"/>
          <w:highlight w:val="yellow"/>
        </w:rPr>
        <w:t>El  Agente de Seguridad y Protección</w:t>
      </w:r>
      <w:r w:rsidRPr="004C7723">
        <w:rPr>
          <w:rFonts w:ascii="Garamond" w:hAnsi="Garamond" w:cs="Garamond"/>
          <w:sz w:val="22"/>
          <w:szCs w:val="22"/>
          <w:highlight w:val="yellow"/>
        </w:rPr>
        <w:t xml:space="preserve"> tiene las funciones siguientes:</w:t>
      </w:r>
    </w:p>
    <w:p w:rsidR="000664B9" w:rsidRPr="004C7723" w:rsidRDefault="000664B9" w:rsidP="00410187">
      <w:pPr>
        <w:numPr>
          <w:ilvl w:val="0"/>
          <w:numId w:val="26"/>
        </w:numPr>
        <w:tabs>
          <w:tab w:val="left" w:pos="-207"/>
        </w:tabs>
        <w:ind w:left="360"/>
        <w:jc w:val="both"/>
        <w:rPr>
          <w:rFonts w:ascii="Garamond" w:hAnsi="Garamond" w:cs="Garamond"/>
          <w:sz w:val="22"/>
          <w:szCs w:val="22"/>
          <w:highlight w:val="yellow"/>
        </w:rPr>
      </w:pPr>
      <w:r w:rsidRPr="004C7723">
        <w:rPr>
          <w:rFonts w:ascii="Garamond" w:hAnsi="Garamond" w:cs="Garamond"/>
          <w:sz w:val="22"/>
          <w:szCs w:val="22"/>
          <w:highlight w:val="yellow"/>
        </w:rPr>
        <w:t>vigilancia y protección de bienes muebles e inmuebles, preservando el orden interior y garantizando la protección de personas que puedan encontrarse en los mismos;</w:t>
      </w:r>
    </w:p>
    <w:p w:rsidR="000664B9" w:rsidRPr="004C7723" w:rsidRDefault="000664B9" w:rsidP="00410187">
      <w:pPr>
        <w:numPr>
          <w:ilvl w:val="0"/>
          <w:numId w:val="26"/>
        </w:numPr>
        <w:tabs>
          <w:tab w:val="left" w:pos="-207"/>
        </w:tabs>
        <w:ind w:left="360"/>
        <w:jc w:val="both"/>
        <w:rPr>
          <w:rFonts w:ascii="Garamond" w:hAnsi="Garamond" w:cs="Garamond"/>
          <w:sz w:val="22"/>
          <w:szCs w:val="22"/>
          <w:highlight w:val="yellow"/>
        </w:rPr>
      </w:pPr>
      <w:r w:rsidRPr="004C7723">
        <w:rPr>
          <w:rFonts w:ascii="Garamond" w:hAnsi="Garamond" w:cs="Garamond"/>
          <w:sz w:val="22"/>
          <w:szCs w:val="22"/>
          <w:highlight w:val="yellow"/>
        </w:rPr>
        <w:t>control de bultos, vehículos y personas en los accesos e interior de inmuebles en los que preste servicios;</w:t>
      </w:r>
    </w:p>
    <w:p w:rsidR="000664B9" w:rsidRPr="004C7723" w:rsidRDefault="000664B9" w:rsidP="00410187">
      <w:pPr>
        <w:numPr>
          <w:ilvl w:val="0"/>
          <w:numId w:val="26"/>
        </w:numPr>
        <w:tabs>
          <w:tab w:val="left" w:pos="-207"/>
        </w:tabs>
        <w:ind w:left="360"/>
        <w:jc w:val="both"/>
        <w:rPr>
          <w:rFonts w:ascii="Garamond" w:hAnsi="Garamond" w:cs="Garamond"/>
          <w:sz w:val="22"/>
          <w:szCs w:val="22"/>
          <w:highlight w:val="yellow"/>
        </w:rPr>
      </w:pPr>
      <w:r w:rsidRPr="004C7723">
        <w:rPr>
          <w:rFonts w:ascii="Garamond" w:hAnsi="Garamond" w:cs="Garamond"/>
          <w:sz w:val="22"/>
          <w:szCs w:val="22"/>
          <w:highlight w:val="yellow"/>
        </w:rPr>
        <w:t>prevención y neutralización de hechos delictivos y violaciones del régimen de seguridad y protección en su ámbito de actuación, informando con prontitud a su jefe inmediato si tuviera conocimiento anticipado de estas actividades;</w:t>
      </w:r>
    </w:p>
    <w:p w:rsidR="000664B9" w:rsidRPr="004C7723" w:rsidRDefault="000664B9" w:rsidP="00410187">
      <w:pPr>
        <w:numPr>
          <w:ilvl w:val="0"/>
          <w:numId w:val="26"/>
        </w:numPr>
        <w:tabs>
          <w:tab w:val="left" w:pos="-207"/>
        </w:tabs>
        <w:ind w:left="360"/>
        <w:jc w:val="both"/>
        <w:rPr>
          <w:rFonts w:ascii="Garamond" w:hAnsi="Garamond" w:cs="Garamond"/>
          <w:sz w:val="22"/>
          <w:szCs w:val="22"/>
          <w:highlight w:val="yellow"/>
        </w:rPr>
      </w:pPr>
      <w:r w:rsidRPr="004C7723">
        <w:rPr>
          <w:rFonts w:ascii="Garamond" w:hAnsi="Garamond" w:cs="Garamond"/>
          <w:sz w:val="22"/>
          <w:szCs w:val="22"/>
          <w:highlight w:val="yellow"/>
        </w:rPr>
        <w:t>detener y poner a disposición de las autoridades competentes del Ministerio del Interior a las personas que atenten contra el objeto de su protección, así como retener los instrumentos, efectos y pruebas de los delitos, preservando el lugar del hecho hasta la llegada de dichas autoridades;</w:t>
      </w:r>
    </w:p>
    <w:p w:rsidR="000664B9" w:rsidRPr="004C7723" w:rsidRDefault="000664B9" w:rsidP="00410187">
      <w:pPr>
        <w:numPr>
          <w:ilvl w:val="0"/>
          <w:numId w:val="26"/>
        </w:numPr>
        <w:tabs>
          <w:tab w:val="left" w:pos="-207"/>
        </w:tabs>
        <w:ind w:left="360"/>
        <w:jc w:val="both"/>
        <w:rPr>
          <w:rFonts w:ascii="Garamond" w:hAnsi="Garamond" w:cs="Garamond"/>
          <w:sz w:val="22"/>
          <w:szCs w:val="22"/>
          <w:highlight w:val="yellow"/>
        </w:rPr>
      </w:pPr>
      <w:r w:rsidRPr="004C7723">
        <w:rPr>
          <w:rFonts w:ascii="Garamond" w:hAnsi="Garamond" w:cs="Garamond"/>
          <w:sz w:val="22"/>
          <w:szCs w:val="22"/>
          <w:highlight w:val="yellow"/>
        </w:rPr>
        <w:t>comprobar sistemáticamente el estado de los medios de seguridad  y equipos de comunicación, informando con prontitud a su jefe de cualquier incidencia con respecto a los mismos;</w:t>
      </w:r>
    </w:p>
    <w:p w:rsidR="000664B9" w:rsidRPr="004C7723" w:rsidRDefault="000664B9" w:rsidP="00410187">
      <w:pPr>
        <w:numPr>
          <w:ilvl w:val="0"/>
          <w:numId w:val="26"/>
        </w:numPr>
        <w:tabs>
          <w:tab w:val="left" w:pos="-207"/>
          <w:tab w:val="left" w:pos="8647"/>
        </w:tabs>
        <w:ind w:left="360"/>
        <w:jc w:val="both"/>
        <w:rPr>
          <w:rFonts w:ascii="Garamond" w:hAnsi="Garamond" w:cs="Garamond"/>
          <w:sz w:val="22"/>
          <w:szCs w:val="22"/>
          <w:highlight w:val="yellow"/>
        </w:rPr>
      </w:pPr>
      <w:r w:rsidRPr="004C7723">
        <w:rPr>
          <w:rFonts w:ascii="Garamond" w:hAnsi="Garamond" w:cs="Garamond"/>
          <w:sz w:val="22"/>
          <w:szCs w:val="22"/>
          <w:highlight w:val="yellow"/>
        </w:rPr>
        <w:t>dar respuesta oportuna según el modo de actuación previsto para el objeto de su protección;</w:t>
      </w:r>
    </w:p>
    <w:p w:rsidR="000664B9" w:rsidRPr="004C7723" w:rsidRDefault="000664B9" w:rsidP="00410187">
      <w:pPr>
        <w:numPr>
          <w:ilvl w:val="0"/>
          <w:numId w:val="27"/>
        </w:numPr>
        <w:tabs>
          <w:tab w:val="left" w:pos="-207"/>
        </w:tabs>
        <w:ind w:left="360"/>
        <w:jc w:val="both"/>
        <w:rPr>
          <w:rFonts w:ascii="Garamond" w:hAnsi="Garamond" w:cs="Garamond"/>
          <w:sz w:val="22"/>
          <w:szCs w:val="22"/>
          <w:highlight w:val="yellow"/>
        </w:rPr>
      </w:pPr>
      <w:r w:rsidRPr="004C7723">
        <w:rPr>
          <w:rFonts w:ascii="Garamond" w:hAnsi="Garamond" w:cs="Garamond"/>
          <w:sz w:val="22"/>
          <w:szCs w:val="22"/>
          <w:highlight w:val="yellow"/>
        </w:rPr>
        <w:t>exigir y garantizar el cumplimiento de las medidas de seguridad establecidas para el cuidado y transportación de sustancias peligrosas, valores y efectivo;</w:t>
      </w:r>
    </w:p>
    <w:p w:rsidR="000664B9" w:rsidRPr="004C7723" w:rsidRDefault="000664B9" w:rsidP="00410187">
      <w:pPr>
        <w:numPr>
          <w:ilvl w:val="0"/>
          <w:numId w:val="27"/>
        </w:numPr>
        <w:tabs>
          <w:tab w:val="left" w:pos="-207"/>
        </w:tabs>
        <w:ind w:left="360"/>
        <w:jc w:val="both"/>
        <w:rPr>
          <w:rFonts w:ascii="Garamond" w:hAnsi="Garamond" w:cs="Garamond"/>
          <w:sz w:val="22"/>
          <w:szCs w:val="22"/>
          <w:highlight w:val="yellow"/>
        </w:rPr>
      </w:pPr>
      <w:r w:rsidRPr="004C7723">
        <w:rPr>
          <w:rFonts w:ascii="Garamond" w:hAnsi="Garamond" w:cs="Garamond"/>
          <w:sz w:val="22"/>
          <w:szCs w:val="22"/>
          <w:highlight w:val="yellow"/>
        </w:rPr>
        <w:t>conocer la ubicación y el uso de los medios de extinción de incendios en el área objeto de su atención;</w:t>
      </w:r>
    </w:p>
    <w:p w:rsidR="000664B9" w:rsidRPr="004C7723" w:rsidRDefault="000664B9" w:rsidP="00410187">
      <w:pPr>
        <w:numPr>
          <w:ilvl w:val="0"/>
          <w:numId w:val="27"/>
        </w:numPr>
        <w:tabs>
          <w:tab w:val="left" w:pos="-207"/>
        </w:tabs>
        <w:ind w:left="360"/>
        <w:jc w:val="both"/>
        <w:rPr>
          <w:rFonts w:ascii="Garamond" w:hAnsi="Garamond" w:cs="Garamond"/>
          <w:color w:val="FF0000"/>
          <w:sz w:val="22"/>
          <w:szCs w:val="22"/>
          <w:highlight w:val="yellow"/>
        </w:rPr>
      </w:pPr>
      <w:r w:rsidRPr="004C7723">
        <w:rPr>
          <w:rFonts w:ascii="Garamond" w:hAnsi="Garamond" w:cs="Garamond"/>
          <w:color w:val="FF0000"/>
          <w:sz w:val="22"/>
          <w:szCs w:val="22"/>
          <w:highlight w:val="yellow"/>
        </w:rPr>
        <w:t>operar centrales de alarmas, circuitos cerrados de televisión y otros medios de seguridad destinados para el servicio; y,</w:t>
      </w:r>
    </w:p>
    <w:p w:rsidR="000664B9" w:rsidRPr="004C7723" w:rsidRDefault="000664B9" w:rsidP="00410187">
      <w:pPr>
        <w:numPr>
          <w:ilvl w:val="0"/>
          <w:numId w:val="27"/>
        </w:numPr>
        <w:tabs>
          <w:tab w:val="left" w:pos="-207"/>
        </w:tabs>
        <w:ind w:left="360"/>
        <w:jc w:val="both"/>
        <w:rPr>
          <w:rFonts w:ascii="Garamond" w:hAnsi="Garamond" w:cs="Garamond"/>
          <w:sz w:val="22"/>
          <w:szCs w:val="22"/>
          <w:highlight w:val="yellow"/>
        </w:rPr>
      </w:pPr>
      <w:r w:rsidRPr="004C7723">
        <w:rPr>
          <w:rFonts w:ascii="Garamond" w:hAnsi="Garamond" w:cs="Garamond"/>
          <w:sz w:val="22"/>
          <w:szCs w:val="22"/>
          <w:highlight w:val="yellow"/>
        </w:rPr>
        <w:t>registrar todas las incidencias ocurridas en su turno de servicio, en el libro habilitado para ello.</w:t>
      </w:r>
    </w:p>
    <w:p w:rsidR="000664B9" w:rsidRPr="004C7723" w:rsidRDefault="000664B9">
      <w:pPr>
        <w:jc w:val="both"/>
        <w:rPr>
          <w:rFonts w:ascii="Garamond" w:hAnsi="Garamond" w:cs="Garamond"/>
          <w:sz w:val="22"/>
          <w:szCs w:val="22"/>
          <w:highlight w:val="yellow"/>
        </w:rPr>
      </w:pPr>
    </w:p>
    <w:p w:rsidR="000664B9" w:rsidRPr="004C7723" w:rsidRDefault="000664B9">
      <w:pPr>
        <w:jc w:val="both"/>
        <w:rPr>
          <w:rFonts w:ascii="Garamond" w:hAnsi="Garamond" w:cs="Garamond"/>
          <w:sz w:val="22"/>
          <w:szCs w:val="22"/>
          <w:highlight w:val="yellow"/>
        </w:rPr>
      </w:pPr>
      <w:r w:rsidRPr="004C7723">
        <w:rPr>
          <w:rFonts w:ascii="Garamond" w:hAnsi="Garamond" w:cs="Garamond"/>
          <w:sz w:val="22"/>
          <w:szCs w:val="22"/>
          <w:highlight w:val="yellow"/>
        </w:rPr>
        <w:t>Artículo 62. Los agentes de seguridad y protección prestarán el servicio vistiendo el uniforme aprobado para estas fuerzas por el Ministerio del Interior.</w:t>
      </w:r>
    </w:p>
    <w:p w:rsidR="000664B9" w:rsidRPr="004C7723" w:rsidRDefault="000664B9">
      <w:pPr>
        <w:jc w:val="both"/>
        <w:rPr>
          <w:rFonts w:ascii="Garamond" w:hAnsi="Garamond" w:cs="Garamond"/>
          <w:sz w:val="22"/>
          <w:szCs w:val="22"/>
          <w:highlight w:val="yellow"/>
        </w:rPr>
      </w:pPr>
    </w:p>
    <w:p w:rsidR="000664B9" w:rsidRDefault="000664B9">
      <w:pPr>
        <w:jc w:val="both"/>
        <w:rPr>
          <w:rFonts w:ascii="Garamond" w:hAnsi="Garamond" w:cs="Garamond"/>
          <w:sz w:val="22"/>
          <w:szCs w:val="22"/>
        </w:rPr>
      </w:pPr>
      <w:r w:rsidRPr="004C7723">
        <w:rPr>
          <w:rFonts w:ascii="Garamond" w:hAnsi="Garamond" w:cs="Garamond"/>
          <w:sz w:val="22"/>
          <w:szCs w:val="22"/>
          <w:highlight w:val="yellow"/>
        </w:rPr>
        <w:t>Artículo 63. Los agentes de seguridad y protección podrán contar con el apoyo de técnica canina para el cumplimiento de sus funciones, para lo cual estarán debidamente capacitados en dicha actividad.</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64.  </w:t>
      </w:r>
      <w:r w:rsidRPr="00762B68">
        <w:rPr>
          <w:rFonts w:ascii="Garamond" w:hAnsi="Garamond" w:cs="Garamond"/>
          <w:b/>
          <w:sz w:val="22"/>
          <w:szCs w:val="22"/>
        </w:rPr>
        <w:t>El escolta</w:t>
      </w:r>
      <w:r>
        <w:rPr>
          <w:rFonts w:ascii="Garamond" w:hAnsi="Garamond" w:cs="Garamond"/>
          <w:sz w:val="22"/>
          <w:szCs w:val="22"/>
        </w:rPr>
        <w:t xml:space="preserve"> tendrá como funciones el acompañamiento, defensa y protección de las personas determinadas en el contrato, impidiendo que sean objeto de agresiones o conductas que atenten contra su integridad física.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65. En el desempeño de sus funciones el escolta no podrá realizar identificaciones o detenciones, ni impedir o restringir la libre circulación de las personas, excepto en aquellos casos en que resulte imprescindible para preservar la integridad física de las que sean objeto de su protección o de su propia persona.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66. El escolta durante el ejercicio de sus funciones portará el arma reglamentaria con discreción y sin hacer ostentación, haciendo uso de ella solamente en caso de agresión a su integridad física o la de su protegido, atendiendo a criterios de proporcionalidad con respecto a los medios empleados por el agresor.  Al concluir la prestación del servicio el escolta deberá entregar el arma en el armero de la Empresa a la que pertenece.</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67.  El  escolta deberá realizar periódicamente ejercicios de tiro y defensa personal con el propósito de mantener y desarrollar el nivel de preparación que garantice su idoneidad para este desempeño.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68.  Al  escolta </w:t>
      </w:r>
      <w:proofErr w:type="gramStart"/>
      <w:r>
        <w:rPr>
          <w:rFonts w:ascii="Garamond" w:hAnsi="Garamond" w:cs="Garamond"/>
          <w:sz w:val="22"/>
          <w:szCs w:val="22"/>
        </w:rPr>
        <w:t>les</w:t>
      </w:r>
      <w:proofErr w:type="gramEnd"/>
      <w:r>
        <w:rPr>
          <w:rFonts w:ascii="Garamond" w:hAnsi="Garamond" w:cs="Garamond"/>
          <w:sz w:val="22"/>
          <w:szCs w:val="22"/>
        </w:rPr>
        <w:t xml:space="preserve"> están dadas además las funciones consignadas en el inciso d) del Artículo 61  referente a los agentes de seguridad y protección.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69. </w:t>
      </w:r>
      <w:r w:rsidRPr="00762B68">
        <w:rPr>
          <w:rFonts w:ascii="Garamond" w:hAnsi="Garamond" w:cs="Garamond"/>
          <w:b/>
          <w:sz w:val="22"/>
          <w:szCs w:val="22"/>
        </w:rPr>
        <w:t>El Instalador de Medios de Seguridad</w:t>
      </w:r>
      <w:r>
        <w:rPr>
          <w:rFonts w:ascii="Garamond" w:hAnsi="Garamond" w:cs="Garamond"/>
          <w:sz w:val="22"/>
          <w:szCs w:val="22"/>
        </w:rPr>
        <w:t xml:space="preserve"> tiene las funciones siguientes:</w:t>
      </w:r>
    </w:p>
    <w:p w:rsidR="000664B9" w:rsidRDefault="000664B9">
      <w:pPr>
        <w:ind w:left="270" w:hanging="270"/>
        <w:jc w:val="both"/>
        <w:rPr>
          <w:rFonts w:ascii="Garamond" w:hAnsi="Garamond" w:cs="Garamond"/>
          <w:sz w:val="22"/>
          <w:szCs w:val="22"/>
        </w:rPr>
      </w:pPr>
      <w:r>
        <w:rPr>
          <w:rFonts w:ascii="Garamond" w:hAnsi="Garamond" w:cs="Garamond"/>
          <w:sz w:val="22"/>
          <w:szCs w:val="22"/>
        </w:rPr>
        <w:t>a)   efectuar el montaje de los medios de seguridad en correspondencia con lo establecido en la documentación de proyecto aprobado, garantizando el cumplimiento de las normas establecidas;</w:t>
      </w:r>
    </w:p>
    <w:p w:rsidR="000664B9" w:rsidRDefault="000664B9">
      <w:pPr>
        <w:ind w:left="270" w:hanging="270"/>
        <w:jc w:val="both"/>
        <w:rPr>
          <w:rFonts w:ascii="Garamond" w:hAnsi="Garamond" w:cs="Garamond"/>
          <w:sz w:val="22"/>
          <w:szCs w:val="22"/>
        </w:rPr>
      </w:pPr>
      <w:r>
        <w:rPr>
          <w:rFonts w:ascii="Garamond" w:hAnsi="Garamond" w:cs="Garamond"/>
          <w:sz w:val="22"/>
          <w:szCs w:val="22"/>
        </w:rPr>
        <w:t xml:space="preserve">b)  observar la debida discreción y compartimentación en lo referente a la información de proyecto, características y régimen de explotación de los medios de seguridad;  e, </w:t>
      </w:r>
    </w:p>
    <w:p w:rsidR="000664B9" w:rsidRDefault="000664B9">
      <w:pPr>
        <w:pStyle w:val="Textoindependiente2"/>
        <w:tabs>
          <w:tab w:val="clear" w:pos="-567"/>
        </w:tabs>
        <w:rPr>
          <w:sz w:val="22"/>
          <w:szCs w:val="22"/>
        </w:rPr>
      </w:pPr>
      <w:r>
        <w:rPr>
          <w:sz w:val="22"/>
          <w:szCs w:val="22"/>
        </w:rPr>
        <w:t>c)  instruir a los usuarios de los medios de seguridad en la explotación, cuidado y conservación de los mismos.</w:t>
      </w:r>
    </w:p>
    <w:p w:rsidR="000664B9" w:rsidRDefault="000664B9">
      <w:pPr>
        <w:pStyle w:val="Ttulo8"/>
        <w:rPr>
          <w:rFonts w:ascii="Garamond" w:hAnsi="Garamond" w:cs="Garamond"/>
          <w:i w:val="0"/>
          <w:iCs w:val="0"/>
          <w:sz w:val="22"/>
          <w:szCs w:val="22"/>
          <w:lang w:val="es-ES"/>
        </w:rPr>
      </w:pPr>
    </w:p>
    <w:p w:rsidR="000664B9" w:rsidRDefault="000664B9">
      <w:pPr>
        <w:pStyle w:val="Ttulo8"/>
        <w:rPr>
          <w:rFonts w:ascii="Garamond" w:hAnsi="Garamond" w:cs="Garamond"/>
          <w:b/>
          <w:bCs/>
          <w:i w:val="0"/>
          <w:iCs w:val="0"/>
          <w:sz w:val="22"/>
          <w:szCs w:val="22"/>
        </w:rPr>
      </w:pPr>
      <w:r>
        <w:rPr>
          <w:rFonts w:ascii="Garamond" w:hAnsi="Garamond" w:cs="Garamond"/>
          <w:b/>
          <w:bCs/>
          <w:i w:val="0"/>
          <w:iCs w:val="0"/>
          <w:sz w:val="22"/>
          <w:szCs w:val="22"/>
        </w:rPr>
        <w:t>Sección Quinta</w:t>
      </w:r>
    </w:p>
    <w:p w:rsidR="000664B9" w:rsidRDefault="000664B9">
      <w:pPr>
        <w:pStyle w:val="Ttulo8"/>
        <w:rPr>
          <w:rFonts w:ascii="Garamond" w:hAnsi="Garamond" w:cs="Garamond"/>
          <w:b/>
          <w:bCs/>
          <w:i w:val="0"/>
          <w:iCs w:val="0"/>
          <w:sz w:val="22"/>
          <w:szCs w:val="22"/>
        </w:rPr>
      </w:pPr>
      <w:r>
        <w:rPr>
          <w:rFonts w:ascii="Garamond" w:hAnsi="Garamond" w:cs="Garamond"/>
          <w:b/>
          <w:bCs/>
          <w:i w:val="0"/>
          <w:iCs w:val="0"/>
          <w:sz w:val="22"/>
          <w:szCs w:val="22"/>
        </w:rPr>
        <w:t>Del uniforme y equipamiento</w:t>
      </w:r>
    </w:p>
    <w:p w:rsidR="000664B9" w:rsidRDefault="000664B9">
      <w:pPr>
        <w:pStyle w:val="Ttulo8"/>
        <w:rPr>
          <w:rFonts w:ascii="Garamond" w:hAnsi="Garamond" w:cs="Garamond"/>
          <w:b/>
          <w:bCs/>
          <w:i w:val="0"/>
          <w:iCs w:val="0"/>
          <w:sz w:val="22"/>
          <w:szCs w:val="22"/>
        </w:rPr>
      </w:pPr>
      <w:r>
        <w:rPr>
          <w:rFonts w:ascii="Garamond" w:hAnsi="Garamond" w:cs="Garamond"/>
          <w:b/>
          <w:bCs/>
          <w:i w:val="0"/>
          <w:iCs w:val="0"/>
          <w:sz w:val="22"/>
          <w:szCs w:val="22"/>
        </w:rPr>
        <w:t xml:space="preserve"> </w:t>
      </w:r>
      <w:proofErr w:type="gramStart"/>
      <w:r>
        <w:rPr>
          <w:rFonts w:ascii="Garamond" w:hAnsi="Garamond" w:cs="Garamond"/>
          <w:b/>
          <w:bCs/>
          <w:i w:val="0"/>
          <w:iCs w:val="0"/>
          <w:sz w:val="22"/>
          <w:szCs w:val="22"/>
        </w:rPr>
        <w:t>del</w:t>
      </w:r>
      <w:proofErr w:type="gramEnd"/>
      <w:r>
        <w:rPr>
          <w:rFonts w:ascii="Garamond" w:hAnsi="Garamond" w:cs="Garamond"/>
          <w:b/>
          <w:bCs/>
          <w:i w:val="0"/>
          <w:iCs w:val="0"/>
          <w:sz w:val="22"/>
          <w:szCs w:val="22"/>
        </w:rPr>
        <w:t xml:space="preserve"> personal de seguridad y protección</w:t>
      </w:r>
    </w:p>
    <w:p w:rsidR="000664B9" w:rsidRDefault="000664B9">
      <w:pPr>
        <w:jc w:val="center"/>
        <w:rPr>
          <w:rFonts w:ascii="Garamond" w:hAnsi="Garamond" w:cs="Garamond"/>
          <w:b/>
          <w:bCs/>
          <w:sz w:val="22"/>
          <w:szCs w:val="22"/>
        </w:rPr>
      </w:pPr>
    </w:p>
    <w:p w:rsidR="000664B9" w:rsidRDefault="000664B9">
      <w:pPr>
        <w:pStyle w:val="Textoindependiente"/>
        <w:rPr>
          <w:rFonts w:ascii="Garamond" w:hAnsi="Garamond" w:cs="Garamond"/>
          <w:i w:val="0"/>
          <w:iCs w:val="0"/>
          <w:sz w:val="22"/>
          <w:szCs w:val="22"/>
        </w:rPr>
      </w:pPr>
      <w:r>
        <w:rPr>
          <w:rFonts w:ascii="Garamond" w:hAnsi="Garamond" w:cs="Garamond"/>
          <w:i w:val="0"/>
          <w:iCs w:val="0"/>
          <w:sz w:val="22"/>
          <w:szCs w:val="22"/>
        </w:rPr>
        <w:t>Artículo 70. El uniforme único para el personal de seguridad y protección establecido por el Decreto-Ley es requisito indispensable para la prestación del servicio de una Empresa o Grupo de Seguridad Interna.</w:t>
      </w:r>
    </w:p>
    <w:p w:rsidR="000664B9" w:rsidRDefault="000664B9">
      <w:pPr>
        <w:pStyle w:val="Textoindependiente"/>
        <w:rPr>
          <w:rFonts w:ascii="Garamond" w:hAnsi="Garamond" w:cs="Garamond"/>
          <w:i w:val="0"/>
          <w:iCs w:val="0"/>
          <w:sz w:val="22"/>
          <w:szCs w:val="22"/>
        </w:rPr>
      </w:pPr>
      <w:r>
        <w:rPr>
          <w:rFonts w:ascii="Garamond" w:hAnsi="Garamond" w:cs="Garamond"/>
          <w:i w:val="0"/>
          <w:iCs w:val="0"/>
          <w:sz w:val="22"/>
          <w:szCs w:val="22"/>
        </w:rPr>
        <w:t xml:space="preserve">   El carmelita oscuro y el carmelita claro serán los colores oficiales del uniforme del personal de seguridad y protección. El color oscuro para los pantalones, saya pantalón  bermudas y </w:t>
      </w:r>
      <w:proofErr w:type="spellStart"/>
      <w:r>
        <w:rPr>
          <w:rFonts w:ascii="Garamond" w:hAnsi="Garamond" w:cs="Garamond"/>
          <w:i w:val="0"/>
          <w:iCs w:val="0"/>
          <w:sz w:val="22"/>
          <w:szCs w:val="22"/>
        </w:rPr>
        <w:t>jacket</w:t>
      </w:r>
      <w:proofErr w:type="spellEnd"/>
      <w:r>
        <w:rPr>
          <w:rFonts w:ascii="Garamond" w:hAnsi="Garamond" w:cs="Garamond"/>
          <w:i w:val="0"/>
          <w:iCs w:val="0"/>
          <w:sz w:val="22"/>
          <w:szCs w:val="22"/>
        </w:rPr>
        <w:t xml:space="preserve"> y el color claro para camisas y blusas, tanto en mangas largas como cortas. </w:t>
      </w:r>
    </w:p>
    <w:p w:rsidR="000664B9" w:rsidRDefault="000664B9">
      <w:pPr>
        <w:pStyle w:val="Textoindependiente"/>
        <w:rPr>
          <w:rFonts w:ascii="Garamond" w:hAnsi="Garamond" w:cs="Garamond"/>
          <w:i w:val="0"/>
          <w:iCs w:val="0"/>
          <w:sz w:val="22"/>
          <w:szCs w:val="22"/>
        </w:rPr>
      </w:pPr>
      <w:r>
        <w:rPr>
          <w:rFonts w:ascii="Garamond" w:hAnsi="Garamond" w:cs="Garamond"/>
          <w:i w:val="0"/>
          <w:iCs w:val="0"/>
          <w:sz w:val="22"/>
          <w:szCs w:val="22"/>
        </w:rPr>
        <w:t xml:space="preserve">   Además, forman parte del  uniforme la corbata de color carmelita oscuro y la gorra del mismo color con visera y monograma semicircular en su frente con la palabra “PROTECCION”  en letra mayúscula,  en dorado con fondo beige, así como la identificación mediante monograma en forma rectangular con la palabra  “PROTECCION” en letra mayúscula, en dorado y fondo beige, colocado en el lado derecho de la pechera de las camisas y blusas. En la  parte superior de la manga izquierda y de forma circular, llevará el monograma “EMPRESA DE SEGURIDAD Y PROTECCION”  o “GRUPO DE SEGURIDAD INTERNA”, según corresponda  y en el centro de este el emblema y siglas  del organismo al cual pertenecen estas. En las hombreras de las camisas y blusas  llevará fundas de color carmelita oscuro, donde se colocarán de forma visible los símbolos o distintivos de identificación de los principales cargos de las Empresas, Agencias y Grupos de Seguridad Interna.</w:t>
      </w:r>
    </w:p>
    <w:p w:rsidR="000664B9" w:rsidRDefault="000664B9">
      <w:pPr>
        <w:pStyle w:val="Textoindependiente"/>
        <w:rPr>
          <w:rFonts w:ascii="Garamond" w:hAnsi="Garamond" w:cs="Garamond"/>
          <w:i w:val="0"/>
          <w:iCs w:val="0"/>
          <w:sz w:val="22"/>
          <w:szCs w:val="22"/>
        </w:rPr>
      </w:pPr>
    </w:p>
    <w:p w:rsidR="000664B9" w:rsidRDefault="000664B9">
      <w:pPr>
        <w:pStyle w:val="Textoindependiente"/>
        <w:rPr>
          <w:rFonts w:ascii="Garamond" w:hAnsi="Garamond" w:cs="Garamond"/>
          <w:i w:val="0"/>
          <w:iCs w:val="0"/>
          <w:sz w:val="22"/>
          <w:szCs w:val="22"/>
        </w:rPr>
      </w:pPr>
      <w:r>
        <w:rPr>
          <w:rFonts w:ascii="Garamond" w:hAnsi="Garamond" w:cs="Garamond"/>
          <w:i w:val="0"/>
          <w:iCs w:val="0"/>
          <w:sz w:val="22"/>
          <w:szCs w:val="22"/>
        </w:rPr>
        <w:t>Artículo 71. Se prohíbe el diseño, fabricación, compra y utilización de otro tipo de uniforme que no sea el establecido en este Reglamento.</w:t>
      </w:r>
    </w:p>
    <w:p w:rsidR="000664B9" w:rsidRDefault="000664B9">
      <w:pPr>
        <w:pStyle w:val="Textoindependiente"/>
        <w:rPr>
          <w:rFonts w:ascii="Garamond" w:hAnsi="Garamond" w:cs="Garamond"/>
          <w:i w:val="0"/>
          <w:iCs w:val="0"/>
          <w:sz w:val="22"/>
          <w:szCs w:val="22"/>
        </w:rPr>
      </w:pPr>
      <w:r>
        <w:rPr>
          <w:rFonts w:ascii="Garamond" w:hAnsi="Garamond" w:cs="Garamond"/>
          <w:i w:val="0"/>
          <w:iCs w:val="0"/>
          <w:sz w:val="22"/>
          <w:szCs w:val="22"/>
        </w:rPr>
        <w:lastRenderedPageBreak/>
        <w:t xml:space="preserve">   Se excluyen de manera excepcional, aquellos servicios que por sus características precisen ser distinguidos del resto, lo que requerirá la aprobación del Ministerio del Interior.</w:t>
      </w:r>
    </w:p>
    <w:p w:rsidR="000664B9" w:rsidRDefault="000664B9">
      <w:pPr>
        <w:pStyle w:val="Textoindependiente"/>
        <w:rPr>
          <w:rFonts w:ascii="Garamond" w:hAnsi="Garamond" w:cs="Garamond"/>
          <w:i w:val="0"/>
          <w:iCs w:val="0"/>
          <w:sz w:val="22"/>
          <w:szCs w:val="22"/>
        </w:rPr>
      </w:pPr>
      <w:r>
        <w:rPr>
          <w:rFonts w:ascii="Garamond" w:hAnsi="Garamond" w:cs="Garamond"/>
          <w:i w:val="0"/>
          <w:iCs w:val="0"/>
          <w:sz w:val="22"/>
          <w:szCs w:val="22"/>
        </w:rPr>
        <w:t xml:space="preserve">  </w:t>
      </w:r>
    </w:p>
    <w:p w:rsidR="000664B9" w:rsidRDefault="000664B9">
      <w:pPr>
        <w:pStyle w:val="Textoindependiente"/>
        <w:rPr>
          <w:rFonts w:ascii="Garamond" w:hAnsi="Garamond" w:cs="Garamond"/>
          <w:i w:val="0"/>
          <w:iCs w:val="0"/>
          <w:sz w:val="22"/>
          <w:szCs w:val="22"/>
        </w:rPr>
      </w:pPr>
      <w:r>
        <w:rPr>
          <w:rFonts w:ascii="Garamond" w:hAnsi="Garamond" w:cs="Garamond"/>
          <w:i w:val="0"/>
          <w:iCs w:val="0"/>
          <w:sz w:val="22"/>
          <w:szCs w:val="22"/>
        </w:rPr>
        <w:t xml:space="preserve">Artículo 72. Se considera  equipamiento del personal de seguridad y protección los aditamentos </w:t>
      </w:r>
      <w:r w:rsidR="00182179">
        <w:rPr>
          <w:rFonts w:ascii="Garamond" w:hAnsi="Garamond" w:cs="Garamond"/>
          <w:i w:val="0"/>
          <w:iCs w:val="0"/>
          <w:sz w:val="22"/>
          <w:szCs w:val="22"/>
        </w:rPr>
        <w:t>siguientes:</w:t>
      </w:r>
    </w:p>
    <w:p w:rsidR="000664B9" w:rsidRDefault="000664B9" w:rsidP="00410187">
      <w:pPr>
        <w:pStyle w:val="Textoindependiente"/>
        <w:numPr>
          <w:ilvl w:val="0"/>
          <w:numId w:val="28"/>
        </w:numPr>
        <w:tabs>
          <w:tab w:val="left" w:pos="360"/>
        </w:tabs>
        <w:ind w:left="360" w:hanging="360"/>
        <w:rPr>
          <w:rFonts w:ascii="Garamond" w:hAnsi="Garamond" w:cs="Garamond"/>
          <w:i w:val="0"/>
          <w:iCs w:val="0"/>
          <w:sz w:val="22"/>
          <w:szCs w:val="22"/>
        </w:rPr>
      </w:pPr>
      <w:proofErr w:type="spellStart"/>
      <w:r>
        <w:rPr>
          <w:rFonts w:ascii="Garamond" w:hAnsi="Garamond" w:cs="Garamond"/>
          <w:i w:val="0"/>
          <w:iCs w:val="0"/>
          <w:sz w:val="22"/>
          <w:szCs w:val="22"/>
        </w:rPr>
        <w:t>zambrán</w:t>
      </w:r>
      <w:proofErr w:type="spellEnd"/>
      <w:r>
        <w:rPr>
          <w:rFonts w:ascii="Garamond" w:hAnsi="Garamond" w:cs="Garamond"/>
          <w:i w:val="0"/>
          <w:iCs w:val="0"/>
          <w:sz w:val="22"/>
          <w:szCs w:val="22"/>
        </w:rPr>
        <w:t xml:space="preserve"> de color carmelita oscuro;</w:t>
      </w:r>
    </w:p>
    <w:p w:rsidR="000664B9" w:rsidRDefault="000664B9" w:rsidP="00410187">
      <w:pPr>
        <w:pStyle w:val="Textoindependiente"/>
        <w:numPr>
          <w:ilvl w:val="0"/>
          <w:numId w:val="28"/>
        </w:numPr>
        <w:tabs>
          <w:tab w:val="left" w:pos="360"/>
        </w:tabs>
        <w:ind w:left="360" w:hanging="360"/>
        <w:rPr>
          <w:rFonts w:ascii="Garamond" w:hAnsi="Garamond" w:cs="Garamond"/>
          <w:i w:val="0"/>
          <w:iCs w:val="0"/>
          <w:sz w:val="22"/>
          <w:szCs w:val="22"/>
        </w:rPr>
      </w:pPr>
      <w:r>
        <w:rPr>
          <w:rFonts w:ascii="Garamond" w:hAnsi="Garamond" w:cs="Garamond"/>
          <w:i w:val="0"/>
          <w:iCs w:val="0"/>
          <w:sz w:val="22"/>
          <w:szCs w:val="22"/>
        </w:rPr>
        <w:t>bastón y porta bastón;</w:t>
      </w:r>
    </w:p>
    <w:p w:rsidR="000664B9" w:rsidRDefault="000664B9" w:rsidP="00410187">
      <w:pPr>
        <w:pStyle w:val="Textoindependiente"/>
        <w:numPr>
          <w:ilvl w:val="0"/>
          <w:numId w:val="28"/>
        </w:numPr>
        <w:tabs>
          <w:tab w:val="left" w:pos="360"/>
        </w:tabs>
        <w:ind w:left="360" w:hanging="360"/>
        <w:rPr>
          <w:rFonts w:ascii="Garamond" w:hAnsi="Garamond" w:cs="Garamond"/>
          <w:i w:val="0"/>
          <w:iCs w:val="0"/>
          <w:sz w:val="22"/>
          <w:szCs w:val="22"/>
        </w:rPr>
      </w:pPr>
      <w:r>
        <w:rPr>
          <w:rFonts w:ascii="Garamond" w:hAnsi="Garamond" w:cs="Garamond"/>
          <w:i w:val="0"/>
          <w:iCs w:val="0"/>
          <w:sz w:val="22"/>
          <w:szCs w:val="22"/>
        </w:rPr>
        <w:t>spray y porta spray;</w:t>
      </w:r>
    </w:p>
    <w:p w:rsidR="000664B9" w:rsidRDefault="000664B9" w:rsidP="00410187">
      <w:pPr>
        <w:pStyle w:val="Textoindependiente"/>
        <w:numPr>
          <w:ilvl w:val="0"/>
          <w:numId w:val="28"/>
        </w:numPr>
        <w:tabs>
          <w:tab w:val="left" w:pos="360"/>
        </w:tabs>
        <w:ind w:left="360" w:hanging="360"/>
        <w:rPr>
          <w:rFonts w:ascii="Garamond" w:hAnsi="Garamond" w:cs="Garamond"/>
          <w:i w:val="0"/>
          <w:iCs w:val="0"/>
          <w:sz w:val="22"/>
          <w:szCs w:val="22"/>
        </w:rPr>
      </w:pPr>
      <w:r>
        <w:rPr>
          <w:rFonts w:ascii="Garamond" w:hAnsi="Garamond" w:cs="Garamond"/>
          <w:i w:val="0"/>
          <w:iCs w:val="0"/>
          <w:sz w:val="22"/>
          <w:szCs w:val="22"/>
        </w:rPr>
        <w:t>esposas plásticas;</w:t>
      </w:r>
    </w:p>
    <w:p w:rsidR="000664B9" w:rsidRDefault="000664B9" w:rsidP="00410187">
      <w:pPr>
        <w:pStyle w:val="Textoindependiente"/>
        <w:numPr>
          <w:ilvl w:val="0"/>
          <w:numId w:val="28"/>
        </w:numPr>
        <w:tabs>
          <w:tab w:val="left" w:pos="360"/>
        </w:tabs>
        <w:ind w:left="360" w:hanging="360"/>
        <w:rPr>
          <w:rFonts w:ascii="Garamond" w:hAnsi="Garamond" w:cs="Garamond"/>
          <w:i w:val="0"/>
          <w:iCs w:val="0"/>
          <w:sz w:val="22"/>
          <w:szCs w:val="22"/>
        </w:rPr>
      </w:pPr>
      <w:r>
        <w:rPr>
          <w:rFonts w:ascii="Garamond" w:hAnsi="Garamond" w:cs="Garamond"/>
          <w:i w:val="0"/>
          <w:iCs w:val="0"/>
          <w:sz w:val="22"/>
          <w:szCs w:val="22"/>
        </w:rPr>
        <w:t>silbato con cadena; y,</w:t>
      </w:r>
    </w:p>
    <w:p w:rsidR="000664B9" w:rsidRDefault="000664B9" w:rsidP="00410187">
      <w:pPr>
        <w:pStyle w:val="Textoindependiente"/>
        <w:numPr>
          <w:ilvl w:val="0"/>
          <w:numId w:val="28"/>
        </w:numPr>
        <w:tabs>
          <w:tab w:val="left" w:pos="360"/>
        </w:tabs>
        <w:ind w:left="360" w:hanging="360"/>
        <w:rPr>
          <w:rFonts w:ascii="Garamond" w:hAnsi="Garamond" w:cs="Garamond"/>
          <w:i w:val="0"/>
          <w:iCs w:val="0"/>
          <w:sz w:val="22"/>
          <w:szCs w:val="22"/>
        </w:rPr>
      </w:pPr>
      <w:r>
        <w:rPr>
          <w:rFonts w:ascii="Garamond" w:hAnsi="Garamond" w:cs="Garamond"/>
          <w:i w:val="0"/>
          <w:iCs w:val="0"/>
          <w:sz w:val="22"/>
          <w:szCs w:val="22"/>
        </w:rPr>
        <w:t>porta cartuchos color carmelita oscuro.</w:t>
      </w:r>
    </w:p>
    <w:p w:rsidR="000664B9" w:rsidRDefault="000664B9">
      <w:pPr>
        <w:pStyle w:val="Textoindependiente"/>
        <w:rPr>
          <w:rFonts w:ascii="Garamond" w:hAnsi="Garamond" w:cs="Garamond"/>
          <w:i w:val="0"/>
          <w:iCs w:val="0"/>
          <w:sz w:val="22"/>
          <w:szCs w:val="22"/>
        </w:rPr>
      </w:pPr>
    </w:p>
    <w:p w:rsidR="000664B9" w:rsidRDefault="000664B9">
      <w:pPr>
        <w:jc w:val="center"/>
        <w:rPr>
          <w:rFonts w:ascii="Garamond" w:hAnsi="Garamond" w:cs="Garamond"/>
          <w:b/>
          <w:bCs/>
          <w:sz w:val="22"/>
          <w:szCs w:val="22"/>
        </w:rPr>
      </w:pPr>
      <w:r>
        <w:rPr>
          <w:rFonts w:ascii="Garamond" w:hAnsi="Garamond" w:cs="Garamond"/>
          <w:b/>
          <w:bCs/>
          <w:sz w:val="22"/>
          <w:szCs w:val="22"/>
        </w:rPr>
        <w:t>Capitulo IV</w:t>
      </w:r>
    </w:p>
    <w:p w:rsidR="000664B9" w:rsidRDefault="000664B9">
      <w:pPr>
        <w:jc w:val="center"/>
        <w:rPr>
          <w:rFonts w:ascii="Garamond" w:hAnsi="Garamond" w:cs="Garamond"/>
          <w:b/>
          <w:bCs/>
          <w:sz w:val="22"/>
          <w:szCs w:val="22"/>
        </w:rPr>
      </w:pPr>
      <w:r>
        <w:rPr>
          <w:rFonts w:ascii="Garamond" w:hAnsi="Garamond" w:cs="Garamond"/>
          <w:b/>
          <w:bCs/>
          <w:sz w:val="22"/>
          <w:szCs w:val="22"/>
        </w:rPr>
        <w:t xml:space="preserve">De Las Medidas De Seguridad </w:t>
      </w:r>
    </w:p>
    <w:p w:rsidR="000664B9" w:rsidRDefault="000664B9">
      <w:pPr>
        <w:jc w:val="center"/>
        <w:rPr>
          <w:rFonts w:ascii="Garamond" w:hAnsi="Garamond" w:cs="Garamond"/>
          <w:b/>
          <w:bCs/>
          <w:sz w:val="22"/>
          <w:szCs w:val="22"/>
        </w:rPr>
      </w:pPr>
      <w:r>
        <w:rPr>
          <w:rFonts w:ascii="Garamond" w:hAnsi="Garamond" w:cs="Garamond"/>
          <w:b/>
          <w:bCs/>
          <w:sz w:val="22"/>
          <w:szCs w:val="22"/>
        </w:rPr>
        <w:t>Y Protección Física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73. Se entenderá por medidas de seguridad y protección física aquellas destinadas a prevenir, detectar, retardar y neutralizar la ocurrencia de amenazas, así como reducir los niveles de riesgo que puedan dar origen a hechos y actividades delictivas de carácter común o contrarrevolucionario.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74. Las medidas de seguridad y protección física pueden ser generales o especificas atendiendo a las características y particularidades del objeto de la protección.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75. Se consideran medidas generales, aquellas cuya aplicación es común para todos los objetivos e instalaciones, mientras que las específicas serán de interés para determinados sectores de estos, según los niveles de seguridad que requiere cada uno.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76. Las medidas de seguridad y protección dirigidas a la detección y retardo de las amenazas se establecen en la protección perimetral, controles de acceso, puntos vitales, áreas reservadas, zonas de libre acceso y en el traslado de valores.</w:t>
      </w:r>
    </w:p>
    <w:p w:rsidR="000664B9" w:rsidRDefault="000664B9">
      <w:pPr>
        <w:jc w:val="both"/>
        <w:rPr>
          <w:rFonts w:ascii="Garamond" w:hAnsi="Garamond" w:cs="Garamond"/>
          <w:sz w:val="22"/>
          <w:szCs w:val="22"/>
        </w:rPr>
      </w:pPr>
      <w:r>
        <w:rPr>
          <w:rFonts w:ascii="Garamond" w:hAnsi="Garamond" w:cs="Garamond"/>
          <w:sz w:val="22"/>
          <w:szCs w:val="22"/>
        </w:rPr>
        <w:t xml:space="preserve">   El nivel de aplicación de las medidas de seguridad y protección física, estará en correspondencia con la importancia y complejidad de los objetivos e instalaciones a proteger, prestando especial atención a los puntos vitales y áreas reservadas.</w:t>
      </w:r>
    </w:p>
    <w:p w:rsidR="000664B9" w:rsidRDefault="000664B9">
      <w:pPr>
        <w:jc w:val="both"/>
        <w:rPr>
          <w:rFonts w:ascii="Garamond" w:hAnsi="Garamond" w:cs="Garamond"/>
          <w:sz w:val="22"/>
          <w:szCs w:val="22"/>
        </w:rPr>
      </w:pPr>
    </w:p>
    <w:p w:rsidR="000664B9" w:rsidRPr="000664B9" w:rsidRDefault="000664B9">
      <w:pPr>
        <w:jc w:val="both"/>
        <w:rPr>
          <w:rFonts w:ascii="Garamond" w:hAnsi="Garamond" w:cs="Garamond"/>
          <w:sz w:val="22"/>
          <w:szCs w:val="22"/>
        </w:rPr>
      </w:pPr>
      <w:r>
        <w:rPr>
          <w:rFonts w:ascii="Garamond" w:hAnsi="Garamond" w:cs="Garamond"/>
          <w:sz w:val="22"/>
          <w:szCs w:val="22"/>
        </w:rPr>
        <w:t xml:space="preserve">Artículo 77.  Las medidas de seguridad y protección física dirigidas a la detección  se diseñan para descubrir los intentos de penetración furtiva o mediante engaño al interior de las instalaciones y </w:t>
      </w:r>
      <w:r w:rsidRPr="000664B9">
        <w:rPr>
          <w:rFonts w:ascii="Garamond" w:hAnsi="Garamond" w:cs="Garamond"/>
          <w:sz w:val="22"/>
          <w:szCs w:val="22"/>
        </w:rPr>
        <w:t xml:space="preserve">lo integran las </w:t>
      </w:r>
      <w:r w:rsidRPr="00F34816">
        <w:rPr>
          <w:rFonts w:ascii="Garamond" w:hAnsi="Garamond" w:cs="Garamond"/>
          <w:b/>
          <w:sz w:val="22"/>
          <w:szCs w:val="22"/>
        </w:rPr>
        <w:t>fuerzas de seguridad</w:t>
      </w:r>
      <w:r w:rsidRPr="000664B9">
        <w:rPr>
          <w:rFonts w:ascii="Garamond" w:hAnsi="Garamond" w:cs="Garamond"/>
          <w:sz w:val="22"/>
          <w:szCs w:val="22"/>
        </w:rPr>
        <w:t>, los medios técnicos de detección de intrusos, la técnica animal y los medios rústicos de señalización de alarmas. En este sentido desempeñan un rol importante las medidas de control interno en almacenes de materia prima, puntos claves en la línea de producción y almacenes de productos terminados.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78.  Las medidas de seguridad y protección física para el retardo están conformadas por barreras y medios físicos cuya función consiste en obstaculizar y dilatar las acciones de quien pretenda vulnerar un objetivo, posibilitando a las fuerzas de seguridad disponer de mayor tiempo para organizar la respuesta e interrumpir o neutralizar la acción violatoria.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79. Las medidas de  protección perimetral son los objetos que delimitan el perímetro de un objetivo o instalación proporcionando seguridad a la misma.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80.  El sistema de cercado se empleará para delimitar y proteger el perímetro y áreas interiores de los  objetivos e instalaciones que por sus características lo requieran, a fin de fortalecer su seguridad.</w:t>
      </w:r>
    </w:p>
    <w:p w:rsidR="000664B9" w:rsidRDefault="000664B9">
      <w:pPr>
        <w:jc w:val="both"/>
        <w:rPr>
          <w:rFonts w:ascii="Garamond" w:hAnsi="Garamond" w:cs="Garamond"/>
          <w:sz w:val="22"/>
          <w:szCs w:val="22"/>
        </w:rPr>
      </w:pPr>
      <w:r>
        <w:rPr>
          <w:rFonts w:ascii="Garamond" w:hAnsi="Garamond" w:cs="Garamond"/>
          <w:sz w:val="22"/>
          <w:szCs w:val="22"/>
        </w:rPr>
        <w:t>La aplicación del sistema de cercado estará determinada por la existencia de alguna de las circunstancias siguientes:</w:t>
      </w:r>
    </w:p>
    <w:p w:rsidR="000664B9" w:rsidRDefault="000664B9" w:rsidP="00410187">
      <w:pPr>
        <w:numPr>
          <w:ilvl w:val="0"/>
          <w:numId w:val="29"/>
        </w:numPr>
        <w:tabs>
          <w:tab w:val="left" w:pos="-207"/>
        </w:tabs>
        <w:ind w:left="360"/>
        <w:jc w:val="both"/>
        <w:rPr>
          <w:rFonts w:ascii="Garamond" w:hAnsi="Garamond" w:cs="Garamond"/>
          <w:sz w:val="22"/>
          <w:szCs w:val="22"/>
        </w:rPr>
      </w:pPr>
      <w:r>
        <w:rPr>
          <w:rFonts w:ascii="Garamond" w:hAnsi="Garamond" w:cs="Garamond"/>
          <w:sz w:val="22"/>
          <w:szCs w:val="22"/>
        </w:rPr>
        <w:lastRenderedPageBreak/>
        <w:t>áreas abiertas destinadas a depósito de materias primas, equipos, productos terminados o cualquier otro recurso material;</w:t>
      </w:r>
    </w:p>
    <w:p w:rsidR="000664B9" w:rsidRDefault="000664B9" w:rsidP="00410187">
      <w:pPr>
        <w:numPr>
          <w:ilvl w:val="0"/>
          <w:numId w:val="29"/>
        </w:numPr>
        <w:tabs>
          <w:tab w:val="left" w:pos="-207"/>
        </w:tabs>
        <w:ind w:left="360"/>
        <w:jc w:val="both"/>
        <w:rPr>
          <w:rFonts w:ascii="Garamond" w:hAnsi="Garamond" w:cs="Garamond"/>
          <w:sz w:val="22"/>
          <w:szCs w:val="22"/>
        </w:rPr>
      </w:pPr>
      <w:r>
        <w:rPr>
          <w:rFonts w:ascii="Garamond" w:hAnsi="Garamond" w:cs="Garamond"/>
          <w:sz w:val="22"/>
          <w:szCs w:val="22"/>
        </w:rPr>
        <w:t>áreas para el estacionamiento de vehículos destinados a la carga y descarga de cualesquiera de los bienes mencionados en el inciso anterior;</w:t>
      </w:r>
    </w:p>
    <w:p w:rsidR="000664B9" w:rsidRDefault="000664B9" w:rsidP="00410187">
      <w:pPr>
        <w:numPr>
          <w:ilvl w:val="0"/>
          <w:numId w:val="29"/>
        </w:numPr>
        <w:tabs>
          <w:tab w:val="left" w:pos="-147"/>
        </w:tabs>
        <w:ind w:left="360"/>
        <w:jc w:val="both"/>
        <w:rPr>
          <w:rFonts w:ascii="Garamond" w:hAnsi="Garamond" w:cs="Garamond"/>
          <w:sz w:val="22"/>
          <w:szCs w:val="22"/>
        </w:rPr>
      </w:pPr>
      <w:r>
        <w:rPr>
          <w:rFonts w:ascii="Garamond" w:hAnsi="Garamond" w:cs="Garamond"/>
          <w:sz w:val="22"/>
          <w:szCs w:val="22"/>
        </w:rPr>
        <w:t>fuentes de energía, transformadores, depósitos de combustible, sustancias explosivas, radiactivas o químico - tóxicas en áreas abiertas fuera de las edificaciones;</w:t>
      </w:r>
    </w:p>
    <w:p w:rsidR="000664B9" w:rsidRDefault="000664B9" w:rsidP="00410187">
      <w:pPr>
        <w:numPr>
          <w:ilvl w:val="0"/>
          <w:numId w:val="29"/>
        </w:numPr>
        <w:tabs>
          <w:tab w:val="left" w:pos="-147"/>
        </w:tabs>
        <w:ind w:left="360"/>
        <w:jc w:val="both"/>
        <w:rPr>
          <w:rFonts w:ascii="Garamond" w:hAnsi="Garamond" w:cs="Garamond"/>
          <w:sz w:val="22"/>
          <w:szCs w:val="22"/>
        </w:rPr>
      </w:pPr>
      <w:r>
        <w:rPr>
          <w:rFonts w:ascii="Garamond" w:hAnsi="Garamond" w:cs="Garamond"/>
          <w:sz w:val="22"/>
          <w:szCs w:val="22"/>
        </w:rPr>
        <w:t>áreas abiertas en las que se realicen tareas vinculadas al proceso de producción o servicios;  y,</w:t>
      </w:r>
    </w:p>
    <w:p w:rsidR="000664B9" w:rsidRDefault="000664B9" w:rsidP="00410187">
      <w:pPr>
        <w:numPr>
          <w:ilvl w:val="0"/>
          <w:numId w:val="29"/>
        </w:numPr>
        <w:tabs>
          <w:tab w:val="left" w:pos="-207"/>
        </w:tabs>
        <w:ind w:left="360"/>
        <w:jc w:val="both"/>
        <w:rPr>
          <w:rFonts w:ascii="Garamond" w:hAnsi="Garamond" w:cs="Garamond"/>
          <w:sz w:val="22"/>
          <w:szCs w:val="22"/>
        </w:rPr>
      </w:pPr>
      <w:r>
        <w:rPr>
          <w:rFonts w:ascii="Garamond" w:hAnsi="Garamond" w:cs="Garamond"/>
          <w:sz w:val="22"/>
          <w:szCs w:val="22"/>
        </w:rPr>
        <w:t>cuando la importancia económica, social o política del objetivo así lo justifique, aunque no concurran las circunstancias señaladas en los incisos anteriores.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81. En aquellos objetivos donde existan varias edificaciones, se podrá establecer un sistema de cercado para cada una, de acuerdo a las características e importancia de las funciones que en ellas se realicen. En este sentido deberá considerarse el principio que las áreas productivas deben quedar bien delimitadas respecto  a las administrativas. En las instalaciones donde se aplique este sistema, se establecerá el número de puertas imprescindibles y de emergencia para acceder a las mismas, las que serán independientes para personas y vehículos.</w:t>
      </w:r>
    </w:p>
    <w:p w:rsidR="000664B9" w:rsidRDefault="000664B9">
      <w:pPr>
        <w:pStyle w:val="Textoindependiente2"/>
        <w:tabs>
          <w:tab w:val="clear" w:pos="-567"/>
        </w:tabs>
        <w:rPr>
          <w:sz w:val="22"/>
          <w:szCs w:val="22"/>
        </w:rPr>
      </w:pPr>
      <w:r>
        <w:rPr>
          <w:sz w:val="22"/>
          <w:szCs w:val="22"/>
        </w:rPr>
        <w:t xml:space="preserve">   Las puertas de acceso de vehículos deberán estar provistas de mecanismos de  apertura y cierre, las que permanecerán abiertas solamente durante la entrada y salida de estos.</w:t>
      </w:r>
    </w:p>
    <w:p w:rsidR="000664B9" w:rsidRDefault="000664B9">
      <w:pP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82.  En  la protección del perímetro, puntos vitales, áreas reservadas u otras zonas protegidas que constituyan blancos de las posibles amenazas, se empleará     </w:t>
      </w:r>
      <w:r w:rsidRPr="00C52B31">
        <w:rPr>
          <w:rFonts w:ascii="Garamond" w:hAnsi="Garamond" w:cs="Garamond"/>
          <w:b/>
          <w:sz w:val="22"/>
          <w:szCs w:val="22"/>
        </w:rPr>
        <w:t>la iluminación de seguridad</w:t>
      </w:r>
      <w:r>
        <w:rPr>
          <w:rFonts w:ascii="Garamond" w:hAnsi="Garamond" w:cs="Garamond"/>
          <w:sz w:val="22"/>
          <w:szCs w:val="22"/>
        </w:rPr>
        <w:t xml:space="preserve"> como un componente de vital importancia dado que posibilita la visibilidad en horario nocturno facilitando la detección oportuna y una respuesta eficiente de las fuerzas de seguridad y protección.</w:t>
      </w:r>
    </w:p>
    <w:p w:rsidR="000664B9" w:rsidRDefault="000664B9">
      <w:pPr>
        <w:jc w:val="both"/>
        <w:rPr>
          <w:rFonts w:ascii="Garamond" w:hAnsi="Garamond" w:cs="Garamond"/>
          <w:sz w:val="22"/>
          <w:szCs w:val="22"/>
        </w:rPr>
      </w:pPr>
      <w:r>
        <w:rPr>
          <w:rFonts w:ascii="Garamond" w:hAnsi="Garamond" w:cs="Garamond"/>
          <w:sz w:val="22"/>
          <w:szCs w:val="22"/>
        </w:rPr>
        <w:t xml:space="preserve">   En el diseño de seguridad de todos los objetivos e instalaciones se incluirá como una medida de obligatoria aplicación la iluminación de seguridad debido a su protagonismo en el contexto del Sistema de Seguridad y Protección Física.</w:t>
      </w:r>
    </w:p>
    <w:p w:rsidR="000664B9" w:rsidRDefault="000664B9">
      <w:pPr>
        <w:jc w:val="both"/>
        <w:rPr>
          <w:rFonts w:ascii="Garamond" w:hAnsi="Garamond" w:cs="Garamond"/>
          <w:sz w:val="22"/>
          <w:szCs w:val="22"/>
        </w:rPr>
      </w:pPr>
    </w:p>
    <w:p w:rsidR="000664B9" w:rsidRDefault="000664B9">
      <w:pPr>
        <w:pStyle w:val="Ttulo3"/>
        <w:ind w:left="0"/>
        <w:jc w:val="both"/>
        <w:rPr>
          <w:rFonts w:ascii="Garamond" w:hAnsi="Garamond" w:cs="Garamond"/>
          <w:b w:val="0"/>
          <w:bCs w:val="0"/>
          <w:i w:val="0"/>
          <w:iCs w:val="0"/>
          <w:sz w:val="22"/>
          <w:szCs w:val="22"/>
        </w:rPr>
      </w:pPr>
      <w:r>
        <w:rPr>
          <w:rFonts w:ascii="Garamond" w:hAnsi="Garamond" w:cs="Garamond"/>
          <w:b w:val="0"/>
          <w:bCs w:val="0"/>
          <w:i w:val="0"/>
          <w:iCs w:val="0"/>
          <w:sz w:val="22"/>
          <w:szCs w:val="22"/>
        </w:rPr>
        <w:t xml:space="preserve">Artículo 83. El control de acceso  se define como el conjunto de medidas y medios que aseguran la protección ante violaciones, la correcta actuación y el control de las personas con intención de acceder a objetivos, instalaciones, áreas o zonas restringidas. </w:t>
      </w:r>
    </w:p>
    <w:p w:rsidR="000664B9" w:rsidRDefault="000664B9">
      <w:pPr>
        <w:tabs>
          <w:tab w:val="left" w:pos="5529"/>
        </w:tabs>
        <w:jc w:val="both"/>
        <w:rPr>
          <w:rFonts w:ascii="Garamond" w:hAnsi="Garamond" w:cs="Garamond"/>
          <w:sz w:val="22"/>
          <w:szCs w:val="22"/>
        </w:rPr>
      </w:pPr>
    </w:p>
    <w:p w:rsidR="000664B9" w:rsidRDefault="000664B9">
      <w:pPr>
        <w:tabs>
          <w:tab w:val="right" w:pos="90"/>
          <w:tab w:val="left" w:pos="5529"/>
        </w:tabs>
        <w:jc w:val="both"/>
        <w:rPr>
          <w:rFonts w:ascii="Garamond" w:hAnsi="Garamond" w:cs="Garamond"/>
          <w:sz w:val="22"/>
          <w:szCs w:val="22"/>
        </w:rPr>
      </w:pPr>
      <w:r>
        <w:rPr>
          <w:rFonts w:ascii="Garamond" w:hAnsi="Garamond" w:cs="Garamond"/>
          <w:sz w:val="22"/>
          <w:szCs w:val="22"/>
        </w:rPr>
        <w:t>Artículo 84.  Las funciones básicas del control de acceso son las siguientes:</w:t>
      </w:r>
    </w:p>
    <w:p w:rsidR="000664B9" w:rsidRDefault="000664B9">
      <w:pPr>
        <w:tabs>
          <w:tab w:val="right" w:pos="90"/>
        </w:tabs>
        <w:jc w:val="both"/>
        <w:rPr>
          <w:rFonts w:ascii="Garamond" w:hAnsi="Garamond" w:cs="Garamond"/>
          <w:sz w:val="22"/>
          <w:szCs w:val="22"/>
        </w:rPr>
      </w:pPr>
      <w:r>
        <w:rPr>
          <w:rFonts w:ascii="Garamond" w:hAnsi="Garamond" w:cs="Garamond"/>
          <w:sz w:val="22"/>
          <w:szCs w:val="22"/>
        </w:rPr>
        <w:t>a)   identificación de personas, vehículos, objetos y mercancías;</w:t>
      </w:r>
    </w:p>
    <w:p w:rsidR="000664B9" w:rsidRDefault="000664B9">
      <w:pPr>
        <w:jc w:val="both"/>
        <w:rPr>
          <w:rFonts w:ascii="Garamond" w:hAnsi="Garamond" w:cs="Garamond"/>
          <w:sz w:val="22"/>
          <w:szCs w:val="22"/>
        </w:rPr>
      </w:pPr>
      <w:r>
        <w:rPr>
          <w:rFonts w:ascii="Garamond" w:hAnsi="Garamond" w:cs="Garamond"/>
          <w:sz w:val="22"/>
          <w:szCs w:val="22"/>
        </w:rPr>
        <w:t xml:space="preserve">b) autorización;  y,  c) </w:t>
      </w:r>
      <w:proofErr w:type="gramStart"/>
      <w:r>
        <w:rPr>
          <w:rFonts w:ascii="Garamond" w:hAnsi="Garamond" w:cs="Garamond"/>
          <w:sz w:val="22"/>
          <w:szCs w:val="22"/>
        </w:rPr>
        <w:t>registro</w:t>
      </w:r>
      <w:proofErr w:type="gramEnd"/>
      <w:r>
        <w:rPr>
          <w:rFonts w:ascii="Garamond" w:hAnsi="Garamond" w:cs="Garamond"/>
          <w:sz w:val="22"/>
          <w:szCs w:val="22"/>
        </w:rPr>
        <w:t xml:space="preserve"> documental del acceso.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85. La identificación en el control de acceso consiste en la comprobación de la identidad de las personas y las características particulares de vehículos, objetos y mercancías.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86. La autorización constituye el paso siguiente a la identificación y su finalidad es corroborar si las personas, vehículos, objetos y mercancías están respaldados por los permisos correspondientes para acceder al objetivo o instalación. La misma puede ser</w:t>
      </w:r>
      <w:r w:rsidR="002D025C">
        <w:rPr>
          <w:rFonts w:ascii="Garamond" w:hAnsi="Garamond" w:cs="Garamond"/>
          <w:sz w:val="22"/>
          <w:szCs w:val="22"/>
        </w:rPr>
        <w:t>: telefónica</w:t>
      </w:r>
      <w:r>
        <w:rPr>
          <w:rFonts w:ascii="Garamond" w:hAnsi="Garamond" w:cs="Garamond"/>
          <w:sz w:val="22"/>
          <w:szCs w:val="22"/>
        </w:rPr>
        <w:t>, personal o por escrito.</w:t>
      </w:r>
    </w:p>
    <w:p w:rsidR="000664B9" w:rsidRDefault="000664B9">
      <w:pPr>
        <w:jc w:val="both"/>
        <w:rPr>
          <w:rFonts w:ascii="Garamond" w:hAnsi="Garamond" w:cs="Garamond"/>
          <w:sz w:val="22"/>
          <w:szCs w:val="22"/>
        </w:rPr>
      </w:pPr>
      <w:r>
        <w:rPr>
          <w:rFonts w:ascii="Garamond" w:hAnsi="Garamond" w:cs="Garamond"/>
          <w:sz w:val="22"/>
          <w:szCs w:val="22"/>
        </w:rPr>
        <w:t>Artículo 87.  El registro documental de acceso, son los medios en los que se registran los datos de las personas, vehículos o mercancías que van a acceder o salir de un objetivo o instalación.</w:t>
      </w:r>
    </w:p>
    <w:p w:rsidR="000664B9" w:rsidRDefault="000664B9">
      <w:pPr>
        <w:jc w:val="both"/>
        <w:rPr>
          <w:rFonts w:ascii="Garamond" w:hAnsi="Garamond" w:cs="Garamond"/>
          <w:sz w:val="22"/>
          <w:szCs w:val="22"/>
        </w:rPr>
      </w:pPr>
      <w:r>
        <w:rPr>
          <w:rFonts w:ascii="Garamond" w:hAnsi="Garamond" w:cs="Garamond"/>
          <w:sz w:val="22"/>
          <w:szCs w:val="22"/>
        </w:rPr>
        <w:t xml:space="preserve">   Estos pueden ser libros o medios informáticos de almacenamiento de datos. Estos últimos estarán sujetos a las normativas vigentes para la seguridad informática.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sidRPr="002D025C">
        <w:rPr>
          <w:rFonts w:ascii="Garamond" w:hAnsi="Garamond" w:cs="Garamond"/>
          <w:color w:val="FF0000"/>
          <w:sz w:val="22"/>
          <w:szCs w:val="22"/>
        </w:rPr>
        <w:t>Artículo 88.  En los puntos principales de control de acceso, deben crearse condiciones para la realización de registros corporales, garantizando la discreción y privacidad que ello requiere, a fin de no dañar la integridad y dignidad de la persona objeto de tal medida.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89. Se considera personal con acceso a un objetivo o instalación, a todas aquellas personas que laboran en estos  de forma permanente y las autorizadas a permanecer en el mismo de manera eventual por </w:t>
      </w:r>
      <w:r>
        <w:rPr>
          <w:rFonts w:ascii="Garamond" w:hAnsi="Garamond" w:cs="Garamond"/>
          <w:sz w:val="22"/>
          <w:szCs w:val="22"/>
        </w:rPr>
        <w:lastRenderedPageBreak/>
        <w:t>un  funcionario facultado.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90.  Para tener acceso al objetivo o instalación y permanecer en este, cada trabajador portará en lugar visible la identificación personal e intransferible facilitada por el organismo, órgano o entidad  que acredita su pertenencia al mismo. El acceso con la credencial se realizará en el horario laboral o de acuerdo al turno de cada trabajador. Fuera de estos horarios, tendrá  que ser  autorizado por el funcionario facultado.</w:t>
      </w:r>
    </w:p>
    <w:p w:rsidR="000664B9" w:rsidRDefault="000664B9">
      <w:pPr>
        <w:jc w:val="both"/>
        <w:rPr>
          <w:rFonts w:ascii="Garamond" w:hAnsi="Garamond" w:cs="Garamond"/>
          <w:sz w:val="22"/>
          <w:szCs w:val="22"/>
        </w:rPr>
      </w:pPr>
      <w:r>
        <w:rPr>
          <w:rFonts w:ascii="Garamond" w:hAnsi="Garamond" w:cs="Garamond"/>
          <w:sz w:val="22"/>
          <w:szCs w:val="22"/>
        </w:rPr>
        <w:t xml:space="preserve">   El diseño, confección, expedición, actualización y control de dicha identificación, será responsabilidad de los organismos, órganos y entidades, la que tendrá medidas de seguridad para prevenir su posible falsificación.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91. El documento de identificación a que hace referencia el Artículo anterior  deberá contener los datos que permitan la identificación de su portador, atendiendo a las características y posibilidades del sistema de control de acceso aplicado en cada objetivo o instalación.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92. Cuando el trabajador cause baja del objetivo o instalación  por cualquier motivo, se procederá inmediatamente a anular su identificación personal y a retirársela antes de abandonar definitivamente estos.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93.  En los casos de pérdida, sustracción o extravío del documento de identificación, el portador deberá informarlo en un término no mayor de 24 horas a su jefe inmediato, quien lo pondrá en conocimiento del área administrativa responsabilizada con el control de esta actividad.</w:t>
      </w:r>
    </w:p>
    <w:p w:rsidR="000664B9" w:rsidRDefault="000664B9">
      <w:pPr>
        <w:jc w:val="cente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94.  A los efectos del control de acceso, se entenderá por visitante a toda persona  que por razones de trabajo, motivos oficiales o personales, requiera o solicite del acceso eventual a un objetivo o instalación.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95. La autorización para el acceso de visitantes a un objetivo o instalación, será aprobada  por el funcionario facultado para ello.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96.  A los visitantes que por cualquier motivo requieran del acceso a objetivos e instalaciones ubicadas en el territorio nacional, se les expedirá para tales efectos un documento provisional (pase), que les autorizará el acceso a los mismos, siempre y cuando cuenten con el consentimiento de los funcionarios facultados.</w:t>
      </w:r>
    </w:p>
    <w:p w:rsidR="000664B9" w:rsidRDefault="000664B9">
      <w:pPr>
        <w:jc w:val="both"/>
        <w:rPr>
          <w:rFonts w:ascii="Garamond" w:hAnsi="Garamond" w:cs="Garamond"/>
          <w:sz w:val="22"/>
          <w:szCs w:val="22"/>
        </w:rPr>
      </w:pPr>
      <w:r>
        <w:rPr>
          <w:rFonts w:ascii="Garamond" w:hAnsi="Garamond" w:cs="Garamond"/>
          <w:sz w:val="22"/>
          <w:szCs w:val="22"/>
        </w:rPr>
        <w:t xml:space="preserve">   Cuando el interés de la visita esté dirigido a conocer el proceso de producción o servicios en razón de actividades de carácter profesional, el recorrido por el interior del objetivo se realizará en compañía de funcionario responsable.</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97.  En los objetivos e instalaciones que por sus características resulten vitales para el desarrollo científico, económico y social del país, se definirán las áreas autorizadas por las cuales puede transitar la visita, estableciéndose previamente un itinerario de demostración que incluirá además la prohibición del uso de cámaras de video, fotográficas, grabadoras u otros equipos similares durante el recorrido.</w:t>
      </w:r>
    </w:p>
    <w:p w:rsidR="000664B9" w:rsidRDefault="000664B9">
      <w:pPr>
        <w:jc w:val="both"/>
        <w:rPr>
          <w:rFonts w:ascii="Garamond" w:hAnsi="Garamond" w:cs="Garamond"/>
          <w:sz w:val="22"/>
          <w:szCs w:val="22"/>
        </w:rPr>
      </w:pPr>
    </w:p>
    <w:p w:rsidR="000664B9" w:rsidRPr="00B5241D" w:rsidRDefault="000664B9">
      <w:pPr>
        <w:jc w:val="both"/>
        <w:rPr>
          <w:rFonts w:ascii="Garamond" w:hAnsi="Garamond" w:cs="Garamond"/>
          <w:color w:val="FF0000"/>
          <w:sz w:val="22"/>
          <w:szCs w:val="22"/>
          <w:highlight w:val="yellow"/>
        </w:rPr>
      </w:pPr>
      <w:r w:rsidRPr="00B5241D">
        <w:rPr>
          <w:rFonts w:ascii="Garamond" w:hAnsi="Garamond" w:cs="Garamond"/>
          <w:color w:val="FF0000"/>
          <w:sz w:val="22"/>
          <w:szCs w:val="22"/>
          <w:highlight w:val="yellow"/>
        </w:rPr>
        <w:t>Artículo 98.   En los pases de autorización de acceso de visitantes, se registrarán los datos siguientes:</w:t>
      </w:r>
    </w:p>
    <w:p w:rsidR="000664B9" w:rsidRPr="00B5241D" w:rsidRDefault="000664B9" w:rsidP="00410187">
      <w:pPr>
        <w:numPr>
          <w:ilvl w:val="0"/>
          <w:numId w:val="30"/>
        </w:numPr>
        <w:tabs>
          <w:tab w:val="left" w:pos="360"/>
        </w:tabs>
        <w:ind w:left="270" w:hanging="270"/>
        <w:jc w:val="both"/>
        <w:rPr>
          <w:rFonts w:ascii="Garamond" w:hAnsi="Garamond" w:cs="Garamond"/>
          <w:color w:val="FF0000"/>
          <w:sz w:val="22"/>
          <w:szCs w:val="22"/>
          <w:highlight w:val="yellow"/>
        </w:rPr>
      </w:pPr>
      <w:r w:rsidRPr="00B5241D">
        <w:rPr>
          <w:rFonts w:ascii="Garamond" w:hAnsi="Garamond" w:cs="Garamond"/>
          <w:color w:val="FF0000"/>
          <w:sz w:val="22"/>
          <w:szCs w:val="22"/>
          <w:highlight w:val="yellow"/>
        </w:rPr>
        <w:t>nombre y apellidos;</w:t>
      </w:r>
    </w:p>
    <w:p w:rsidR="000664B9" w:rsidRPr="00B5241D" w:rsidRDefault="000664B9" w:rsidP="00410187">
      <w:pPr>
        <w:numPr>
          <w:ilvl w:val="0"/>
          <w:numId w:val="30"/>
        </w:numPr>
        <w:tabs>
          <w:tab w:val="right" w:pos="360"/>
        </w:tabs>
        <w:jc w:val="both"/>
        <w:rPr>
          <w:rFonts w:ascii="Garamond" w:hAnsi="Garamond" w:cs="Garamond"/>
          <w:color w:val="FF0000"/>
          <w:sz w:val="22"/>
          <w:szCs w:val="22"/>
          <w:highlight w:val="yellow"/>
        </w:rPr>
      </w:pPr>
      <w:r w:rsidRPr="00B5241D">
        <w:rPr>
          <w:rFonts w:ascii="Garamond" w:hAnsi="Garamond" w:cs="Garamond"/>
          <w:color w:val="FF0000"/>
          <w:sz w:val="22"/>
          <w:szCs w:val="22"/>
          <w:highlight w:val="yellow"/>
        </w:rPr>
        <w:t>número del carné de identidad, pasaporte, documento provisional de identificación o carné de las Fuerzas   Armadas Revolucionarias según corresponda;</w:t>
      </w:r>
    </w:p>
    <w:p w:rsidR="000664B9" w:rsidRDefault="000664B9" w:rsidP="00410187">
      <w:pPr>
        <w:numPr>
          <w:ilvl w:val="0"/>
          <w:numId w:val="30"/>
        </w:numPr>
        <w:tabs>
          <w:tab w:val="left" w:pos="360"/>
        </w:tabs>
        <w:ind w:left="270" w:hanging="270"/>
        <w:jc w:val="both"/>
        <w:rPr>
          <w:rFonts w:ascii="Garamond" w:hAnsi="Garamond" w:cs="Garamond"/>
          <w:sz w:val="22"/>
          <w:szCs w:val="22"/>
        </w:rPr>
      </w:pPr>
      <w:r>
        <w:rPr>
          <w:rFonts w:ascii="Garamond" w:hAnsi="Garamond" w:cs="Garamond"/>
          <w:sz w:val="22"/>
          <w:szCs w:val="22"/>
        </w:rPr>
        <w:t>nombre, apellidos y cargo de la persona a visitar;</w:t>
      </w:r>
    </w:p>
    <w:p w:rsidR="000664B9" w:rsidRDefault="000664B9" w:rsidP="00410187">
      <w:pPr>
        <w:numPr>
          <w:ilvl w:val="0"/>
          <w:numId w:val="30"/>
        </w:numPr>
        <w:tabs>
          <w:tab w:val="left" w:pos="360"/>
        </w:tabs>
        <w:ind w:left="270" w:hanging="270"/>
        <w:jc w:val="both"/>
        <w:rPr>
          <w:rFonts w:ascii="Garamond" w:hAnsi="Garamond" w:cs="Garamond"/>
          <w:sz w:val="22"/>
          <w:szCs w:val="22"/>
        </w:rPr>
      </w:pPr>
      <w:r>
        <w:rPr>
          <w:rFonts w:ascii="Garamond" w:hAnsi="Garamond" w:cs="Garamond"/>
          <w:sz w:val="22"/>
          <w:szCs w:val="22"/>
        </w:rPr>
        <w:t>nombre, apellidos y cargo del funcionario que haya autorizado la visita;</w:t>
      </w:r>
    </w:p>
    <w:p w:rsidR="000664B9" w:rsidRDefault="000664B9" w:rsidP="00410187">
      <w:pPr>
        <w:numPr>
          <w:ilvl w:val="0"/>
          <w:numId w:val="30"/>
        </w:numPr>
        <w:tabs>
          <w:tab w:val="left" w:pos="360"/>
        </w:tabs>
        <w:ind w:left="270" w:hanging="270"/>
        <w:jc w:val="both"/>
        <w:rPr>
          <w:rFonts w:ascii="Garamond" w:hAnsi="Garamond" w:cs="Garamond"/>
          <w:sz w:val="22"/>
          <w:szCs w:val="22"/>
        </w:rPr>
      </w:pPr>
      <w:r>
        <w:rPr>
          <w:rFonts w:ascii="Garamond" w:hAnsi="Garamond" w:cs="Garamond"/>
          <w:sz w:val="22"/>
          <w:szCs w:val="22"/>
        </w:rPr>
        <w:t>área a la que tendrá acceso;</w:t>
      </w:r>
    </w:p>
    <w:p w:rsidR="000664B9" w:rsidRDefault="000664B9" w:rsidP="00410187">
      <w:pPr>
        <w:numPr>
          <w:ilvl w:val="0"/>
          <w:numId w:val="30"/>
        </w:numPr>
        <w:tabs>
          <w:tab w:val="left" w:pos="360"/>
        </w:tabs>
        <w:ind w:left="270" w:hanging="270"/>
        <w:jc w:val="both"/>
        <w:rPr>
          <w:rFonts w:ascii="Garamond" w:hAnsi="Garamond" w:cs="Garamond"/>
          <w:sz w:val="22"/>
          <w:szCs w:val="22"/>
        </w:rPr>
      </w:pPr>
      <w:r>
        <w:rPr>
          <w:rFonts w:ascii="Garamond" w:hAnsi="Garamond" w:cs="Garamond"/>
          <w:sz w:val="22"/>
          <w:szCs w:val="22"/>
        </w:rPr>
        <w:t>fecha y hora de entrada y salida;  y,</w:t>
      </w:r>
    </w:p>
    <w:p w:rsidR="000664B9" w:rsidRDefault="000664B9" w:rsidP="00410187">
      <w:pPr>
        <w:numPr>
          <w:ilvl w:val="0"/>
          <w:numId w:val="30"/>
        </w:numPr>
        <w:tabs>
          <w:tab w:val="left" w:pos="360"/>
        </w:tabs>
        <w:ind w:left="270" w:hanging="270"/>
        <w:jc w:val="both"/>
        <w:rPr>
          <w:rFonts w:ascii="Garamond" w:hAnsi="Garamond" w:cs="Garamond"/>
          <w:sz w:val="22"/>
          <w:szCs w:val="22"/>
        </w:rPr>
      </w:pPr>
      <w:r>
        <w:rPr>
          <w:rFonts w:ascii="Garamond" w:hAnsi="Garamond" w:cs="Garamond"/>
          <w:sz w:val="22"/>
          <w:szCs w:val="22"/>
        </w:rPr>
        <w:t>firma del visitado.</w:t>
      </w:r>
    </w:p>
    <w:p w:rsidR="000664B9" w:rsidRDefault="000664B9">
      <w:pPr>
        <w:jc w:val="both"/>
        <w:rPr>
          <w:rFonts w:ascii="Garamond" w:hAnsi="Garamond" w:cs="Garamond"/>
          <w:sz w:val="22"/>
          <w:szCs w:val="22"/>
        </w:rPr>
      </w:pPr>
      <w:r>
        <w:rPr>
          <w:rFonts w:ascii="Garamond" w:hAnsi="Garamond" w:cs="Garamond"/>
          <w:sz w:val="22"/>
          <w:szCs w:val="22"/>
        </w:rPr>
        <w:t>Artículo 99. Al concluir la visita el funcionario facultado anotará en el pase la hora en que haya terminado la visita y firmará dicho documento.</w:t>
      </w:r>
    </w:p>
    <w:p w:rsidR="000664B9" w:rsidRDefault="000664B9">
      <w:pPr>
        <w:jc w:val="both"/>
        <w:rPr>
          <w:rFonts w:ascii="Garamond" w:hAnsi="Garamond" w:cs="Garamond"/>
          <w:sz w:val="22"/>
          <w:szCs w:val="22"/>
        </w:rPr>
      </w:pPr>
      <w:r>
        <w:rPr>
          <w:rFonts w:ascii="Garamond" w:hAnsi="Garamond" w:cs="Garamond"/>
          <w:sz w:val="22"/>
          <w:szCs w:val="22"/>
        </w:rPr>
        <w:t xml:space="preserve">    A la salida del visitante el personal responsabilizado con el control del acceso, recogerá el pase y después </w:t>
      </w:r>
      <w:r>
        <w:rPr>
          <w:rFonts w:ascii="Garamond" w:hAnsi="Garamond" w:cs="Garamond"/>
          <w:sz w:val="22"/>
          <w:szCs w:val="22"/>
        </w:rPr>
        <w:lastRenderedPageBreak/>
        <w:t>de comprobar la firma del visitado y que este anotó la hora de terminación de la visita, archivará dicho documento.</w:t>
      </w:r>
    </w:p>
    <w:p w:rsidR="000664B9" w:rsidRDefault="000664B9">
      <w:pPr>
        <w:jc w:val="both"/>
        <w:rPr>
          <w:rFonts w:ascii="Garamond" w:hAnsi="Garamond" w:cs="Garamond"/>
          <w:sz w:val="22"/>
          <w:szCs w:val="22"/>
        </w:rPr>
      </w:pPr>
      <w:r>
        <w:rPr>
          <w:rFonts w:ascii="Garamond" w:hAnsi="Garamond" w:cs="Garamond"/>
          <w:sz w:val="22"/>
          <w:szCs w:val="22"/>
        </w:rPr>
        <w:t xml:space="preserve">    Los pases permanecerán archivados por un término de 6 meses, contados a partir de la fecha de su expedición; transcurrido dicho término podrán ser destruidos.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100. Tienen libre acceso a los objetivos o instalaciones ubicadas en el territorio nacional y están por tanto exentos del cumplimiento de las regulaciones establecidas en los Artículos 95, 96 y 97  del presente Reglamento, los miembros del Buró  Político del Partido Comunista de Cuba y del Consejo de Estado; el Presidente de la Asamblea Nacional del Poder Popular;  el Presidente del Tribunal Supremo Popular, el Fiscal General de la República y los miembros de las Fuerzas Armadas Revolucionarias,  del Ministerio del Interior  y  del Estado Mayor Nacional de la Defensa Civil en funciones oficiales.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101. Tienen libre acceso a los objetivos e instalaciones  de sus respectivas provincias y por tanto gozarán de las mismas exenciones señaladas en el Artículo anterior, el Primer Secretario del Partido Comunista de Cuba; el Presidente  de la Asamblea Provincial del Poder Popular; el Presidente del Tribunal Provincial Popular; el Jefe de la Fiscalía Provincial; los jefes de Regiones Militares, los  Jefes Provinciales  del Ministerio del Interior y los miembros de las Fuerzas Armadas Revolucionarias, del Ministerio del Interior y del Estado Mayor de la Defensa Civil en  funciones oficiales. De iguales exenciones gozarán los homólogos de estos cargos en el Municipio Especial Isla de la Juventud.</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102. Tienen libre acceso a los objetivos e instalaciones  de sus respectivos municipios, el Primer Secretario del Partido Comunista de Cuba;  el Presidente de la Asamblea Municipal del Poder Popular: el Presidente del Tribunal Municipal Popular;  los Fiscales Municipales y el Jefe de Sector Militar.</w:t>
      </w:r>
    </w:p>
    <w:p w:rsidR="000664B9" w:rsidRDefault="000664B9">
      <w:pPr>
        <w:jc w:val="cente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103.  En los objetivos e instalaciones se controlará la entrada y salida de vehículos,  ya sean del centro o ajenos a él, mediante un libro de registro establecido a tales efectos.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104. Para autorizar  el acceso a vehículos destinados a operaciones de carga y descarga de materias primas, productos terminados o cualesquiera otros bienes y recursos, se cumplirán los procedimientos siguientes:</w:t>
      </w:r>
    </w:p>
    <w:p w:rsidR="000664B9" w:rsidRDefault="000664B9" w:rsidP="00410187">
      <w:pPr>
        <w:numPr>
          <w:ilvl w:val="0"/>
          <w:numId w:val="31"/>
        </w:numPr>
        <w:tabs>
          <w:tab w:val="left" w:pos="270"/>
        </w:tabs>
        <w:ind w:left="360" w:hanging="360"/>
        <w:jc w:val="both"/>
        <w:rPr>
          <w:rFonts w:ascii="Garamond" w:hAnsi="Garamond" w:cs="Garamond"/>
          <w:sz w:val="22"/>
          <w:szCs w:val="22"/>
        </w:rPr>
      </w:pPr>
      <w:r>
        <w:rPr>
          <w:rFonts w:ascii="Garamond" w:hAnsi="Garamond" w:cs="Garamond"/>
          <w:sz w:val="22"/>
          <w:szCs w:val="22"/>
        </w:rPr>
        <w:t>comprobación previa de la autorización de entrada;</w:t>
      </w:r>
    </w:p>
    <w:p w:rsidR="000664B9" w:rsidRDefault="000664B9" w:rsidP="00410187">
      <w:pPr>
        <w:numPr>
          <w:ilvl w:val="0"/>
          <w:numId w:val="31"/>
        </w:numPr>
        <w:tabs>
          <w:tab w:val="left" w:pos="270"/>
        </w:tabs>
        <w:ind w:left="360" w:hanging="360"/>
        <w:jc w:val="both"/>
        <w:rPr>
          <w:rFonts w:ascii="Garamond" w:hAnsi="Garamond" w:cs="Garamond"/>
          <w:sz w:val="22"/>
          <w:szCs w:val="22"/>
        </w:rPr>
      </w:pPr>
      <w:r>
        <w:rPr>
          <w:rFonts w:ascii="Garamond" w:hAnsi="Garamond" w:cs="Garamond"/>
          <w:sz w:val="22"/>
          <w:szCs w:val="22"/>
        </w:rPr>
        <w:t>control y registro de la chapa y circulación del vehículo;</w:t>
      </w:r>
    </w:p>
    <w:p w:rsidR="000664B9" w:rsidRDefault="000664B9">
      <w:pPr>
        <w:tabs>
          <w:tab w:val="left" w:pos="270"/>
        </w:tabs>
        <w:ind w:left="360" w:hanging="360"/>
        <w:jc w:val="both"/>
        <w:rPr>
          <w:rFonts w:ascii="Garamond" w:hAnsi="Garamond" w:cs="Garamond"/>
          <w:sz w:val="22"/>
          <w:szCs w:val="22"/>
        </w:rPr>
      </w:pPr>
      <w:r>
        <w:rPr>
          <w:rFonts w:ascii="Garamond" w:hAnsi="Garamond" w:cs="Garamond"/>
          <w:sz w:val="22"/>
          <w:szCs w:val="22"/>
        </w:rPr>
        <w:t>c)    comprobación de las cartas de porte y facturas de carga o descarga,  según el caso;   y,</w:t>
      </w:r>
    </w:p>
    <w:p w:rsidR="000664B9" w:rsidRDefault="000664B9" w:rsidP="00410187">
      <w:pPr>
        <w:numPr>
          <w:ilvl w:val="0"/>
          <w:numId w:val="32"/>
        </w:numPr>
        <w:tabs>
          <w:tab w:val="left" w:pos="270"/>
        </w:tabs>
        <w:ind w:left="360"/>
        <w:jc w:val="both"/>
        <w:rPr>
          <w:rFonts w:ascii="Garamond" w:hAnsi="Garamond" w:cs="Garamond"/>
          <w:sz w:val="22"/>
          <w:szCs w:val="22"/>
        </w:rPr>
      </w:pPr>
      <w:r>
        <w:rPr>
          <w:rFonts w:ascii="Garamond" w:hAnsi="Garamond" w:cs="Garamond"/>
          <w:sz w:val="22"/>
          <w:szCs w:val="22"/>
        </w:rPr>
        <w:t>registro del carné de identidad y licencia de conducción del conductor del vehículo.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105.  A la salida de un vehículo se verificará la firma en el pase de quien autorizó  el acceso y de quien emite el documento que autoriza  la carga entregada o recibida.</w:t>
      </w:r>
    </w:p>
    <w:p w:rsidR="000664B9" w:rsidRDefault="000664B9">
      <w:pPr>
        <w:jc w:val="both"/>
        <w:rPr>
          <w:rFonts w:ascii="Garamond" w:hAnsi="Garamond" w:cs="Garamond"/>
          <w:sz w:val="22"/>
          <w:szCs w:val="22"/>
        </w:rPr>
      </w:pPr>
      <w:r>
        <w:rPr>
          <w:rFonts w:ascii="Garamond" w:hAnsi="Garamond" w:cs="Garamond"/>
          <w:sz w:val="22"/>
          <w:szCs w:val="22"/>
        </w:rPr>
        <w:t xml:space="preserve">   El agente de seguridad y protección que controla el acceso, revisará la carga del vehículo y comprobará su correspondencia con el documento que la ampara y la factura de entrega o  recibo del almacén. De detectarse alguna anomalía, impedirá la salida del vehículo e informará de ello a su jefe inmediato, para que se practiquen las diligencias de rigor en estos casos.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106.  En los objetivos e instalaciones se establecerán áreas de estacionamiento y de operaciones para los vehículos de carga, las que estarán separadas de las destinadas a parqueo de vehículos al servicio de trabajadores y visitantes. Las zonas de carga se adecuarán a  la capacidad de cada vehículo.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107. Las medidas organizativas y de control interno son componentes del Sistema de Seguridad y Protección y  son aquellas cuya aplicación racional y sistemática sirven de apoyo a la organización y disciplina del proceso productivo o de servicios.</w:t>
      </w:r>
    </w:p>
    <w:p w:rsidR="000664B9" w:rsidRDefault="000664B9">
      <w:pPr>
        <w:jc w:val="both"/>
        <w:rPr>
          <w:rFonts w:ascii="Garamond" w:hAnsi="Garamond" w:cs="Garamond"/>
          <w:sz w:val="22"/>
          <w:szCs w:val="22"/>
        </w:rPr>
      </w:pPr>
      <w:r>
        <w:rPr>
          <w:rFonts w:ascii="Garamond" w:hAnsi="Garamond" w:cs="Garamond"/>
          <w:sz w:val="22"/>
          <w:szCs w:val="22"/>
        </w:rPr>
        <w:t>Las medidas organizativas y de control más generales son, entre otras, las  siguientes:</w:t>
      </w:r>
    </w:p>
    <w:p w:rsidR="000664B9" w:rsidRDefault="000664B9" w:rsidP="00410187">
      <w:pPr>
        <w:numPr>
          <w:ilvl w:val="0"/>
          <w:numId w:val="33"/>
        </w:numPr>
        <w:tabs>
          <w:tab w:val="left" w:pos="360"/>
        </w:tabs>
        <w:ind w:left="360"/>
        <w:jc w:val="both"/>
        <w:rPr>
          <w:rFonts w:ascii="Garamond" w:hAnsi="Garamond" w:cs="Garamond"/>
          <w:sz w:val="22"/>
          <w:szCs w:val="22"/>
        </w:rPr>
      </w:pPr>
      <w:r>
        <w:rPr>
          <w:rFonts w:ascii="Garamond" w:hAnsi="Garamond" w:cs="Garamond"/>
          <w:sz w:val="22"/>
          <w:szCs w:val="22"/>
        </w:rPr>
        <w:t>controlar el desplazamiento del personal mediante un sistema de identificación visible;</w:t>
      </w:r>
    </w:p>
    <w:p w:rsidR="000664B9" w:rsidRDefault="000664B9" w:rsidP="00410187">
      <w:pPr>
        <w:numPr>
          <w:ilvl w:val="0"/>
          <w:numId w:val="33"/>
        </w:numPr>
        <w:tabs>
          <w:tab w:val="left" w:pos="360"/>
        </w:tabs>
        <w:ind w:left="360"/>
        <w:jc w:val="both"/>
        <w:rPr>
          <w:rFonts w:ascii="Garamond" w:hAnsi="Garamond" w:cs="Garamond"/>
          <w:sz w:val="22"/>
          <w:szCs w:val="22"/>
        </w:rPr>
      </w:pPr>
      <w:r>
        <w:rPr>
          <w:rFonts w:ascii="Garamond" w:hAnsi="Garamond" w:cs="Garamond"/>
          <w:sz w:val="22"/>
          <w:szCs w:val="22"/>
        </w:rPr>
        <w:t xml:space="preserve">establecer y controlar los puntos vulnerables y factores de riesgo del proceso de producción teniendo </w:t>
      </w:r>
      <w:r>
        <w:rPr>
          <w:rFonts w:ascii="Garamond" w:hAnsi="Garamond" w:cs="Garamond"/>
          <w:sz w:val="22"/>
          <w:szCs w:val="22"/>
        </w:rPr>
        <w:lastRenderedPageBreak/>
        <w:t>en cuenta el flujo productivo, almacenes de materias primas, de productos terminados u otros;</w:t>
      </w:r>
    </w:p>
    <w:p w:rsidR="000664B9" w:rsidRDefault="000664B9" w:rsidP="00410187">
      <w:pPr>
        <w:numPr>
          <w:ilvl w:val="0"/>
          <w:numId w:val="33"/>
        </w:numPr>
        <w:tabs>
          <w:tab w:val="left" w:pos="360"/>
        </w:tabs>
        <w:ind w:left="360"/>
        <w:jc w:val="both"/>
        <w:rPr>
          <w:rFonts w:ascii="Garamond" w:hAnsi="Garamond" w:cs="Garamond"/>
          <w:sz w:val="22"/>
          <w:szCs w:val="22"/>
        </w:rPr>
      </w:pPr>
      <w:r>
        <w:rPr>
          <w:rFonts w:ascii="Garamond" w:hAnsi="Garamond" w:cs="Garamond"/>
          <w:sz w:val="22"/>
          <w:szCs w:val="22"/>
        </w:rPr>
        <w:t>establecer regulaciones de estacionamiento para los vehículos en los andenes de carga y descarga de mercancías;</w:t>
      </w:r>
    </w:p>
    <w:p w:rsidR="000664B9" w:rsidRDefault="000664B9" w:rsidP="00410187">
      <w:pPr>
        <w:numPr>
          <w:ilvl w:val="0"/>
          <w:numId w:val="33"/>
        </w:numPr>
        <w:tabs>
          <w:tab w:val="left" w:pos="360"/>
        </w:tabs>
        <w:ind w:left="360"/>
        <w:jc w:val="both"/>
        <w:rPr>
          <w:rFonts w:ascii="Garamond" w:hAnsi="Garamond" w:cs="Garamond"/>
          <w:sz w:val="22"/>
          <w:szCs w:val="22"/>
        </w:rPr>
      </w:pPr>
      <w:r>
        <w:rPr>
          <w:rFonts w:ascii="Garamond" w:hAnsi="Garamond" w:cs="Garamond"/>
          <w:sz w:val="22"/>
          <w:szCs w:val="22"/>
        </w:rPr>
        <w:t>poner en conocimiento de los trabajadores las medidas de seguridad y protección y de limitación de acceso en Puntos Vitales y Áreas Reservadas;</w:t>
      </w:r>
    </w:p>
    <w:p w:rsidR="000664B9" w:rsidRDefault="000664B9" w:rsidP="00410187">
      <w:pPr>
        <w:numPr>
          <w:ilvl w:val="0"/>
          <w:numId w:val="33"/>
        </w:numPr>
        <w:tabs>
          <w:tab w:val="left" w:pos="360"/>
        </w:tabs>
        <w:ind w:left="360"/>
        <w:jc w:val="both"/>
        <w:rPr>
          <w:rFonts w:ascii="Garamond" w:hAnsi="Garamond" w:cs="Garamond"/>
          <w:sz w:val="22"/>
          <w:szCs w:val="22"/>
        </w:rPr>
      </w:pPr>
      <w:r>
        <w:rPr>
          <w:rFonts w:ascii="Garamond" w:hAnsi="Garamond" w:cs="Garamond"/>
          <w:sz w:val="22"/>
          <w:szCs w:val="22"/>
        </w:rPr>
        <w:t xml:space="preserve">controlar el movimiento de los activos fijos tangibles u otros recursos y bienes de la entidad; </w:t>
      </w:r>
    </w:p>
    <w:p w:rsidR="000664B9" w:rsidRDefault="000664B9" w:rsidP="00410187">
      <w:pPr>
        <w:numPr>
          <w:ilvl w:val="0"/>
          <w:numId w:val="33"/>
        </w:numPr>
        <w:tabs>
          <w:tab w:val="left" w:pos="360"/>
        </w:tabs>
        <w:ind w:left="360"/>
        <w:jc w:val="both"/>
        <w:rPr>
          <w:rFonts w:ascii="Garamond" w:hAnsi="Garamond" w:cs="Garamond"/>
          <w:sz w:val="22"/>
          <w:szCs w:val="22"/>
        </w:rPr>
      </w:pPr>
      <w:r>
        <w:rPr>
          <w:rFonts w:ascii="Garamond" w:hAnsi="Garamond" w:cs="Garamond"/>
          <w:sz w:val="22"/>
          <w:szCs w:val="22"/>
        </w:rPr>
        <w:t>asegurar el control y la protección de las llaves que permiten el acceso a diferentes locales  del objetivo o  instalación;</w:t>
      </w:r>
    </w:p>
    <w:p w:rsidR="000664B9" w:rsidRDefault="000664B9" w:rsidP="00410187">
      <w:pPr>
        <w:numPr>
          <w:ilvl w:val="0"/>
          <w:numId w:val="33"/>
        </w:numPr>
        <w:tabs>
          <w:tab w:val="left" w:pos="360"/>
        </w:tabs>
        <w:ind w:left="360"/>
        <w:jc w:val="both"/>
        <w:rPr>
          <w:rFonts w:ascii="Garamond" w:hAnsi="Garamond" w:cs="Garamond"/>
          <w:sz w:val="22"/>
          <w:szCs w:val="22"/>
        </w:rPr>
      </w:pPr>
      <w:r>
        <w:rPr>
          <w:rFonts w:ascii="Garamond" w:hAnsi="Garamond" w:cs="Garamond"/>
          <w:sz w:val="22"/>
          <w:szCs w:val="22"/>
        </w:rPr>
        <w:t>proteger el efectivo, chequeras, sellos de timbre y valores en cajas fuertes y de seguridad con las medidas relativas al control de las combinaciones y llaves maestras;  y,</w:t>
      </w:r>
    </w:p>
    <w:p w:rsidR="000664B9" w:rsidRDefault="000664B9" w:rsidP="00410187">
      <w:pPr>
        <w:numPr>
          <w:ilvl w:val="0"/>
          <w:numId w:val="33"/>
        </w:numPr>
        <w:tabs>
          <w:tab w:val="right" w:pos="270"/>
          <w:tab w:val="left" w:pos="360"/>
        </w:tabs>
        <w:ind w:left="270" w:hanging="270"/>
        <w:jc w:val="both"/>
        <w:rPr>
          <w:rFonts w:ascii="Garamond" w:hAnsi="Garamond" w:cs="Garamond"/>
          <w:sz w:val="22"/>
          <w:szCs w:val="22"/>
        </w:rPr>
      </w:pPr>
      <w:r>
        <w:rPr>
          <w:rFonts w:ascii="Garamond" w:hAnsi="Garamond" w:cs="Garamond"/>
          <w:sz w:val="22"/>
          <w:szCs w:val="22"/>
        </w:rPr>
        <w:t xml:space="preserve">controlar el acceso del personal en áreas e instalaciones protegidas con Sistemas de Alarmas Contra Intrusos  </w:t>
      </w:r>
      <w:proofErr w:type="gramStart"/>
      <w:r>
        <w:rPr>
          <w:rFonts w:ascii="Garamond" w:hAnsi="Garamond" w:cs="Garamond"/>
          <w:sz w:val="22"/>
          <w:szCs w:val="22"/>
        </w:rPr>
        <w:t>( SACI</w:t>
      </w:r>
      <w:proofErr w:type="gramEnd"/>
      <w:r>
        <w:rPr>
          <w:rFonts w:ascii="Garamond" w:hAnsi="Garamond" w:cs="Garamond"/>
          <w:sz w:val="22"/>
          <w:szCs w:val="22"/>
        </w:rPr>
        <w:t xml:space="preserve"> ) y locales de sistemas computarizados.</w:t>
      </w:r>
    </w:p>
    <w:p w:rsidR="000664B9" w:rsidRDefault="000664B9">
      <w:pPr>
        <w:jc w:val="both"/>
        <w:rPr>
          <w:rFonts w:ascii="Garamond" w:hAnsi="Garamond" w:cs="Garamond"/>
          <w:sz w:val="22"/>
          <w:szCs w:val="22"/>
        </w:rPr>
      </w:pPr>
    </w:p>
    <w:p w:rsidR="000664B9" w:rsidRDefault="000664B9">
      <w:pPr>
        <w:pStyle w:val="Ttulo6"/>
        <w:ind w:left="0"/>
        <w:rPr>
          <w:rFonts w:ascii="Garamond" w:hAnsi="Garamond" w:cs="Garamond"/>
          <w:sz w:val="22"/>
          <w:szCs w:val="22"/>
        </w:rPr>
      </w:pPr>
      <w:proofErr w:type="spellStart"/>
      <w:r>
        <w:rPr>
          <w:rFonts w:ascii="Garamond" w:hAnsi="Garamond" w:cs="Garamond"/>
          <w:sz w:val="22"/>
          <w:szCs w:val="22"/>
        </w:rPr>
        <w:t>Capitulo</w:t>
      </w:r>
      <w:proofErr w:type="spellEnd"/>
      <w:r>
        <w:rPr>
          <w:rFonts w:ascii="Garamond" w:hAnsi="Garamond" w:cs="Garamond"/>
          <w:sz w:val="22"/>
          <w:szCs w:val="22"/>
        </w:rPr>
        <w:t xml:space="preserve"> V</w:t>
      </w:r>
    </w:p>
    <w:p w:rsidR="000664B9" w:rsidRDefault="000664B9">
      <w:pPr>
        <w:jc w:val="center"/>
        <w:rPr>
          <w:rFonts w:ascii="Garamond" w:hAnsi="Garamond" w:cs="Garamond"/>
          <w:b/>
          <w:bCs/>
          <w:sz w:val="22"/>
          <w:szCs w:val="22"/>
        </w:rPr>
      </w:pPr>
      <w:r>
        <w:rPr>
          <w:rFonts w:ascii="Garamond" w:hAnsi="Garamond" w:cs="Garamond"/>
          <w:b/>
          <w:bCs/>
          <w:sz w:val="22"/>
          <w:szCs w:val="22"/>
        </w:rPr>
        <w:t>Protección De Puntos Vitales, Áreas Reservadas Y Zonas De Libre Acceso.</w:t>
      </w:r>
    </w:p>
    <w:p w:rsidR="000664B9" w:rsidRDefault="000664B9">
      <w:pPr>
        <w:jc w:val="both"/>
        <w:rPr>
          <w:rFonts w:ascii="Garamond" w:hAnsi="Garamond" w:cs="Garamond"/>
          <w:b/>
          <w:bCs/>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108.  Serán considerados como puntos vitales aquellos lugares donde existan tecnologías, sustancias o recursos que por las funciones específicas que cumplen en el proceso de producción o servicios, son esenciales para la adecuada ejecución de las operaciones inherentes al mismo, o puedan constituir un riesgo potencial para la instalación, la integridad física de los trabajadores y población residente en áreas aledañas.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109. Las áreas reservadas son aquellas que por las funciones que desempeñan en el proceso de producción o servicios, merecen un tratamiento semejante a los puntos vitales.  A diferencia de estos, de ocurrir alguna afectación en las mismas, ello no implica necesariamente la interrupción total del proceso de producción o servicios.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110.  Para garantizar la integridad física de los puntos vitales y áreas reservadas se adoptarán las medidas de seguridad y protección que  a continuación se relacionan:</w:t>
      </w:r>
    </w:p>
    <w:p w:rsidR="000664B9" w:rsidRDefault="000664B9" w:rsidP="00410187">
      <w:pPr>
        <w:numPr>
          <w:ilvl w:val="0"/>
          <w:numId w:val="34"/>
        </w:numPr>
        <w:tabs>
          <w:tab w:val="left" w:pos="360"/>
        </w:tabs>
        <w:ind w:left="360"/>
        <w:jc w:val="both"/>
        <w:rPr>
          <w:rFonts w:ascii="Garamond" w:hAnsi="Garamond" w:cs="Garamond"/>
          <w:sz w:val="22"/>
          <w:szCs w:val="22"/>
        </w:rPr>
      </w:pPr>
      <w:r>
        <w:rPr>
          <w:rFonts w:ascii="Garamond" w:hAnsi="Garamond" w:cs="Garamond"/>
          <w:sz w:val="22"/>
          <w:szCs w:val="22"/>
        </w:rPr>
        <w:t>limitación de acceso para aquellas personas que por la índole de las tareas que cumplen en el objetivo o instalación, no requieran de su presencia permanente o temporal en estos lugares. El control será responsabilidad  de los jefes administrativos de estas áreas y del personal de seguridad y protección;</w:t>
      </w:r>
    </w:p>
    <w:p w:rsidR="000664B9" w:rsidRDefault="000664B9" w:rsidP="00410187">
      <w:pPr>
        <w:numPr>
          <w:ilvl w:val="0"/>
          <w:numId w:val="34"/>
        </w:numPr>
        <w:tabs>
          <w:tab w:val="left" w:pos="360"/>
        </w:tabs>
        <w:ind w:left="360"/>
        <w:jc w:val="both"/>
        <w:rPr>
          <w:rFonts w:ascii="Garamond" w:hAnsi="Garamond" w:cs="Garamond"/>
          <w:sz w:val="22"/>
          <w:szCs w:val="22"/>
        </w:rPr>
      </w:pPr>
      <w:r>
        <w:rPr>
          <w:rFonts w:ascii="Garamond" w:hAnsi="Garamond" w:cs="Garamond"/>
          <w:sz w:val="22"/>
          <w:szCs w:val="22"/>
        </w:rPr>
        <w:t>colocación de medios físicos que retarden o impidan el acceso de personas no autorizadas al lugar objeto de protección  tales como; delimitación de estas áreas mediante cercas, muros, plantas espinosas u otros elementos similares; enrejados de seguridad para fortalecer la protección de puertas y ventanas; utilización de cierres de seguridad (llavines y candados); anclaje al suelo o empotramiento en paredes de cajas fuertes y armeros metálicos, entre otros;</w:t>
      </w:r>
    </w:p>
    <w:p w:rsidR="000664B9" w:rsidRDefault="000664B9" w:rsidP="00410187">
      <w:pPr>
        <w:numPr>
          <w:ilvl w:val="0"/>
          <w:numId w:val="34"/>
        </w:numPr>
        <w:tabs>
          <w:tab w:val="left" w:pos="360"/>
        </w:tabs>
        <w:ind w:left="360"/>
        <w:jc w:val="both"/>
        <w:rPr>
          <w:rFonts w:ascii="Garamond" w:hAnsi="Garamond" w:cs="Garamond"/>
          <w:sz w:val="22"/>
          <w:szCs w:val="22"/>
        </w:rPr>
      </w:pPr>
      <w:r>
        <w:rPr>
          <w:rFonts w:ascii="Garamond" w:hAnsi="Garamond" w:cs="Garamond"/>
          <w:sz w:val="22"/>
          <w:szCs w:val="22"/>
        </w:rPr>
        <w:t>instalación de medios técnicos de seguridad y vigilancia (sistemas de alarma contra intrusos, de detección de incendios y circuito cerrado de televisión), o aplicación de otros recursos alternativos para fortalecer la detección, tales como la técnica animal o sistemas rústicos de señalización de alarmas;</w:t>
      </w:r>
    </w:p>
    <w:p w:rsidR="000664B9" w:rsidRDefault="000664B9" w:rsidP="00410187">
      <w:pPr>
        <w:numPr>
          <w:ilvl w:val="0"/>
          <w:numId w:val="34"/>
        </w:numPr>
        <w:tabs>
          <w:tab w:val="left" w:pos="360"/>
        </w:tabs>
        <w:ind w:left="360"/>
        <w:jc w:val="both"/>
        <w:rPr>
          <w:rFonts w:ascii="Garamond" w:hAnsi="Garamond" w:cs="Garamond"/>
          <w:sz w:val="22"/>
          <w:szCs w:val="22"/>
        </w:rPr>
      </w:pPr>
      <w:r>
        <w:rPr>
          <w:rFonts w:ascii="Garamond" w:hAnsi="Garamond" w:cs="Garamond"/>
          <w:sz w:val="22"/>
          <w:szCs w:val="22"/>
        </w:rPr>
        <w:t>establecer un sistema de iluminación de seguridad que garantice la visibilidad de estos lugares en horario nocturno, contribuyendo a la eficiencia integral de la detección, retardo y respuesta;  y,</w:t>
      </w:r>
    </w:p>
    <w:p w:rsidR="000664B9" w:rsidRDefault="000664B9" w:rsidP="00410187">
      <w:pPr>
        <w:numPr>
          <w:ilvl w:val="0"/>
          <w:numId w:val="34"/>
        </w:numPr>
        <w:tabs>
          <w:tab w:val="left" w:pos="360"/>
        </w:tabs>
        <w:ind w:left="360"/>
        <w:jc w:val="both"/>
        <w:rPr>
          <w:rFonts w:ascii="Garamond" w:hAnsi="Garamond" w:cs="Garamond"/>
          <w:sz w:val="22"/>
          <w:szCs w:val="22"/>
        </w:rPr>
      </w:pPr>
      <w:r>
        <w:rPr>
          <w:rFonts w:ascii="Garamond" w:hAnsi="Garamond" w:cs="Garamond"/>
          <w:sz w:val="22"/>
          <w:szCs w:val="22"/>
        </w:rPr>
        <w:t>adopción por parte de las direcciones administrativas de medidas organizativas y de control interno en el contexto de la gestión económica, el control de los recursos  y la disciplina laboral, como parte del Sistema de Seguridad y Protección del objetivo o instalación.</w:t>
      </w:r>
    </w:p>
    <w:p w:rsidR="000664B9" w:rsidRDefault="000664B9">
      <w:pPr>
        <w:jc w:val="cente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111. Las zonas de libre acceso son propias de las instalaciones destinadas a la prestación de servicios </w:t>
      </w:r>
      <w:r w:rsidR="00590B62">
        <w:rPr>
          <w:rFonts w:ascii="Garamond" w:hAnsi="Garamond" w:cs="Garamond"/>
          <w:sz w:val="22"/>
          <w:szCs w:val="22"/>
        </w:rPr>
        <w:t>públicos.</w:t>
      </w:r>
      <w:bookmarkStart w:id="0" w:name="_GoBack"/>
      <w:bookmarkEnd w:id="0"/>
    </w:p>
    <w:p w:rsidR="000664B9" w:rsidRDefault="000664B9">
      <w:pPr>
        <w:pStyle w:val="Textoindependiente2"/>
        <w:tabs>
          <w:tab w:val="clear" w:pos="-567"/>
        </w:tabs>
        <w:rPr>
          <w:sz w:val="22"/>
          <w:szCs w:val="22"/>
        </w:rPr>
      </w:pPr>
      <w:r>
        <w:rPr>
          <w:sz w:val="22"/>
          <w:szCs w:val="22"/>
        </w:rPr>
        <w:t xml:space="preserve">   En estas zonas sólo se procederá al control visual para detectar indicios que permitan anticipadamente prevenir, interrumpir o neutralizar cualquier acción que pudiera atentar contra la integridad física de personas y bienes que se encuentren en el objetivo.</w:t>
      </w:r>
    </w:p>
    <w:p w:rsidR="000664B9" w:rsidRDefault="000664B9">
      <w:pPr>
        <w:pStyle w:val="Textoindependiente2"/>
        <w:tabs>
          <w:tab w:val="clear" w:pos="-567"/>
        </w:tabs>
        <w:rPr>
          <w:sz w:val="22"/>
          <w:szCs w:val="22"/>
        </w:rPr>
      </w:pPr>
    </w:p>
    <w:p w:rsidR="000664B9" w:rsidRDefault="000664B9">
      <w:pPr>
        <w:pStyle w:val="Ttulo7"/>
        <w:rPr>
          <w:rFonts w:ascii="Garamond" w:hAnsi="Garamond" w:cs="Garamond"/>
          <w:sz w:val="22"/>
          <w:szCs w:val="22"/>
        </w:rPr>
      </w:pPr>
      <w:proofErr w:type="spellStart"/>
      <w:r>
        <w:rPr>
          <w:rFonts w:ascii="Garamond" w:hAnsi="Garamond" w:cs="Garamond"/>
          <w:sz w:val="22"/>
          <w:szCs w:val="22"/>
        </w:rPr>
        <w:lastRenderedPageBreak/>
        <w:t>Capitulo</w:t>
      </w:r>
      <w:proofErr w:type="spellEnd"/>
      <w:r>
        <w:rPr>
          <w:rFonts w:ascii="Garamond" w:hAnsi="Garamond" w:cs="Garamond"/>
          <w:sz w:val="22"/>
          <w:szCs w:val="22"/>
        </w:rPr>
        <w:t xml:space="preserve"> VI</w:t>
      </w:r>
    </w:p>
    <w:p w:rsidR="000664B9" w:rsidRDefault="000664B9">
      <w:pPr>
        <w:jc w:val="center"/>
        <w:rPr>
          <w:rFonts w:ascii="Garamond" w:hAnsi="Garamond" w:cs="Garamond"/>
          <w:b/>
          <w:bCs/>
          <w:sz w:val="22"/>
          <w:szCs w:val="22"/>
        </w:rPr>
      </w:pPr>
      <w:r>
        <w:rPr>
          <w:rFonts w:ascii="Garamond" w:hAnsi="Garamond" w:cs="Garamond"/>
          <w:b/>
          <w:bCs/>
          <w:sz w:val="22"/>
          <w:szCs w:val="22"/>
        </w:rPr>
        <w:t>Traslado de valores</w:t>
      </w:r>
    </w:p>
    <w:p w:rsidR="000664B9" w:rsidRDefault="000664B9">
      <w:pPr>
        <w:jc w:val="cente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112.  El servicio de traslado de valores en divisas se realizará en vehículos blindados o en aquellos que posean las características técnicas y los parámetros de seguridad que establezca el Ministerio del Interior, lo cual estará en correspondencia con el monto, valor y peligrosidad de lo transportado, a los efectos de garantizar su seguridad y protección. Dicho servicio sólo se realizará por las entidades  expresamente destinadas y aprobadas para ello.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113. El traslado de valores en moneda nacional en virtud de cobros, depósitos, recogidas de salarios u otros, se realizará por el personal facultado y con el apoyo de  agentes de seguridad y protección de Empresas, Agencias y Grupos de Seguridad Interna.  </w:t>
      </w:r>
    </w:p>
    <w:p w:rsidR="000664B9" w:rsidRDefault="000664B9">
      <w:pPr>
        <w:jc w:val="center"/>
        <w:rPr>
          <w:rFonts w:ascii="Garamond" w:hAnsi="Garamond" w:cs="Garamond"/>
          <w:b/>
          <w:bCs/>
          <w:sz w:val="22"/>
          <w:szCs w:val="22"/>
        </w:rPr>
      </w:pPr>
      <w:r>
        <w:rPr>
          <w:rFonts w:ascii="Garamond" w:hAnsi="Garamond" w:cs="Garamond"/>
          <w:b/>
          <w:bCs/>
          <w:sz w:val="22"/>
          <w:szCs w:val="22"/>
        </w:rPr>
        <w:t>Capitulo VII</w:t>
      </w:r>
    </w:p>
    <w:p w:rsidR="000664B9" w:rsidRDefault="000664B9">
      <w:pPr>
        <w:jc w:val="center"/>
        <w:rPr>
          <w:rFonts w:ascii="Garamond" w:hAnsi="Garamond" w:cs="Garamond"/>
          <w:b/>
          <w:bCs/>
          <w:sz w:val="22"/>
          <w:szCs w:val="22"/>
        </w:rPr>
      </w:pPr>
      <w:r>
        <w:rPr>
          <w:rFonts w:ascii="Garamond" w:hAnsi="Garamond" w:cs="Garamond"/>
          <w:b/>
          <w:bCs/>
          <w:sz w:val="22"/>
          <w:szCs w:val="22"/>
        </w:rPr>
        <w:t xml:space="preserve"> Medios de seguridad </w:t>
      </w:r>
    </w:p>
    <w:p w:rsidR="000664B9" w:rsidRDefault="000664B9">
      <w:pPr>
        <w:ind w:hanging="567"/>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114.  A los efectos del presente  Reglamento los medios de seguridad se dividen en:</w:t>
      </w:r>
    </w:p>
    <w:p w:rsidR="000664B9" w:rsidRDefault="000664B9">
      <w:pPr>
        <w:tabs>
          <w:tab w:val="right" w:pos="360"/>
        </w:tabs>
        <w:ind w:left="360" w:hanging="360"/>
        <w:jc w:val="both"/>
        <w:rPr>
          <w:rFonts w:ascii="Garamond" w:hAnsi="Garamond" w:cs="Garamond"/>
          <w:sz w:val="22"/>
          <w:szCs w:val="22"/>
        </w:rPr>
      </w:pPr>
      <w:r>
        <w:rPr>
          <w:rFonts w:ascii="Garamond" w:hAnsi="Garamond" w:cs="Garamond"/>
          <w:sz w:val="22"/>
          <w:szCs w:val="22"/>
        </w:rPr>
        <w:t xml:space="preserve">a) medios físicos. </w:t>
      </w:r>
    </w:p>
    <w:p w:rsidR="000664B9" w:rsidRDefault="000664B9">
      <w:pPr>
        <w:tabs>
          <w:tab w:val="right" w:pos="360"/>
        </w:tabs>
        <w:ind w:left="360" w:hanging="360"/>
        <w:jc w:val="both"/>
        <w:rPr>
          <w:rFonts w:ascii="Garamond" w:hAnsi="Garamond" w:cs="Garamond"/>
          <w:sz w:val="22"/>
          <w:szCs w:val="22"/>
        </w:rPr>
      </w:pPr>
      <w:r>
        <w:rPr>
          <w:rFonts w:ascii="Garamond" w:hAnsi="Garamond" w:cs="Garamond"/>
          <w:sz w:val="22"/>
          <w:szCs w:val="22"/>
        </w:rPr>
        <w:t>b) medios técnicos.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115. Los medios físicos son aquellos que constituyen el componente pasivo de la seguridad física dado su carácter estático y están destinados a limitar las probabilidades de riesgo en un objetivo o instalación al servir como elementos de retardo ante una acción violatoria.</w:t>
      </w:r>
    </w:p>
    <w:p w:rsidR="000664B9" w:rsidRDefault="000664B9">
      <w:pPr>
        <w:jc w:val="both"/>
        <w:rPr>
          <w:rFonts w:ascii="Garamond" w:hAnsi="Garamond" w:cs="Garamond"/>
          <w:sz w:val="22"/>
          <w:szCs w:val="22"/>
        </w:rPr>
      </w:pPr>
      <w:r>
        <w:rPr>
          <w:rFonts w:ascii="Garamond" w:hAnsi="Garamond" w:cs="Garamond"/>
          <w:sz w:val="22"/>
          <w:szCs w:val="22"/>
        </w:rPr>
        <w:t xml:space="preserve">   Se consideran medios físicos las cercas perimetrales, enrejados de seguridad, sistemas de cierre, bóvedas, esclusas, cajas fuertes y de seguridad, entre otros, destinados a brindar seguridad y protección a personas, bienes y recursos.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116. Los organismos, órganos y entidades emplearán medios físicos en áreas del perímetro, puntos vitales, y áreas reservadas y otras que así lo aconsejen en correspondencia con las medidas de seguridad generales y específicas establecidas en los Planes de Seguridad y Protección.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117. Los medios técnicos representan el componente activo  de la seguridad física y están destinados a la prevención, detección, vigilancia, control, evaluación y señalización de alarmas que tengan lugar como consecuencia de violaciones del sistema de seguridad establecido y se consideran como tales los sistemas de alarmas contra intrusos, de detección de incendios, circuitos cerrados de televisión,  mecanismos electrónicos de apertura y cierre, entre otros. </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118. Los Sistemas Centralizados de Alarmas son aquellos que se explotan por entidades que,  autorizadas por el Ministerio del Interior, disponen de locales, medios técnicos y personal adiestrado para </w:t>
      </w:r>
      <w:proofErr w:type="spellStart"/>
      <w:r>
        <w:rPr>
          <w:rFonts w:ascii="Garamond" w:hAnsi="Garamond" w:cs="Garamond"/>
          <w:sz w:val="22"/>
          <w:szCs w:val="22"/>
        </w:rPr>
        <w:t>recepcionar</w:t>
      </w:r>
      <w:proofErr w:type="spellEnd"/>
      <w:r>
        <w:rPr>
          <w:rFonts w:ascii="Garamond" w:hAnsi="Garamond" w:cs="Garamond"/>
          <w:sz w:val="22"/>
          <w:szCs w:val="22"/>
        </w:rPr>
        <w:t>, trasmitir y verificar señales de alarmas provenientes de los sistemas de seguridad de usuarios que han contratado estos servicios, así como los organizados por Entidades que requieran supervisar el estado de la seguridad y protección de sus dependencias en el marco de pequeños territorios, municipios o provincias.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119. La autorización para la explotación de los Sistemas Centralizados de Alarmas requiere del cumplimiento de los requisitos generales siguientes:</w:t>
      </w:r>
    </w:p>
    <w:p w:rsidR="000664B9" w:rsidRDefault="000664B9">
      <w:pPr>
        <w:ind w:left="270" w:hanging="270"/>
        <w:jc w:val="both"/>
        <w:rPr>
          <w:rFonts w:ascii="Garamond" w:hAnsi="Garamond" w:cs="Garamond"/>
          <w:sz w:val="22"/>
          <w:szCs w:val="22"/>
        </w:rPr>
      </w:pPr>
      <w:r>
        <w:rPr>
          <w:rFonts w:ascii="Garamond" w:hAnsi="Garamond" w:cs="Garamond"/>
          <w:sz w:val="22"/>
          <w:szCs w:val="22"/>
        </w:rPr>
        <w:t>a)  medios técnicos homologados o certificados según corresponda;</w:t>
      </w:r>
    </w:p>
    <w:p w:rsidR="000664B9" w:rsidRDefault="000664B9" w:rsidP="00410187">
      <w:pPr>
        <w:numPr>
          <w:ilvl w:val="0"/>
          <w:numId w:val="35"/>
        </w:numPr>
        <w:tabs>
          <w:tab w:val="left" w:pos="-207"/>
        </w:tabs>
        <w:ind w:left="270" w:hanging="270"/>
        <w:jc w:val="both"/>
        <w:rPr>
          <w:rFonts w:ascii="Garamond" w:hAnsi="Garamond" w:cs="Garamond"/>
          <w:sz w:val="22"/>
          <w:szCs w:val="22"/>
        </w:rPr>
      </w:pPr>
      <w:r>
        <w:rPr>
          <w:rFonts w:ascii="Garamond" w:hAnsi="Garamond" w:cs="Garamond"/>
          <w:sz w:val="22"/>
          <w:szCs w:val="22"/>
        </w:rPr>
        <w:t xml:space="preserve">disponer de locales con medidas de seguridad y protección; </w:t>
      </w:r>
    </w:p>
    <w:p w:rsidR="000664B9" w:rsidRDefault="000664B9" w:rsidP="00410187">
      <w:pPr>
        <w:numPr>
          <w:ilvl w:val="0"/>
          <w:numId w:val="35"/>
        </w:numPr>
        <w:tabs>
          <w:tab w:val="left" w:pos="-207"/>
        </w:tabs>
        <w:ind w:left="270" w:hanging="270"/>
        <w:jc w:val="both"/>
        <w:rPr>
          <w:rFonts w:ascii="Garamond" w:hAnsi="Garamond" w:cs="Garamond"/>
          <w:sz w:val="22"/>
          <w:szCs w:val="22"/>
        </w:rPr>
      </w:pPr>
      <w:r>
        <w:rPr>
          <w:rFonts w:ascii="Garamond" w:hAnsi="Garamond" w:cs="Garamond"/>
          <w:sz w:val="22"/>
          <w:szCs w:val="22"/>
        </w:rPr>
        <w:t xml:space="preserve">disponer de energía de reserva que garantice ininterrumpidamente el funcionamiento del Sistema Centralizado en caso de interrupciones en el suministro de energía eléctrica; </w:t>
      </w:r>
    </w:p>
    <w:p w:rsidR="000664B9" w:rsidRDefault="000664B9" w:rsidP="00410187">
      <w:pPr>
        <w:numPr>
          <w:ilvl w:val="0"/>
          <w:numId w:val="35"/>
        </w:numPr>
        <w:tabs>
          <w:tab w:val="left" w:pos="-207"/>
        </w:tabs>
        <w:ind w:left="270" w:hanging="270"/>
        <w:jc w:val="both"/>
        <w:rPr>
          <w:rFonts w:ascii="Garamond" w:hAnsi="Garamond" w:cs="Garamond"/>
          <w:sz w:val="22"/>
          <w:szCs w:val="22"/>
        </w:rPr>
      </w:pPr>
      <w:r>
        <w:rPr>
          <w:rFonts w:ascii="Garamond" w:hAnsi="Garamond" w:cs="Garamond"/>
          <w:sz w:val="22"/>
          <w:szCs w:val="22"/>
        </w:rPr>
        <w:t>contar con medios que garanticen la comunicación con los órganos competentes del Ministerio del Interior y usuarios del sistema;</w:t>
      </w:r>
    </w:p>
    <w:p w:rsidR="000664B9" w:rsidRDefault="000664B9" w:rsidP="00410187">
      <w:pPr>
        <w:numPr>
          <w:ilvl w:val="0"/>
          <w:numId w:val="35"/>
        </w:numPr>
        <w:tabs>
          <w:tab w:val="left" w:pos="-207"/>
        </w:tabs>
        <w:ind w:left="270" w:hanging="270"/>
        <w:jc w:val="both"/>
        <w:rPr>
          <w:rFonts w:ascii="Garamond" w:hAnsi="Garamond" w:cs="Garamond"/>
          <w:sz w:val="22"/>
          <w:szCs w:val="22"/>
        </w:rPr>
      </w:pPr>
      <w:r>
        <w:rPr>
          <w:rFonts w:ascii="Garamond" w:hAnsi="Garamond" w:cs="Garamond"/>
          <w:sz w:val="22"/>
          <w:szCs w:val="22"/>
        </w:rPr>
        <w:t>tener elaborado y aprobado el Plan contra Contingencias; y,</w:t>
      </w:r>
    </w:p>
    <w:p w:rsidR="000664B9" w:rsidRDefault="000664B9" w:rsidP="00410187">
      <w:pPr>
        <w:numPr>
          <w:ilvl w:val="0"/>
          <w:numId w:val="35"/>
        </w:numPr>
        <w:tabs>
          <w:tab w:val="left" w:pos="-207"/>
        </w:tabs>
        <w:ind w:left="270" w:hanging="270"/>
        <w:jc w:val="both"/>
        <w:rPr>
          <w:rFonts w:ascii="Garamond" w:hAnsi="Garamond" w:cs="Garamond"/>
          <w:sz w:val="22"/>
          <w:szCs w:val="22"/>
        </w:rPr>
      </w:pPr>
      <w:r>
        <w:rPr>
          <w:rFonts w:ascii="Garamond" w:hAnsi="Garamond" w:cs="Garamond"/>
          <w:sz w:val="22"/>
          <w:szCs w:val="22"/>
        </w:rPr>
        <w:lastRenderedPageBreak/>
        <w:t>contar con personal operador debidamente entrenado.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120.  Para conectar los sistemas de seguridad a los sistemas centralizados de alarmas es requisito indispensable que la instalación técnica esté aprobada por el </w:t>
      </w:r>
      <w:proofErr w:type="spellStart"/>
      <w:r>
        <w:rPr>
          <w:rFonts w:ascii="Garamond" w:hAnsi="Garamond" w:cs="Garamond"/>
          <w:sz w:val="22"/>
          <w:szCs w:val="22"/>
        </w:rPr>
        <w:t>Organo</w:t>
      </w:r>
      <w:proofErr w:type="spellEnd"/>
      <w:r>
        <w:rPr>
          <w:rFonts w:ascii="Garamond" w:hAnsi="Garamond" w:cs="Garamond"/>
          <w:sz w:val="22"/>
          <w:szCs w:val="22"/>
        </w:rPr>
        <w:t xml:space="preserve"> de Protección del Ministerio del Interior correspondiente, previa certificación por la entidad autorizada.</w:t>
      </w:r>
    </w:p>
    <w:p w:rsidR="000664B9" w:rsidRDefault="000664B9">
      <w:pPr>
        <w:jc w:val="both"/>
        <w:rPr>
          <w:rFonts w:ascii="Garamond" w:hAnsi="Garamond" w:cs="Garamond"/>
          <w:sz w:val="22"/>
          <w:szCs w:val="22"/>
        </w:rPr>
      </w:pPr>
    </w:p>
    <w:p w:rsidR="000664B9" w:rsidRPr="00C33985" w:rsidRDefault="000664B9">
      <w:pPr>
        <w:pStyle w:val="Textoindependiente2"/>
        <w:tabs>
          <w:tab w:val="clear" w:pos="-567"/>
        </w:tabs>
        <w:rPr>
          <w:color w:val="FF0000"/>
          <w:sz w:val="22"/>
          <w:szCs w:val="22"/>
        </w:rPr>
      </w:pPr>
      <w:r w:rsidRPr="00C33985">
        <w:rPr>
          <w:color w:val="FF0000"/>
          <w:sz w:val="22"/>
          <w:szCs w:val="22"/>
        </w:rPr>
        <w:t xml:space="preserve">Artículo 121.  Es requisito indispensable para la instalación de medios técnicos, la elaboración de un proyecto cuyo formato y contenido será el establecido por el Ministerio del Interior. Este proyecto será presentado por el inversionista al </w:t>
      </w:r>
      <w:r w:rsidR="00C33985" w:rsidRPr="00C33985">
        <w:rPr>
          <w:color w:val="FF0000"/>
          <w:sz w:val="22"/>
          <w:szCs w:val="22"/>
        </w:rPr>
        <w:t>Órgano</w:t>
      </w:r>
      <w:r w:rsidRPr="00C33985">
        <w:rPr>
          <w:color w:val="FF0000"/>
          <w:sz w:val="22"/>
          <w:szCs w:val="22"/>
        </w:rPr>
        <w:t xml:space="preserve"> de Protección al nivel que corresponda, quien dictaminará su aprobación en un plazo que no exceda los 30 días hábiles a partir de su presentación</w:t>
      </w:r>
    </w:p>
    <w:p w:rsidR="000664B9" w:rsidRPr="00C33985" w:rsidRDefault="000664B9">
      <w:pPr>
        <w:jc w:val="both"/>
        <w:rPr>
          <w:rFonts w:ascii="Garamond" w:hAnsi="Garamond" w:cs="Garamond"/>
          <w:color w:val="FF0000"/>
          <w:sz w:val="22"/>
          <w:szCs w:val="22"/>
        </w:rPr>
      </w:pPr>
    </w:p>
    <w:p w:rsidR="000664B9" w:rsidRDefault="000664B9">
      <w:pPr>
        <w:jc w:val="both"/>
        <w:rPr>
          <w:rFonts w:ascii="Garamond" w:hAnsi="Garamond" w:cs="Garamond"/>
          <w:color w:val="FF0000"/>
          <w:sz w:val="22"/>
          <w:szCs w:val="22"/>
        </w:rPr>
      </w:pPr>
      <w:r w:rsidRPr="00C33985">
        <w:rPr>
          <w:rFonts w:ascii="Garamond" w:hAnsi="Garamond" w:cs="Garamond"/>
          <w:color w:val="FF0000"/>
          <w:sz w:val="22"/>
          <w:szCs w:val="22"/>
        </w:rPr>
        <w:t xml:space="preserve">Artículo 122. Una vez aprobado el proyecto, el inversionista </w:t>
      </w:r>
      <w:proofErr w:type="spellStart"/>
      <w:r w:rsidRPr="00C33985">
        <w:rPr>
          <w:rFonts w:ascii="Garamond" w:hAnsi="Garamond" w:cs="Garamond"/>
          <w:color w:val="FF0000"/>
          <w:sz w:val="22"/>
          <w:szCs w:val="22"/>
        </w:rPr>
        <w:t>esta</w:t>
      </w:r>
      <w:proofErr w:type="spellEnd"/>
      <w:r w:rsidRPr="00C33985">
        <w:rPr>
          <w:rFonts w:ascii="Garamond" w:hAnsi="Garamond" w:cs="Garamond"/>
          <w:color w:val="FF0000"/>
          <w:sz w:val="22"/>
          <w:szCs w:val="22"/>
        </w:rPr>
        <w:t xml:space="preserve"> obligado a certificar el mismo, como paso previo para el inicio de los trabajos de montaje.</w:t>
      </w:r>
    </w:p>
    <w:p w:rsidR="000D3CEB" w:rsidRPr="00C33985" w:rsidRDefault="000D3CEB">
      <w:pPr>
        <w:jc w:val="both"/>
        <w:rPr>
          <w:rFonts w:ascii="Garamond" w:hAnsi="Garamond" w:cs="Garamond"/>
          <w:color w:val="FF0000"/>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   Cuando el monto de los bienes a proteger o la complejidad de los proyectos lo requieran el Ministerio del Interior podrá establecer además, la obligatoriedad de certificar la calidad de los montajes y los servicios de seguridad y protección, a tenor de lo dispuesto en el artículo 3 inciso e) del Decreto - Ley 186.</w:t>
      </w:r>
    </w:p>
    <w:p w:rsidR="000664B9" w:rsidRDefault="000664B9">
      <w:pPr>
        <w:jc w:val="both"/>
        <w:rPr>
          <w:rFonts w:ascii="Garamond" w:hAnsi="Garamond" w:cs="Garamond"/>
          <w:sz w:val="22"/>
          <w:szCs w:val="22"/>
        </w:rPr>
      </w:pPr>
      <w:r>
        <w:rPr>
          <w:rFonts w:ascii="Garamond" w:hAnsi="Garamond" w:cs="Garamond"/>
          <w:sz w:val="22"/>
          <w:szCs w:val="22"/>
        </w:rPr>
        <w:t xml:space="preserve">   Los inversionistas y los ejecutores de los servicios de seguridad y protección exigirán mutuamente el cumplimiento de lo dispuesto en el apartado anterior.</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123.  El </w:t>
      </w:r>
      <w:r w:rsidR="00480C1F">
        <w:rPr>
          <w:rFonts w:ascii="Garamond" w:hAnsi="Garamond" w:cs="Garamond"/>
          <w:sz w:val="22"/>
          <w:szCs w:val="22"/>
        </w:rPr>
        <w:t>Órgano</w:t>
      </w:r>
      <w:r>
        <w:rPr>
          <w:rFonts w:ascii="Garamond" w:hAnsi="Garamond" w:cs="Garamond"/>
          <w:sz w:val="22"/>
          <w:szCs w:val="22"/>
        </w:rPr>
        <w:t xml:space="preserve"> de Protección del Ministerio del Interior correspondiente, podrá fiscalizar a pie de obra la ejecución del proyecto a que se refiere el Artículo 121 y en consecuencia </w:t>
      </w:r>
      <w:proofErr w:type="gramStart"/>
      <w:r>
        <w:rPr>
          <w:rFonts w:ascii="Garamond" w:hAnsi="Garamond" w:cs="Garamond"/>
          <w:sz w:val="22"/>
          <w:szCs w:val="22"/>
        </w:rPr>
        <w:t>dictaminará</w:t>
      </w:r>
      <w:proofErr w:type="gramEnd"/>
      <w:r>
        <w:rPr>
          <w:rFonts w:ascii="Garamond" w:hAnsi="Garamond" w:cs="Garamond"/>
          <w:sz w:val="22"/>
          <w:szCs w:val="22"/>
        </w:rPr>
        <w:t xml:space="preserve"> las medidas que resulten necesarias.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124.  Los medios de seguridad que se requieran importar, exportar y fabricar estarán homologados y certificados respectivamente por las entidades autorizadas por el Ministerio del Interior con el objetivo de comprobar que la calidad de los mismos se corresponde con los requisitos especificados por el productor y en conformidad con los establecidos por el órgano rector para su uso.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125.   La homologación y certificación de los medios de seguridad a importar será tramitada por el importador o proveedor extranjero, ante la entidad autorizada por el Ministerio del Interior, para lo cual facilitará las muestras y documentación que se requiera. </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126. La obtención de la categoría de importador de medios de seguridad que otorga el Ministerio de Comercio Exterior requerirá del dictamen favorable, del Ministerio del Interior.</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127. Las personas jurídicas autorizadas a ejecutar de forma directa la importación de medios de seguridad y protección en correspondencia con las partidas y sub.-partidas arancelarias que se determinen de conjunto con el Ministerio de Comercio Exterior, tendrán que acreditar ante la autoridad aduanal la correspondiente autorización expedida por el Ministerio del Interior, la que será requisito indispensable para la extracción de las mercancías.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proofErr w:type="spellStart"/>
      <w:r>
        <w:rPr>
          <w:rFonts w:ascii="Garamond" w:hAnsi="Garamond" w:cs="Garamond"/>
          <w:sz w:val="22"/>
          <w:szCs w:val="22"/>
        </w:rPr>
        <w:t>Articulo</w:t>
      </w:r>
      <w:proofErr w:type="spellEnd"/>
      <w:r>
        <w:rPr>
          <w:rFonts w:ascii="Garamond" w:hAnsi="Garamond" w:cs="Garamond"/>
          <w:sz w:val="22"/>
          <w:szCs w:val="22"/>
        </w:rPr>
        <w:t xml:space="preserve"> 128.  La autorización a que se refiere el Artículo anterior, será tramitada por la entidad importadora mediante escrito dirigido a la Dirección de Protección del Ministerio del Interior, la que otorgará o denegara la misma dentro del </w:t>
      </w:r>
      <w:proofErr w:type="spellStart"/>
      <w:r>
        <w:rPr>
          <w:rFonts w:ascii="Garamond" w:hAnsi="Garamond" w:cs="Garamond"/>
          <w:sz w:val="22"/>
          <w:szCs w:val="22"/>
        </w:rPr>
        <w:t>termino</w:t>
      </w:r>
      <w:proofErr w:type="spellEnd"/>
      <w:r>
        <w:rPr>
          <w:rFonts w:ascii="Garamond" w:hAnsi="Garamond" w:cs="Garamond"/>
          <w:sz w:val="22"/>
          <w:szCs w:val="22"/>
        </w:rPr>
        <w:t xml:space="preserve"> de quince ( 15 ) días hábiles a partir de su presentación.</w:t>
      </w:r>
    </w:p>
    <w:p w:rsidR="000664B9" w:rsidRDefault="000664B9">
      <w:pPr>
        <w:jc w:val="both"/>
        <w:rPr>
          <w:rFonts w:ascii="Garamond" w:hAnsi="Garamond" w:cs="Garamond"/>
          <w:sz w:val="22"/>
          <w:szCs w:val="22"/>
        </w:rPr>
      </w:pPr>
      <w:r>
        <w:rPr>
          <w:rFonts w:ascii="Garamond" w:hAnsi="Garamond" w:cs="Garamond"/>
          <w:sz w:val="22"/>
          <w:szCs w:val="22"/>
        </w:rPr>
        <w:t xml:space="preserve">   En la solicitud de autorización debe consignarse lo </w:t>
      </w:r>
      <w:proofErr w:type="gramStart"/>
      <w:r>
        <w:rPr>
          <w:rFonts w:ascii="Garamond" w:hAnsi="Garamond" w:cs="Garamond"/>
          <w:sz w:val="22"/>
          <w:szCs w:val="22"/>
        </w:rPr>
        <w:t>siguiente :</w:t>
      </w:r>
      <w:proofErr w:type="gramEnd"/>
    </w:p>
    <w:p w:rsidR="000664B9" w:rsidRDefault="000664B9">
      <w:pPr>
        <w:ind w:left="540" w:hanging="270"/>
        <w:jc w:val="both"/>
        <w:rPr>
          <w:rFonts w:ascii="Garamond" w:hAnsi="Garamond" w:cs="Garamond"/>
          <w:sz w:val="22"/>
          <w:szCs w:val="22"/>
        </w:rPr>
      </w:pPr>
      <w:r>
        <w:rPr>
          <w:rFonts w:ascii="Garamond" w:hAnsi="Garamond" w:cs="Garamond"/>
          <w:sz w:val="22"/>
          <w:szCs w:val="22"/>
        </w:rPr>
        <w:t>a)  datos identificativos del importador;</w:t>
      </w:r>
    </w:p>
    <w:p w:rsidR="000664B9" w:rsidRDefault="000664B9" w:rsidP="00410187">
      <w:pPr>
        <w:numPr>
          <w:ilvl w:val="0"/>
          <w:numId w:val="36"/>
        </w:numPr>
        <w:tabs>
          <w:tab w:val="left" w:pos="-207"/>
        </w:tabs>
        <w:ind w:left="540" w:hanging="270"/>
        <w:jc w:val="both"/>
        <w:rPr>
          <w:rFonts w:ascii="Garamond" w:hAnsi="Garamond" w:cs="Garamond"/>
          <w:sz w:val="22"/>
          <w:szCs w:val="22"/>
        </w:rPr>
      </w:pPr>
      <w:r>
        <w:rPr>
          <w:rFonts w:ascii="Garamond" w:hAnsi="Garamond" w:cs="Garamond"/>
          <w:sz w:val="22"/>
          <w:szCs w:val="22"/>
        </w:rPr>
        <w:t>medios de seguridad a importar;</w:t>
      </w:r>
    </w:p>
    <w:p w:rsidR="000664B9" w:rsidRDefault="000664B9" w:rsidP="00410187">
      <w:pPr>
        <w:numPr>
          <w:ilvl w:val="0"/>
          <w:numId w:val="36"/>
        </w:numPr>
        <w:tabs>
          <w:tab w:val="left" w:pos="-207"/>
        </w:tabs>
        <w:ind w:left="540" w:hanging="270"/>
        <w:jc w:val="both"/>
        <w:rPr>
          <w:rFonts w:ascii="Garamond" w:hAnsi="Garamond" w:cs="Garamond"/>
          <w:sz w:val="22"/>
          <w:szCs w:val="22"/>
        </w:rPr>
      </w:pPr>
      <w:r>
        <w:rPr>
          <w:rFonts w:ascii="Garamond" w:hAnsi="Garamond" w:cs="Garamond"/>
          <w:sz w:val="22"/>
          <w:szCs w:val="22"/>
        </w:rPr>
        <w:t>marca y modelo;</w:t>
      </w:r>
    </w:p>
    <w:p w:rsidR="000664B9" w:rsidRDefault="000664B9" w:rsidP="00410187">
      <w:pPr>
        <w:numPr>
          <w:ilvl w:val="0"/>
          <w:numId w:val="36"/>
        </w:numPr>
        <w:tabs>
          <w:tab w:val="left" w:pos="-207"/>
        </w:tabs>
        <w:ind w:left="540" w:hanging="270"/>
        <w:jc w:val="both"/>
        <w:rPr>
          <w:rFonts w:ascii="Garamond" w:hAnsi="Garamond" w:cs="Garamond"/>
          <w:sz w:val="22"/>
          <w:szCs w:val="22"/>
        </w:rPr>
      </w:pPr>
      <w:r>
        <w:rPr>
          <w:rFonts w:ascii="Garamond" w:hAnsi="Garamond" w:cs="Garamond"/>
          <w:sz w:val="22"/>
          <w:szCs w:val="22"/>
        </w:rPr>
        <w:t>proveedor; y,</w:t>
      </w:r>
    </w:p>
    <w:p w:rsidR="000664B9" w:rsidRDefault="000664B9" w:rsidP="00410187">
      <w:pPr>
        <w:numPr>
          <w:ilvl w:val="0"/>
          <w:numId w:val="36"/>
        </w:numPr>
        <w:tabs>
          <w:tab w:val="left" w:pos="-207"/>
        </w:tabs>
        <w:ind w:left="540" w:hanging="270"/>
        <w:jc w:val="both"/>
        <w:rPr>
          <w:rFonts w:ascii="Garamond" w:hAnsi="Garamond" w:cs="Garamond"/>
          <w:sz w:val="22"/>
          <w:szCs w:val="22"/>
        </w:rPr>
      </w:pPr>
      <w:r>
        <w:rPr>
          <w:rFonts w:ascii="Garamond" w:hAnsi="Garamond" w:cs="Garamond"/>
          <w:sz w:val="22"/>
          <w:szCs w:val="22"/>
        </w:rPr>
        <w:t>destino de la importación.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lastRenderedPageBreak/>
        <w:t>Artículo 129.  El transporte especializado destinado al traslado de valores se considera a los efectos del presente Reglamento un medio técnico y en tal sentido su fabricación, importación y uso requerirán de la autorización expresa del Ministerio del Interior.</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130.  El empleo de técnica canina para la detección de explosivos, drogas u otros productos y sustancias controladas, así como para la vigilancia y custodia de objetivos, contará con la aprobación del </w:t>
      </w:r>
      <w:proofErr w:type="spellStart"/>
      <w:r>
        <w:rPr>
          <w:rFonts w:ascii="Garamond" w:hAnsi="Garamond" w:cs="Garamond"/>
          <w:sz w:val="22"/>
          <w:szCs w:val="22"/>
        </w:rPr>
        <w:t>Organo</w:t>
      </w:r>
      <w:proofErr w:type="spellEnd"/>
      <w:r>
        <w:rPr>
          <w:rFonts w:ascii="Garamond" w:hAnsi="Garamond" w:cs="Garamond"/>
          <w:sz w:val="22"/>
          <w:szCs w:val="22"/>
        </w:rPr>
        <w:t xml:space="preserve"> de Protección del Ministerio del Interior al nivel correspondiente.</w:t>
      </w:r>
    </w:p>
    <w:p w:rsidR="000664B9" w:rsidRDefault="000664B9">
      <w:pPr>
        <w:rPr>
          <w:sz w:val="22"/>
          <w:szCs w:val="22"/>
          <w:lang w:val="es-ES_tradnl"/>
        </w:rPr>
      </w:pPr>
    </w:p>
    <w:p w:rsidR="000664B9" w:rsidRDefault="000664B9">
      <w:pPr>
        <w:pStyle w:val="Ttulo9"/>
        <w:rPr>
          <w:rFonts w:ascii="Garamond" w:hAnsi="Garamond" w:cs="Garamond"/>
          <w:i w:val="0"/>
          <w:iCs w:val="0"/>
          <w:sz w:val="22"/>
          <w:szCs w:val="22"/>
        </w:rPr>
      </w:pPr>
      <w:r>
        <w:rPr>
          <w:rFonts w:ascii="Garamond" w:hAnsi="Garamond" w:cs="Garamond"/>
          <w:i w:val="0"/>
          <w:iCs w:val="0"/>
          <w:sz w:val="22"/>
          <w:szCs w:val="22"/>
        </w:rPr>
        <w:t>Capitulo VIII</w:t>
      </w:r>
    </w:p>
    <w:p w:rsidR="000664B9" w:rsidRDefault="000664B9">
      <w:pPr>
        <w:jc w:val="center"/>
        <w:rPr>
          <w:rFonts w:ascii="Garamond" w:hAnsi="Garamond" w:cs="Garamond"/>
          <w:b/>
          <w:bCs/>
          <w:sz w:val="22"/>
          <w:szCs w:val="22"/>
        </w:rPr>
      </w:pPr>
      <w:r>
        <w:rPr>
          <w:rFonts w:ascii="Garamond" w:hAnsi="Garamond" w:cs="Garamond"/>
          <w:b/>
          <w:bCs/>
          <w:sz w:val="22"/>
          <w:szCs w:val="22"/>
        </w:rPr>
        <w:t xml:space="preserve">Del Armamento Destinado </w:t>
      </w:r>
    </w:p>
    <w:p w:rsidR="000664B9" w:rsidRDefault="000664B9">
      <w:pPr>
        <w:jc w:val="center"/>
        <w:rPr>
          <w:rFonts w:ascii="Garamond" w:hAnsi="Garamond" w:cs="Garamond"/>
          <w:b/>
          <w:bCs/>
          <w:sz w:val="22"/>
          <w:szCs w:val="22"/>
        </w:rPr>
      </w:pPr>
      <w:r>
        <w:rPr>
          <w:rFonts w:ascii="Garamond" w:hAnsi="Garamond" w:cs="Garamond"/>
          <w:b/>
          <w:bCs/>
          <w:sz w:val="22"/>
          <w:szCs w:val="22"/>
        </w:rPr>
        <w:t>A La Seguridad Y Protección Física.</w:t>
      </w:r>
    </w:p>
    <w:p w:rsidR="000664B9" w:rsidRDefault="000664B9">
      <w:pPr>
        <w:jc w:val="center"/>
        <w:rPr>
          <w:rFonts w:ascii="Garamond" w:hAnsi="Garamond" w:cs="Garamond"/>
          <w:b/>
          <w:bCs/>
          <w:sz w:val="22"/>
          <w:szCs w:val="22"/>
        </w:rPr>
      </w:pPr>
    </w:p>
    <w:p w:rsidR="000664B9" w:rsidRDefault="000664B9">
      <w:pPr>
        <w:pStyle w:val="Ttulo7"/>
        <w:rPr>
          <w:rFonts w:ascii="Garamond" w:hAnsi="Garamond" w:cs="Garamond"/>
          <w:sz w:val="22"/>
          <w:szCs w:val="22"/>
        </w:rPr>
      </w:pPr>
      <w:r>
        <w:rPr>
          <w:rFonts w:ascii="Garamond" w:hAnsi="Garamond" w:cs="Garamond"/>
          <w:sz w:val="22"/>
          <w:szCs w:val="22"/>
        </w:rPr>
        <w:t>Sección Primera</w:t>
      </w:r>
    </w:p>
    <w:p w:rsidR="000664B9" w:rsidRDefault="000664B9">
      <w:pPr>
        <w:pStyle w:val="Ttulo7"/>
        <w:rPr>
          <w:rFonts w:ascii="Garamond" w:hAnsi="Garamond" w:cs="Garamond"/>
          <w:sz w:val="22"/>
          <w:szCs w:val="22"/>
        </w:rPr>
      </w:pPr>
      <w:r>
        <w:rPr>
          <w:rFonts w:ascii="Garamond" w:hAnsi="Garamond" w:cs="Garamond"/>
          <w:sz w:val="22"/>
          <w:szCs w:val="22"/>
        </w:rPr>
        <w:t>Generalidades</w:t>
      </w:r>
    </w:p>
    <w:p w:rsidR="000664B9" w:rsidRDefault="000664B9">
      <w:pP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131.  Las armas de fuego destinadas a la Seguridad y Protección, son propiedad del Estado Cubano, bajo la administración y custodia del Ministerio del Interior y solo podrán ser portadas por personal vinculado directamente a los servicios que brindan las Empresas de Seguridad y Protección y los Grupos de Seguridad Interna. </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132. Las armas destinadas a la Seguridad y Protección sólo podrán ser portadas en ocasión de la prestación del servicio y su objetivo principal es la prevención de la comisión de hechos delictivos. Por tal razón,  la realización de disparos con las mismas es una medida extrema de legítima defensa que se realiza cuando otras medidas no tuvieran éxito; que la situación así lo exija; que los hechos no puedan controlarse de otra forma; en evitación de peores consecuencias.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133.  El empleo de armas de fuego por parte de la Guardia Obrera y Estudiantil en aquellos lugares específicos donde esto resulte imprescindible, será ocasional y de forma excepcional y se reflejará en el Plan de Seguridad y Protección. Para ello,  el personal tendrá la preparación necesaria para el uso del arma y será autorizado por los máximos dirigentes de las entidades donde esta se realice.</w:t>
      </w:r>
    </w:p>
    <w:p w:rsidR="000664B9" w:rsidRDefault="000664B9">
      <w:pPr>
        <w:jc w:val="center"/>
        <w:rPr>
          <w:rFonts w:ascii="Garamond" w:hAnsi="Garamond" w:cs="Garamond"/>
          <w:sz w:val="22"/>
          <w:szCs w:val="22"/>
        </w:rPr>
      </w:pPr>
    </w:p>
    <w:p w:rsidR="000664B9" w:rsidRDefault="000664B9">
      <w:pPr>
        <w:jc w:val="center"/>
        <w:rPr>
          <w:rFonts w:ascii="Garamond" w:hAnsi="Garamond" w:cs="Garamond"/>
          <w:b/>
          <w:bCs/>
          <w:sz w:val="22"/>
          <w:szCs w:val="22"/>
        </w:rPr>
      </w:pPr>
      <w:r>
        <w:rPr>
          <w:rFonts w:ascii="Garamond" w:hAnsi="Garamond" w:cs="Garamond"/>
          <w:b/>
          <w:bCs/>
          <w:sz w:val="22"/>
          <w:szCs w:val="22"/>
        </w:rPr>
        <w:t>Sección Segunda</w:t>
      </w:r>
    </w:p>
    <w:p w:rsidR="000664B9" w:rsidRDefault="000664B9">
      <w:pPr>
        <w:jc w:val="center"/>
        <w:rPr>
          <w:rFonts w:ascii="Garamond" w:hAnsi="Garamond" w:cs="Garamond"/>
          <w:b/>
          <w:bCs/>
          <w:sz w:val="22"/>
          <w:szCs w:val="22"/>
        </w:rPr>
      </w:pPr>
      <w:r>
        <w:rPr>
          <w:rFonts w:ascii="Garamond" w:hAnsi="Garamond" w:cs="Garamond"/>
          <w:b/>
          <w:bCs/>
          <w:sz w:val="22"/>
          <w:szCs w:val="22"/>
        </w:rPr>
        <w:t>Aprobación y forma de solicitud del armamento</w:t>
      </w:r>
    </w:p>
    <w:p w:rsidR="000664B9" w:rsidRDefault="000664B9">
      <w:pPr>
        <w:jc w:val="cente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134. La cantidad y tipo de armas de fuego necesarias para las Empresas de Seguridad y Protección y entidades donde funcionen los Grupos de Seguridad Interna, se aprueban por el Ministerio del Interior en el dictamen correspondiente a la creación de estas Empresas y Grupos a partir del documento de solicitud presentado de acuerdo a lo establecido en el Decreto Ley y el presente Reglamento.</w:t>
      </w:r>
    </w:p>
    <w:p w:rsidR="000664B9" w:rsidRDefault="000664B9">
      <w:pPr>
        <w:jc w:val="both"/>
        <w:rPr>
          <w:rFonts w:ascii="Garamond" w:hAnsi="Garamond" w:cs="Garamond"/>
          <w:sz w:val="22"/>
          <w:szCs w:val="22"/>
        </w:rPr>
      </w:pPr>
      <w:r>
        <w:rPr>
          <w:rFonts w:ascii="Garamond" w:hAnsi="Garamond" w:cs="Garamond"/>
          <w:sz w:val="22"/>
          <w:szCs w:val="22"/>
        </w:rPr>
        <w:t xml:space="preserve">   El completamiento de las armas de fuego que inicialmente se autoricen para la prestación de servicios de seguridad y protección por Empresas de Seguridad  y Protección y los Grupos de Seguridad Interna, se hará  a partir de la reubicación del armamento existente  en el organismo, órgano o entidad a los que pertenecen dichas formas organizativas, o aportando el financiamiento necesario para la adquisición de las mismas previa autorización del Ministerio del Interior.</w:t>
      </w:r>
    </w:p>
    <w:p w:rsidR="000664B9" w:rsidRDefault="000664B9">
      <w:pPr>
        <w:jc w:val="both"/>
        <w:rPr>
          <w:rFonts w:ascii="Garamond" w:hAnsi="Garamond" w:cs="Garamond"/>
          <w:sz w:val="22"/>
          <w:szCs w:val="22"/>
        </w:rPr>
      </w:pPr>
      <w:r>
        <w:rPr>
          <w:rFonts w:ascii="Garamond" w:hAnsi="Garamond" w:cs="Garamond"/>
          <w:sz w:val="22"/>
          <w:szCs w:val="22"/>
        </w:rPr>
        <w:t xml:space="preserve">   El </w:t>
      </w:r>
      <w:proofErr w:type="spellStart"/>
      <w:r>
        <w:rPr>
          <w:rFonts w:ascii="Garamond" w:hAnsi="Garamond" w:cs="Garamond"/>
          <w:sz w:val="22"/>
          <w:szCs w:val="22"/>
        </w:rPr>
        <w:t>Organo</w:t>
      </w:r>
      <w:proofErr w:type="spellEnd"/>
      <w:r>
        <w:rPr>
          <w:rFonts w:ascii="Garamond" w:hAnsi="Garamond" w:cs="Garamond"/>
          <w:sz w:val="22"/>
          <w:szCs w:val="22"/>
        </w:rPr>
        <w:t xml:space="preserve"> Provincial de Armamento del Ministerio del Interior, y en el caso de la provincia Ciudad de La Habana, el Departamento de Armamento del Ministerio del Interior, serán los encargados de entregar oficialmente las armas de fuego sobre la base de las disponibilidades y prioridades que se establezcan por el Ministerio del Interior.</w:t>
      </w:r>
    </w:p>
    <w:p w:rsidR="000664B9" w:rsidRDefault="000664B9">
      <w:pPr>
        <w:jc w:val="center"/>
        <w:rPr>
          <w:rFonts w:ascii="Garamond" w:hAnsi="Garamond" w:cs="Garamond"/>
          <w:sz w:val="22"/>
          <w:szCs w:val="22"/>
        </w:rPr>
      </w:pPr>
    </w:p>
    <w:p w:rsidR="000664B9" w:rsidRDefault="000664B9">
      <w:pPr>
        <w:jc w:val="center"/>
        <w:rPr>
          <w:rFonts w:ascii="Garamond" w:hAnsi="Garamond" w:cs="Garamond"/>
          <w:b/>
          <w:bCs/>
          <w:sz w:val="22"/>
          <w:szCs w:val="22"/>
        </w:rPr>
      </w:pPr>
      <w:r>
        <w:rPr>
          <w:rFonts w:ascii="Garamond" w:hAnsi="Garamond" w:cs="Garamond"/>
          <w:b/>
          <w:bCs/>
          <w:sz w:val="22"/>
          <w:szCs w:val="22"/>
        </w:rPr>
        <w:t>Sección Tercera</w:t>
      </w:r>
    </w:p>
    <w:p w:rsidR="000664B9" w:rsidRDefault="000664B9">
      <w:pPr>
        <w:jc w:val="center"/>
        <w:rPr>
          <w:rFonts w:ascii="Garamond" w:hAnsi="Garamond" w:cs="Garamond"/>
          <w:b/>
          <w:bCs/>
          <w:sz w:val="22"/>
          <w:szCs w:val="22"/>
        </w:rPr>
      </w:pPr>
      <w:r>
        <w:rPr>
          <w:rFonts w:ascii="Garamond" w:hAnsi="Garamond" w:cs="Garamond"/>
          <w:b/>
          <w:bCs/>
          <w:sz w:val="22"/>
          <w:szCs w:val="22"/>
        </w:rPr>
        <w:t>Porte y empleo de las armas de fuego</w:t>
      </w:r>
    </w:p>
    <w:p w:rsidR="000664B9" w:rsidRDefault="000664B9">
      <w:pPr>
        <w:jc w:val="cente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135. Los tipos de armas de fuego establecidas por el Ministerio del Interior para ser portadas </w:t>
      </w:r>
      <w:r>
        <w:rPr>
          <w:rFonts w:ascii="Garamond" w:hAnsi="Garamond" w:cs="Garamond"/>
          <w:sz w:val="22"/>
          <w:szCs w:val="22"/>
        </w:rPr>
        <w:lastRenderedPageBreak/>
        <w:t>durante la prestación del servicio por el personal de las Empresas de Seguridad y Protección y Grupos de Seguridad Interna serán los siguientes:</w:t>
      </w:r>
    </w:p>
    <w:p w:rsidR="000664B9" w:rsidRDefault="000664B9">
      <w:pPr>
        <w:tabs>
          <w:tab w:val="left" w:pos="360"/>
        </w:tabs>
        <w:ind w:left="360"/>
        <w:rPr>
          <w:rFonts w:ascii="Garamond" w:hAnsi="Garamond" w:cs="Garamond"/>
          <w:sz w:val="22"/>
          <w:szCs w:val="22"/>
        </w:rPr>
      </w:pPr>
      <w:r>
        <w:rPr>
          <w:rFonts w:ascii="Garamond" w:hAnsi="Garamond" w:cs="Garamond"/>
          <w:sz w:val="22"/>
          <w:szCs w:val="22"/>
        </w:rPr>
        <w:t>- armas de fuego cortas  (Revólver o Pistola)</w:t>
      </w:r>
    </w:p>
    <w:p w:rsidR="000664B9" w:rsidRDefault="000664B9">
      <w:pPr>
        <w:tabs>
          <w:tab w:val="left" w:pos="360"/>
        </w:tabs>
        <w:ind w:left="360"/>
        <w:rPr>
          <w:rFonts w:ascii="Garamond" w:hAnsi="Garamond" w:cs="Garamond"/>
          <w:sz w:val="22"/>
          <w:szCs w:val="22"/>
        </w:rPr>
      </w:pPr>
      <w:r>
        <w:rPr>
          <w:rFonts w:ascii="Garamond" w:hAnsi="Garamond" w:cs="Garamond"/>
          <w:sz w:val="22"/>
          <w:szCs w:val="22"/>
        </w:rPr>
        <w:t>- armas de fuego largas (Escopeta)</w:t>
      </w:r>
    </w:p>
    <w:p w:rsidR="000664B9" w:rsidRDefault="000664B9">
      <w:pPr>
        <w:jc w:val="both"/>
        <w:rPr>
          <w:rFonts w:ascii="Garamond" w:hAnsi="Garamond" w:cs="Garamond"/>
          <w:sz w:val="22"/>
          <w:szCs w:val="22"/>
        </w:rPr>
      </w:pPr>
      <w:r>
        <w:rPr>
          <w:rFonts w:ascii="Garamond" w:hAnsi="Garamond" w:cs="Garamond"/>
          <w:sz w:val="22"/>
          <w:szCs w:val="22"/>
        </w:rPr>
        <w:t xml:space="preserve">   Por excepción, aquellos objetivos, instalaciones o servicios que por sus características requieran de otro tipo de arma, será aprobado expresamente por el Ministerio del Interior.</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136.  Los jefes de  Empresas de Seguridad y Protección y los máximos dirigentes de los objetivos e instalaciones donde funcionen los Grupos de Seguridad Interna,  garantizarán que sólo se entreguen las armas de fuego al personal debidamente aprobado y capacitado para su correcto empleo.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137. En los casos de pérdida o sustracción de armas de fuego destinadas a la seguridad y protección física, partes de éstas o municiones, los funcionarios a que hace referencia el Artículo precedente estarán en la obligación de realizar la denuncia correspondiente en la Estación de la Policía Nacional Revolucionaria más cercana al lugar de ocurrencia del hecho,  en un plazo no mayor de 24 horas después de conocido este y  elaborarán  un informe con la valoración de las posibles causas y condiciones que propiciaron el suceso, sus responsables y las medidas propuestas o aplicadas al respecto, el cual se entregará en un plazo no mayor de 48 horas a los órganos de Armamento y Protección del Ministerio del Interior, correspondientes.</w:t>
      </w:r>
    </w:p>
    <w:p w:rsidR="000664B9" w:rsidRDefault="000664B9">
      <w:pPr>
        <w:jc w:val="both"/>
        <w:rPr>
          <w:rFonts w:ascii="Garamond" w:hAnsi="Garamond" w:cs="Garamond"/>
          <w:sz w:val="22"/>
          <w:szCs w:val="22"/>
        </w:rPr>
      </w:pPr>
      <w:r>
        <w:rPr>
          <w:rFonts w:ascii="Garamond" w:hAnsi="Garamond" w:cs="Garamond"/>
          <w:sz w:val="22"/>
          <w:szCs w:val="22"/>
        </w:rPr>
        <w:t xml:space="preserve">   La pérdida, sustracción y deterioro de armas de fuego, partes de estas o municiones, implicará responsabilidad en el orden administrativo y disciplinario para el personal que las tenía asignadas o bajo su custodia.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138.  Los jefes de  Empresas de Seguridad y Protección y los máximos dirigentes de objetivos e instalaciones donde existan medios de Armamento, garantizarán que las armas de fuego sean reintegradas a los armeros previstos para su seguridad cuando no estén utilizándose en el servicio.</w:t>
      </w:r>
    </w:p>
    <w:p w:rsidR="000664B9" w:rsidRDefault="000664B9">
      <w:pPr>
        <w:rPr>
          <w:rFonts w:ascii="Garamond" w:hAnsi="Garamond" w:cs="Garamond"/>
          <w:sz w:val="22"/>
          <w:szCs w:val="22"/>
        </w:rPr>
      </w:pPr>
    </w:p>
    <w:p w:rsidR="000664B9" w:rsidRDefault="000664B9">
      <w:pPr>
        <w:jc w:val="center"/>
        <w:rPr>
          <w:rFonts w:ascii="Garamond" w:hAnsi="Garamond" w:cs="Garamond"/>
          <w:b/>
          <w:bCs/>
          <w:sz w:val="22"/>
          <w:szCs w:val="22"/>
        </w:rPr>
      </w:pPr>
      <w:r>
        <w:rPr>
          <w:rFonts w:ascii="Garamond" w:hAnsi="Garamond" w:cs="Garamond"/>
          <w:b/>
          <w:bCs/>
          <w:sz w:val="22"/>
          <w:szCs w:val="22"/>
        </w:rPr>
        <w:t>Sección Cuarta</w:t>
      </w:r>
    </w:p>
    <w:p w:rsidR="000664B9" w:rsidRDefault="000664B9">
      <w:pPr>
        <w:ind w:hanging="426"/>
        <w:jc w:val="center"/>
        <w:rPr>
          <w:rFonts w:ascii="Garamond" w:hAnsi="Garamond" w:cs="Garamond"/>
          <w:b/>
          <w:bCs/>
          <w:sz w:val="22"/>
          <w:szCs w:val="22"/>
        </w:rPr>
      </w:pPr>
      <w:r>
        <w:rPr>
          <w:rFonts w:ascii="Garamond" w:hAnsi="Garamond" w:cs="Garamond"/>
          <w:b/>
          <w:bCs/>
          <w:sz w:val="22"/>
          <w:szCs w:val="22"/>
        </w:rPr>
        <w:t>Medidas de Seguridad y Protección del Armamento</w:t>
      </w:r>
    </w:p>
    <w:p w:rsidR="000664B9" w:rsidRDefault="000664B9">
      <w:pPr>
        <w:jc w:val="cente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139. Las medidas de seguridad y protección al armamento, son aquellas que se adoptan para asegurar su correcto control, en función de prevenir su sustracción, extravío o deterioro.</w:t>
      </w:r>
    </w:p>
    <w:p w:rsidR="000664B9" w:rsidRDefault="000664B9">
      <w:pPr>
        <w:jc w:val="both"/>
        <w:rPr>
          <w:rFonts w:ascii="Garamond" w:hAnsi="Garamond" w:cs="Garamond"/>
          <w:sz w:val="22"/>
          <w:szCs w:val="22"/>
        </w:rPr>
      </w:pPr>
      <w:r>
        <w:rPr>
          <w:rFonts w:ascii="Garamond" w:hAnsi="Garamond" w:cs="Garamond"/>
          <w:sz w:val="22"/>
          <w:szCs w:val="22"/>
        </w:rPr>
        <w:t>Artículo 140.   Las armas de fuego asignadas al personal de seguridad y protección,  se guardarán en locales destinados para su almacenamiento, los cuales deben disponer de enrejados de seguridad en puertas, ventanas y techo (cuando este último no sea de mampostería), sistema de señalización de alarmas, medios contra incendios y vigilancia permanente por agentes de seguridad y protección.  Serán considerados Puntos Vitales en el contexto del Plan de Seguridad y Protección.</w:t>
      </w:r>
    </w:p>
    <w:p w:rsidR="000664B9" w:rsidRDefault="000664B9">
      <w:pPr>
        <w:jc w:val="both"/>
        <w:rPr>
          <w:rFonts w:ascii="Garamond" w:hAnsi="Garamond" w:cs="Garamond"/>
          <w:sz w:val="22"/>
          <w:szCs w:val="22"/>
        </w:rPr>
      </w:pPr>
      <w:r>
        <w:rPr>
          <w:rFonts w:ascii="Garamond" w:hAnsi="Garamond" w:cs="Garamond"/>
          <w:sz w:val="22"/>
          <w:szCs w:val="22"/>
        </w:rPr>
        <w:t xml:space="preserve">   Las armas de fuego cortas se guardarán en armeros o cajas metálicas con cierre y candado  las que deberán ser empotradas o ancladas al piso o pared.</w:t>
      </w:r>
    </w:p>
    <w:p w:rsidR="000664B9" w:rsidRDefault="000664B9">
      <w:pPr>
        <w:jc w:val="both"/>
        <w:rPr>
          <w:rFonts w:ascii="Garamond" w:hAnsi="Garamond" w:cs="Garamond"/>
          <w:sz w:val="22"/>
          <w:szCs w:val="22"/>
        </w:rPr>
      </w:pPr>
      <w:r>
        <w:rPr>
          <w:rFonts w:ascii="Garamond" w:hAnsi="Garamond" w:cs="Garamond"/>
          <w:sz w:val="22"/>
          <w:szCs w:val="22"/>
        </w:rPr>
        <w:t xml:space="preserve">   Las armas de fuego largas se guardarán en armeros con puertas con su cierre y candado.</w:t>
      </w:r>
    </w:p>
    <w:p w:rsidR="000664B9" w:rsidRDefault="000664B9">
      <w:pPr>
        <w:jc w:val="both"/>
        <w:rPr>
          <w:rFonts w:ascii="Garamond" w:hAnsi="Garamond" w:cs="Garamond"/>
          <w:sz w:val="22"/>
          <w:szCs w:val="22"/>
        </w:rPr>
      </w:pPr>
      <w:r>
        <w:rPr>
          <w:rFonts w:ascii="Garamond" w:hAnsi="Garamond" w:cs="Garamond"/>
          <w:sz w:val="22"/>
          <w:szCs w:val="22"/>
        </w:rPr>
        <w:t xml:space="preserve">   Las medidas de seguridad que se adopten para la protección del armamento se incluirán en el Plan de Seguridad y Protección del objetivo o instalación.</w:t>
      </w:r>
    </w:p>
    <w:p w:rsidR="000664B9" w:rsidRDefault="000664B9">
      <w:pPr>
        <w:jc w:val="both"/>
        <w:rPr>
          <w:rFonts w:ascii="Garamond" w:hAnsi="Garamond" w:cs="Garamond"/>
          <w:sz w:val="22"/>
          <w:szCs w:val="22"/>
        </w:rPr>
      </w:pPr>
      <w:r>
        <w:rPr>
          <w:rFonts w:ascii="Garamond" w:hAnsi="Garamond" w:cs="Garamond"/>
          <w:sz w:val="22"/>
          <w:szCs w:val="22"/>
        </w:rPr>
        <w:t xml:space="preserve">   Debe considerarse en los Planes de Seguridad y Protección, la incorporación de las armas destinadas a la protección de objetivos, en función de la defensa territorial en tiempo de guerra.</w:t>
      </w:r>
    </w:p>
    <w:p w:rsidR="000664B9" w:rsidRDefault="000664B9">
      <w:pPr>
        <w:jc w:val="both"/>
        <w:rPr>
          <w:rFonts w:ascii="Garamond" w:hAnsi="Garamond" w:cs="Garamond"/>
          <w:sz w:val="22"/>
          <w:szCs w:val="22"/>
        </w:rPr>
      </w:pPr>
      <w:r>
        <w:rPr>
          <w:rFonts w:ascii="Garamond" w:hAnsi="Garamond" w:cs="Garamond"/>
          <w:sz w:val="22"/>
          <w:szCs w:val="22"/>
        </w:rPr>
        <w:t xml:space="preserve"> </w:t>
      </w:r>
    </w:p>
    <w:p w:rsidR="000664B9" w:rsidRDefault="000664B9">
      <w:pPr>
        <w:jc w:val="both"/>
        <w:rPr>
          <w:rFonts w:ascii="Garamond" w:hAnsi="Garamond" w:cs="Garamond"/>
          <w:sz w:val="22"/>
          <w:szCs w:val="22"/>
        </w:rPr>
      </w:pPr>
      <w:r>
        <w:rPr>
          <w:rFonts w:ascii="Garamond" w:hAnsi="Garamond" w:cs="Garamond"/>
          <w:sz w:val="22"/>
          <w:szCs w:val="22"/>
        </w:rPr>
        <w:t>Artículo 141.  Durante  la ejecución del servicio de seguridad y protección portando armas de fuego se prohíbe:</w:t>
      </w:r>
    </w:p>
    <w:p w:rsidR="000664B9" w:rsidRDefault="000664B9">
      <w:pPr>
        <w:jc w:val="both"/>
        <w:rPr>
          <w:rFonts w:ascii="Garamond" w:hAnsi="Garamond" w:cs="Garamond"/>
          <w:sz w:val="22"/>
          <w:szCs w:val="22"/>
        </w:rPr>
      </w:pPr>
      <w:r>
        <w:rPr>
          <w:rFonts w:ascii="Garamond" w:hAnsi="Garamond" w:cs="Garamond"/>
          <w:sz w:val="22"/>
          <w:szCs w:val="22"/>
        </w:rPr>
        <w:t>a)    mantener cartuchos en la recámara de las armas;</w:t>
      </w:r>
    </w:p>
    <w:p w:rsidR="000664B9" w:rsidRDefault="000664B9">
      <w:pPr>
        <w:tabs>
          <w:tab w:val="right" w:pos="360"/>
        </w:tabs>
        <w:jc w:val="both"/>
        <w:rPr>
          <w:rFonts w:ascii="Garamond" w:hAnsi="Garamond" w:cs="Garamond"/>
          <w:sz w:val="22"/>
          <w:szCs w:val="22"/>
        </w:rPr>
      </w:pPr>
      <w:r>
        <w:rPr>
          <w:rFonts w:ascii="Garamond" w:hAnsi="Garamond" w:cs="Garamond"/>
          <w:sz w:val="22"/>
          <w:szCs w:val="22"/>
        </w:rPr>
        <w:t>b)   apuntar a alguien o algo innecesariamente;</w:t>
      </w:r>
    </w:p>
    <w:p w:rsidR="000664B9" w:rsidRDefault="000664B9" w:rsidP="00410187">
      <w:pPr>
        <w:numPr>
          <w:ilvl w:val="0"/>
          <w:numId w:val="37"/>
        </w:numPr>
        <w:tabs>
          <w:tab w:val="left" w:pos="-207"/>
          <w:tab w:val="right" w:pos="360"/>
        </w:tabs>
        <w:ind w:left="360"/>
        <w:jc w:val="both"/>
        <w:rPr>
          <w:rFonts w:ascii="Garamond" w:hAnsi="Garamond" w:cs="Garamond"/>
          <w:sz w:val="22"/>
          <w:szCs w:val="22"/>
        </w:rPr>
      </w:pPr>
      <w:r>
        <w:rPr>
          <w:rFonts w:ascii="Garamond" w:hAnsi="Garamond" w:cs="Garamond"/>
          <w:sz w:val="22"/>
          <w:szCs w:val="22"/>
        </w:rPr>
        <w:t xml:space="preserve">emplear cartuchos que no sean los abastecidos por el </w:t>
      </w:r>
      <w:proofErr w:type="spellStart"/>
      <w:r>
        <w:rPr>
          <w:rFonts w:ascii="Garamond" w:hAnsi="Garamond" w:cs="Garamond"/>
          <w:sz w:val="22"/>
          <w:szCs w:val="22"/>
        </w:rPr>
        <w:t>Organo</w:t>
      </w:r>
      <w:proofErr w:type="spellEnd"/>
      <w:r>
        <w:rPr>
          <w:rFonts w:ascii="Garamond" w:hAnsi="Garamond" w:cs="Garamond"/>
          <w:sz w:val="22"/>
          <w:szCs w:val="22"/>
        </w:rPr>
        <w:t xml:space="preserve"> de Armamento del Ministerio del Interior;</w:t>
      </w:r>
    </w:p>
    <w:p w:rsidR="000664B9" w:rsidRDefault="000664B9" w:rsidP="00410187">
      <w:pPr>
        <w:numPr>
          <w:ilvl w:val="0"/>
          <w:numId w:val="37"/>
        </w:numPr>
        <w:tabs>
          <w:tab w:val="left" w:pos="-207"/>
          <w:tab w:val="right" w:pos="360"/>
        </w:tabs>
        <w:ind w:left="360"/>
        <w:jc w:val="both"/>
        <w:rPr>
          <w:rFonts w:ascii="Garamond" w:hAnsi="Garamond" w:cs="Garamond"/>
          <w:sz w:val="22"/>
          <w:szCs w:val="22"/>
        </w:rPr>
      </w:pPr>
      <w:r>
        <w:rPr>
          <w:rFonts w:ascii="Garamond" w:hAnsi="Garamond" w:cs="Garamond"/>
          <w:sz w:val="22"/>
          <w:szCs w:val="22"/>
        </w:rPr>
        <w:t>prestar el arma o trasladarla de la posición específica a la que está destinada;</w:t>
      </w:r>
    </w:p>
    <w:p w:rsidR="000664B9" w:rsidRDefault="000664B9" w:rsidP="00410187">
      <w:pPr>
        <w:numPr>
          <w:ilvl w:val="0"/>
          <w:numId w:val="37"/>
        </w:numPr>
        <w:tabs>
          <w:tab w:val="left" w:pos="-147"/>
          <w:tab w:val="right" w:pos="360"/>
        </w:tabs>
        <w:ind w:left="360"/>
        <w:jc w:val="both"/>
        <w:rPr>
          <w:rFonts w:ascii="Garamond" w:hAnsi="Garamond" w:cs="Garamond"/>
          <w:sz w:val="22"/>
          <w:szCs w:val="22"/>
        </w:rPr>
      </w:pPr>
      <w:r>
        <w:rPr>
          <w:rFonts w:ascii="Garamond" w:hAnsi="Garamond" w:cs="Garamond"/>
          <w:sz w:val="22"/>
          <w:szCs w:val="22"/>
        </w:rPr>
        <w:lastRenderedPageBreak/>
        <w:t>guardar el  arma en lugares que no se correspondan con lo dispuesto en el Artículo 140 del presente Reglamento;</w:t>
      </w:r>
    </w:p>
    <w:p w:rsidR="000664B9" w:rsidRDefault="000664B9" w:rsidP="00410187">
      <w:pPr>
        <w:numPr>
          <w:ilvl w:val="0"/>
          <w:numId w:val="37"/>
        </w:numPr>
        <w:tabs>
          <w:tab w:val="left" w:pos="-207"/>
          <w:tab w:val="right" w:pos="360"/>
        </w:tabs>
        <w:ind w:left="360"/>
        <w:jc w:val="both"/>
        <w:rPr>
          <w:rFonts w:ascii="Garamond" w:hAnsi="Garamond" w:cs="Garamond"/>
          <w:sz w:val="22"/>
          <w:szCs w:val="22"/>
        </w:rPr>
      </w:pPr>
      <w:r>
        <w:rPr>
          <w:rFonts w:ascii="Garamond" w:hAnsi="Garamond" w:cs="Garamond"/>
          <w:sz w:val="22"/>
          <w:szCs w:val="22"/>
        </w:rPr>
        <w:t xml:space="preserve">taponar la boca de los cañones de las armas de fuego;  </w:t>
      </w:r>
    </w:p>
    <w:p w:rsidR="000664B9" w:rsidRDefault="000664B9" w:rsidP="00410187">
      <w:pPr>
        <w:numPr>
          <w:ilvl w:val="0"/>
          <w:numId w:val="37"/>
        </w:numPr>
        <w:tabs>
          <w:tab w:val="left" w:pos="-207"/>
          <w:tab w:val="right" w:pos="360"/>
        </w:tabs>
        <w:ind w:left="360"/>
        <w:jc w:val="both"/>
        <w:rPr>
          <w:rFonts w:ascii="Garamond" w:hAnsi="Garamond" w:cs="Garamond"/>
          <w:sz w:val="22"/>
          <w:szCs w:val="22"/>
        </w:rPr>
      </w:pPr>
      <w:r>
        <w:rPr>
          <w:rFonts w:ascii="Garamond" w:hAnsi="Garamond" w:cs="Garamond"/>
          <w:sz w:val="22"/>
          <w:szCs w:val="22"/>
        </w:rPr>
        <w:t xml:space="preserve">efectuar disparos al aire o en otra dirección, por cualquier causa o motivo que no sean los consignados en el Artículo 132 de este Reglamento; </w:t>
      </w:r>
    </w:p>
    <w:p w:rsidR="000664B9" w:rsidRDefault="000664B9" w:rsidP="00410187">
      <w:pPr>
        <w:numPr>
          <w:ilvl w:val="0"/>
          <w:numId w:val="37"/>
        </w:numPr>
        <w:tabs>
          <w:tab w:val="left" w:pos="-207"/>
          <w:tab w:val="right" w:pos="360"/>
        </w:tabs>
        <w:ind w:left="360"/>
        <w:jc w:val="both"/>
        <w:rPr>
          <w:rFonts w:ascii="Garamond" w:hAnsi="Garamond" w:cs="Garamond"/>
          <w:sz w:val="22"/>
          <w:szCs w:val="22"/>
        </w:rPr>
      </w:pPr>
      <w:r>
        <w:rPr>
          <w:rFonts w:ascii="Garamond" w:hAnsi="Garamond" w:cs="Garamond"/>
          <w:sz w:val="22"/>
          <w:szCs w:val="22"/>
        </w:rPr>
        <w:t>portar el arma sin vestir  el uniforme reglamentario y sin los aditamentos correspondientes;  y,</w:t>
      </w:r>
    </w:p>
    <w:p w:rsidR="000664B9" w:rsidRDefault="000664B9" w:rsidP="00410187">
      <w:pPr>
        <w:numPr>
          <w:ilvl w:val="0"/>
          <w:numId w:val="37"/>
        </w:numPr>
        <w:tabs>
          <w:tab w:val="left" w:pos="-207"/>
          <w:tab w:val="right" w:pos="360"/>
        </w:tabs>
        <w:ind w:left="360"/>
        <w:jc w:val="both"/>
        <w:rPr>
          <w:rFonts w:ascii="Garamond" w:hAnsi="Garamond" w:cs="Garamond"/>
          <w:sz w:val="22"/>
          <w:szCs w:val="22"/>
        </w:rPr>
      </w:pPr>
      <w:r>
        <w:rPr>
          <w:rFonts w:ascii="Garamond" w:hAnsi="Garamond" w:cs="Garamond"/>
          <w:sz w:val="22"/>
          <w:szCs w:val="22"/>
        </w:rPr>
        <w:t>mantener el arma sin seguro o darle mantenimiento durante la prestación del servicio.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142. El movimiento de armas de fuego desde los almacenes del </w:t>
      </w:r>
      <w:proofErr w:type="spellStart"/>
      <w:r>
        <w:rPr>
          <w:rFonts w:ascii="Garamond" w:hAnsi="Garamond" w:cs="Garamond"/>
          <w:sz w:val="22"/>
          <w:szCs w:val="22"/>
        </w:rPr>
        <w:t>Organo</w:t>
      </w:r>
      <w:proofErr w:type="spellEnd"/>
      <w:r>
        <w:rPr>
          <w:rFonts w:ascii="Garamond" w:hAnsi="Garamond" w:cs="Garamond"/>
          <w:sz w:val="22"/>
          <w:szCs w:val="22"/>
        </w:rPr>
        <w:t xml:space="preserve"> de Armamento hacia las sedes de las Empresas de Seguridad y Protección y Grupos de Seguridad Interna por conceptos de entrega y recepción de estas y viceversa, será responsabilidad de los jefes y dirigentes administrativos de dichas entidades respectivamente,  los que garantizarán la correcta ejecución de estos traslados mediante un Plan de Aseguramiento Operativo Material que contemple las medidas y acciones a ejecutar para prevenir cualquier actividad que atente contra la seguridad de las mismas. </w:t>
      </w:r>
    </w:p>
    <w:p w:rsidR="000664B9" w:rsidRDefault="000664B9">
      <w:pPr>
        <w:rPr>
          <w:rFonts w:ascii="Garamond" w:hAnsi="Garamond" w:cs="Garamond"/>
          <w:sz w:val="22"/>
          <w:szCs w:val="22"/>
        </w:rPr>
      </w:pPr>
    </w:p>
    <w:p w:rsidR="000664B9" w:rsidRDefault="000664B9">
      <w:pPr>
        <w:jc w:val="center"/>
        <w:rPr>
          <w:rFonts w:ascii="Garamond" w:hAnsi="Garamond" w:cs="Garamond"/>
          <w:b/>
          <w:bCs/>
          <w:sz w:val="22"/>
          <w:szCs w:val="22"/>
        </w:rPr>
      </w:pPr>
      <w:r>
        <w:rPr>
          <w:rFonts w:ascii="Garamond" w:hAnsi="Garamond" w:cs="Garamond"/>
          <w:b/>
          <w:bCs/>
          <w:sz w:val="22"/>
          <w:szCs w:val="22"/>
        </w:rPr>
        <w:t>Sección Quinta</w:t>
      </w:r>
    </w:p>
    <w:p w:rsidR="000664B9" w:rsidRDefault="000664B9">
      <w:pPr>
        <w:jc w:val="center"/>
        <w:rPr>
          <w:rFonts w:ascii="Garamond" w:hAnsi="Garamond" w:cs="Garamond"/>
          <w:b/>
          <w:bCs/>
          <w:sz w:val="22"/>
          <w:szCs w:val="22"/>
        </w:rPr>
      </w:pPr>
      <w:r>
        <w:rPr>
          <w:rFonts w:ascii="Garamond" w:hAnsi="Garamond" w:cs="Garamond"/>
          <w:b/>
          <w:bCs/>
          <w:sz w:val="22"/>
          <w:szCs w:val="22"/>
        </w:rPr>
        <w:t>Control del armamento</w:t>
      </w:r>
    </w:p>
    <w:p w:rsidR="000664B9" w:rsidRDefault="000664B9">
      <w:pPr>
        <w:jc w:val="cente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143.  Las armas de fuego asignadas a las Empresas de Seguridad y Protección, Agencias y Grupos de Seguridad Interna, se destinan para la seguridad y protección física de los objetivos e instalaciones, quedando prohibido su traslado, cambio de ubicación y empleo en fines diferentes a los aprobados en el dictamen emitido por el Ministerio del Interior para su creación y en correspondencia con lo estipulado en los Planes de Seguridad  y Protección.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144.  En caso de violaciones por parte de las Empresas de Seguridad y Protección y Grupos de Seguridad Interna, respecto a las obligaciones descritas en el dictamen del Ministerio del Interior para su creación y modificación; las contraídas  en las actas de entrega de armas de fuego a dichas entidades; o de lo dispuesto en el presente Reglamento; los oficiales de los órganos de Armamento y Protección de esa institución, están facultados para inspeccionar el armamento asignado y proceder a retirarlo temporal o definitivamente, a reserva de otras medidas que se puedan aplicar en dependencia de la gravedad, connotación y alcance de la violación cometida.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145.  Los máximos dirigentes de los objetivos e instalaciones donde existan Grupos de Seguridad Interna y los Directores de Agencias de Seguridad y Protección a quienes les fueron asignadas armas de fuego para la seguridad y protección física, responden por éstas y en tal sentido firmarán las correspondientes actas de entrega con el </w:t>
      </w:r>
      <w:proofErr w:type="spellStart"/>
      <w:r>
        <w:rPr>
          <w:rFonts w:ascii="Garamond" w:hAnsi="Garamond" w:cs="Garamond"/>
          <w:sz w:val="22"/>
          <w:szCs w:val="22"/>
        </w:rPr>
        <w:t>Organo</w:t>
      </w:r>
      <w:proofErr w:type="spellEnd"/>
      <w:r>
        <w:rPr>
          <w:rFonts w:ascii="Garamond" w:hAnsi="Garamond" w:cs="Garamond"/>
          <w:sz w:val="22"/>
          <w:szCs w:val="22"/>
        </w:rPr>
        <w:t xml:space="preserve"> de Armamento del Ministerio del Interior del territorio donde se encuentren ubicadas.</w:t>
      </w:r>
    </w:p>
    <w:p w:rsidR="000664B9" w:rsidRDefault="000664B9">
      <w:pPr>
        <w:jc w:val="both"/>
        <w:rPr>
          <w:rFonts w:ascii="Garamond" w:hAnsi="Garamond" w:cs="Garamond"/>
          <w:sz w:val="22"/>
          <w:szCs w:val="22"/>
        </w:rPr>
      </w:pPr>
      <w:r>
        <w:rPr>
          <w:rFonts w:ascii="Garamond" w:hAnsi="Garamond" w:cs="Garamond"/>
          <w:sz w:val="22"/>
          <w:szCs w:val="22"/>
        </w:rPr>
        <w:t xml:space="preserve">   Los Directores de Empresas de Seguridad y Protección se apoyarán en los responsables de Armamento de dichas Empresas para  la realización de todas las acciones y diligencias inherentes al armamento. De no existir este cargo, podrá delegar en otro miembro del ejecutivo de la Empresa para atender esta actividad, sin que ello lleve implícito, en ninguno de los dos casos,  delegar la responsabilidad contraída con la misma.</w:t>
      </w:r>
    </w:p>
    <w:p w:rsidR="000664B9" w:rsidRDefault="000664B9">
      <w:pPr>
        <w:jc w:val="both"/>
        <w:rPr>
          <w:rFonts w:ascii="Garamond" w:hAnsi="Garamond" w:cs="Garamond"/>
          <w:sz w:val="22"/>
          <w:szCs w:val="22"/>
        </w:rPr>
      </w:pPr>
      <w:r>
        <w:rPr>
          <w:rFonts w:ascii="Garamond" w:hAnsi="Garamond" w:cs="Garamond"/>
          <w:sz w:val="22"/>
          <w:szCs w:val="22"/>
        </w:rPr>
        <w:t xml:space="preserve">   En cuanto a los objetivos e instalaciones donde se creen los Grupos de Seguridad Interna o funcione la Guardia Obrera o Estudiantil, el máximo dirigente de las mismas quedará responsabilizado con la organización y control de las actividades relativas al armamento.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146.   El responsable de Armamento o de no existir este cargo, el funcionario o dirigente al que le fuera asignada funcionalmente la responsabilidad del control de las armas de fuego, mantendrá debidamente actualizado el registro para el control y la contabilidad  del armamento, el que  estará conformado por la  documentación siguiente:</w:t>
      </w:r>
    </w:p>
    <w:p w:rsidR="000664B9" w:rsidRDefault="000664B9" w:rsidP="00410187">
      <w:pPr>
        <w:numPr>
          <w:ilvl w:val="0"/>
          <w:numId w:val="38"/>
        </w:numPr>
        <w:ind w:left="720"/>
        <w:jc w:val="both"/>
        <w:rPr>
          <w:rFonts w:ascii="Garamond" w:hAnsi="Garamond" w:cs="Garamond"/>
          <w:sz w:val="22"/>
          <w:szCs w:val="22"/>
        </w:rPr>
      </w:pPr>
      <w:r>
        <w:rPr>
          <w:rFonts w:ascii="Garamond" w:hAnsi="Garamond" w:cs="Garamond"/>
          <w:sz w:val="22"/>
          <w:szCs w:val="22"/>
        </w:rPr>
        <w:t>acta de entrega de los medios de armamento por el Ministerio del Interior tanto a las empresas de Seguridad y    Protección como a los Grupos de Seguridad Interna;</w:t>
      </w:r>
    </w:p>
    <w:p w:rsidR="000664B9" w:rsidRDefault="000664B9" w:rsidP="00410187">
      <w:pPr>
        <w:numPr>
          <w:ilvl w:val="0"/>
          <w:numId w:val="38"/>
        </w:numPr>
        <w:ind w:left="720"/>
        <w:jc w:val="both"/>
        <w:rPr>
          <w:rFonts w:ascii="Garamond" w:hAnsi="Garamond" w:cs="Garamond"/>
          <w:sz w:val="22"/>
          <w:szCs w:val="22"/>
        </w:rPr>
      </w:pPr>
      <w:r>
        <w:rPr>
          <w:rFonts w:ascii="Garamond" w:hAnsi="Garamond" w:cs="Garamond"/>
          <w:sz w:val="22"/>
          <w:szCs w:val="22"/>
        </w:rPr>
        <w:t xml:space="preserve">control cuantitativo por números de serie, tipos de armas y resultados de las inspecciones a los </w:t>
      </w:r>
      <w:r>
        <w:rPr>
          <w:rFonts w:ascii="Garamond" w:hAnsi="Garamond" w:cs="Garamond"/>
          <w:sz w:val="22"/>
          <w:szCs w:val="22"/>
        </w:rPr>
        <w:lastRenderedPageBreak/>
        <w:t>medios de armamento;  y,</w:t>
      </w:r>
    </w:p>
    <w:p w:rsidR="000664B9" w:rsidRDefault="000664B9" w:rsidP="00410187">
      <w:pPr>
        <w:numPr>
          <w:ilvl w:val="0"/>
          <w:numId w:val="38"/>
        </w:numPr>
        <w:ind w:left="630" w:hanging="270"/>
        <w:jc w:val="both"/>
        <w:rPr>
          <w:rFonts w:ascii="Garamond" w:hAnsi="Garamond" w:cs="Garamond"/>
          <w:sz w:val="22"/>
          <w:szCs w:val="22"/>
        </w:rPr>
      </w:pPr>
      <w:r>
        <w:rPr>
          <w:rFonts w:ascii="Garamond" w:hAnsi="Garamond" w:cs="Garamond"/>
          <w:sz w:val="22"/>
          <w:szCs w:val="22"/>
        </w:rPr>
        <w:t>libro de registro de entrega y recepción de los medios de armamento para el cumplimiento del servicio.</w:t>
      </w:r>
    </w:p>
    <w:p w:rsidR="000664B9" w:rsidRDefault="000664B9">
      <w:pPr>
        <w:jc w:val="both"/>
        <w:rPr>
          <w:rFonts w:ascii="Garamond" w:hAnsi="Garamond" w:cs="Garamond"/>
          <w:sz w:val="22"/>
          <w:szCs w:val="22"/>
        </w:rPr>
      </w:pPr>
      <w:r>
        <w:rPr>
          <w:rFonts w:ascii="Garamond" w:hAnsi="Garamond" w:cs="Garamond"/>
          <w:sz w:val="22"/>
          <w:szCs w:val="22"/>
        </w:rPr>
        <w:t xml:space="preserve">   En cuanto a los incisos (b) y (c), ambos controles se realizarán en los modelos que se establezcan  por el </w:t>
      </w:r>
      <w:proofErr w:type="spellStart"/>
      <w:r>
        <w:rPr>
          <w:rFonts w:ascii="Garamond" w:hAnsi="Garamond" w:cs="Garamond"/>
          <w:sz w:val="22"/>
          <w:szCs w:val="22"/>
        </w:rPr>
        <w:t>Organo</w:t>
      </w:r>
      <w:proofErr w:type="spellEnd"/>
      <w:r>
        <w:rPr>
          <w:rFonts w:ascii="Garamond" w:hAnsi="Garamond" w:cs="Garamond"/>
          <w:sz w:val="22"/>
          <w:szCs w:val="22"/>
        </w:rPr>
        <w:t xml:space="preserve"> de Armamento del Ministerio del Interior.</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147.  El responsable de Armamento o funcionario designado para la atención de esta actividad en las Empresas de Seguridad y Protección y el dirigente máximo de los objetivos e instalaciones donde funcionen Grupos de Seguridad Interna controlarán mensualmente estos medios, haciendo énfasis en su estado técnico, explotación, mantenimiento, medidas de seguridad, completamiento y el estado del registro para el control y contabilidad del armamento.</w:t>
      </w:r>
    </w:p>
    <w:p w:rsidR="000664B9" w:rsidRDefault="000664B9">
      <w:pPr>
        <w:pStyle w:val="Textoindependiente2"/>
        <w:tabs>
          <w:tab w:val="clear" w:pos="-567"/>
        </w:tabs>
        <w:rPr>
          <w:sz w:val="22"/>
          <w:szCs w:val="22"/>
        </w:rPr>
      </w:pPr>
      <w:r>
        <w:rPr>
          <w:sz w:val="22"/>
          <w:szCs w:val="22"/>
        </w:rPr>
        <w:t xml:space="preserve">   Los jefes y dirigentes de las Empresas de Seguridad y Protección y Grupos de Seguridad Interna respectivamente, controlarán semestralmente la situación del armamento asignado.</w:t>
      </w:r>
    </w:p>
    <w:p w:rsidR="000664B9" w:rsidRDefault="000664B9">
      <w:pPr>
        <w:jc w:val="center"/>
        <w:rPr>
          <w:rFonts w:ascii="Garamond" w:hAnsi="Garamond" w:cs="Garamond"/>
          <w:b/>
          <w:bCs/>
          <w:sz w:val="22"/>
          <w:szCs w:val="22"/>
        </w:rPr>
      </w:pPr>
    </w:p>
    <w:p w:rsidR="000664B9" w:rsidRDefault="000664B9">
      <w:pPr>
        <w:jc w:val="center"/>
        <w:rPr>
          <w:rFonts w:ascii="Garamond" w:hAnsi="Garamond" w:cs="Garamond"/>
          <w:b/>
          <w:bCs/>
          <w:sz w:val="22"/>
          <w:szCs w:val="22"/>
        </w:rPr>
      </w:pPr>
      <w:r>
        <w:rPr>
          <w:rFonts w:ascii="Garamond" w:hAnsi="Garamond" w:cs="Garamond"/>
          <w:b/>
          <w:bCs/>
          <w:sz w:val="22"/>
          <w:szCs w:val="22"/>
        </w:rPr>
        <w:t>Sección Sexta</w:t>
      </w:r>
    </w:p>
    <w:p w:rsidR="000664B9" w:rsidRDefault="000664B9">
      <w:pPr>
        <w:jc w:val="center"/>
        <w:rPr>
          <w:rFonts w:ascii="Garamond" w:hAnsi="Garamond" w:cs="Garamond"/>
          <w:b/>
          <w:bCs/>
          <w:sz w:val="22"/>
          <w:szCs w:val="22"/>
        </w:rPr>
      </w:pPr>
      <w:r>
        <w:rPr>
          <w:rFonts w:ascii="Garamond" w:hAnsi="Garamond" w:cs="Garamond"/>
          <w:b/>
          <w:bCs/>
          <w:sz w:val="22"/>
          <w:szCs w:val="22"/>
        </w:rPr>
        <w:t>Completamiento de municiones,</w:t>
      </w:r>
    </w:p>
    <w:p w:rsidR="000664B9" w:rsidRDefault="000664B9">
      <w:pPr>
        <w:jc w:val="center"/>
        <w:rPr>
          <w:rFonts w:ascii="Garamond" w:hAnsi="Garamond" w:cs="Garamond"/>
          <w:b/>
          <w:bCs/>
          <w:sz w:val="22"/>
          <w:szCs w:val="22"/>
        </w:rPr>
      </w:pPr>
      <w:r>
        <w:rPr>
          <w:rFonts w:ascii="Garamond" w:hAnsi="Garamond" w:cs="Garamond"/>
          <w:b/>
          <w:bCs/>
          <w:sz w:val="22"/>
          <w:szCs w:val="22"/>
        </w:rPr>
        <w:t xml:space="preserve"> </w:t>
      </w:r>
      <w:proofErr w:type="gramStart"/>
      <w:r>
        <w:rPr>
          <w:rFonts w:ascii="Garamond" w:hAnsi="Garamond" w:cs="Garamond"/>
          <w:b/>
          <w:bCs/>
          <w:sz w:val="22"/>
          <w:szCs w:val="22"/>
        </w:rPr>
        <w:t>mantenimiento</w:t>
      </w:r>
      <w:proofErr w:type="gramEnd"/>
      <w:r>
        <w:rPr>
          <w:rFonts w:ascii="Garamond" w:hAnsi="Garamond" w:cs="Garamond"/>
          <w:b/>
          <w:bCs/>
          <w:sz w:val="22"/>
          <w:szCs w:val="22"/>
        </w:rPr>
        <w:t xml:space="preserve"> y reparaciones</w:t>
      </w:r>
    </w:p>
    <w:p w:rsidR="000664B9" w:rsidRDefault="000664B9">
      <w:pPr>
        <w:jc w:val="cente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148.   El completamiento en  cantidad y por  tipos de municiones para las armas de fuego  destinadas a la seguridad y protección física, se realizará exclusivamente por el </w:t>
      </w:r>
      <w:proofErr w:type="spellStart"/>
      <w:r>
        <w:rPr>
          <w:rFonts w:ascii="Garamond" w:hAnsi="Garamond" w:cs="Garamond"/>
          <w:sz w:val="22"/>
          <w:szCs w:val="22"/>
        </w:rPr>
        <w:t>Organo</w:t>
      </w:r>
      <w:proofErr w:type="spellEnd"/>
      <w:r>
        <w:rPr>
          <w:rFonts w:ascii="Garamond" w:hAnsi="Garamond" w:cs="Garamond"/>
          <w:sz w:val="22"/>
          <w:szCs w:val="22"/>
        </w:rPr>
        <w:t xml:space="preserve"> de Armamento del Ministerio del Interior  en cada provincia y el Municipio Especial Isla de la Juventud.</w:t>
      </w:r>
    </w:p>
    <w:p w:rsidR="000664B9" w:rsidRDefault="000664B9">
      <w:pPr>
        <w:jc w:val="both"/>
        <w:rPr>
          <w:rFonts w:ascii="Garamond" w:hAnsi="Garamond" w:cs="Garamond"/>
          <w:sz w:val="22"/>
          <w:szCs w:val="22"/>
        </w:rPr>
      </w:pPr>
      <w:r>
        <w:rPr>
          <w:rFonts w:ascii="Garamond" w:hAnsi="Garamond" w:cs="Garamond"/>
          <w:sz w:val="22"/>
          <w:szCs w:val="22"/>
        </w:rPr>
        <w:t xml:space="preserve">   Para cada tipo o modelo de arma de fuego de las destinadas para estos fines, se asignará un  módulo inicial de cartuchos, el que se entregará con cada arma en la forma  que se especifique en el acta de entrega.</w:t>
      </w:r>
    </w:p>
    <w:p w:rsidR="000664B9" w:rsidRDefault="000664B9">
      <w:pPr>
        <w:ind w:hanging="284"/>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En la referida acta, se plasmará además, la norma anual y la cantidad establecida para la reposición de las municiones. En todos los casos las entregas se realizarán a partir de documentos debidamente aprobados por el máximo dirigente de la entidad o Jefes de Empresas de Seguridad y Protección, donde se justifiquen los consumos efectuados y en </w:t>
      </w:r>
      <w:proofErr w:type="spellStart"/>
      <w:r>
        <w:rPr>
          <w:rFonts w:ascii="Garamond" w:hAnsi="Garamond" w:cs="Garamond"/>
          <w:sz w:val="22"/>
          <w:szCs w:val="22"/>
        </w:rPr>
        <w:t>que</w:t>
      </w:r>
      <w:proofErr w:type="spellEnd"/>
      <w:r>
        <w:rPr>
          <w:rFonts w:ascii="Garamond" w:hAnsi="Garamond" w:cs="Garamond"/>
          <w:sz w:val="22"/>
          <w:szCs w:val="22"/>
        </w:rPr>
        <w:t xml:space="preserve"> circunstancias.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149.   Para cubrir los gastos que origina la compra de los cartuchos, los organismos, órganos y entidades aportarán el financiamiento en la forma y tipo de moneda que se especifique en el Acta de Entrega. Los procedimientos para su ejecución se emitirán en documentos complementarios teniendo en cuenta lo establecido  sobre las relaciones de cobros y pagos entre organismos.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150.   Las armas de fuego destinadas para la seguridad y protección física de objetivos e instalaciones, sólo podrán emplearse si se encuentran en buen estado técnico y de mantenimiento.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151.  Los trabajos de mantenimiento especializado y reparación de las armas de fuego solamente se podrán  realizar en los talleres del </w:t>
      </w:r>
      <w:proofErr w:type="spellStart"/>
      <w:r>
        <w:rPr>
          <w:rFonts w:ascii="Garamond" w:hAnsi="Garamond" w:cs="Garamond"/>
          <w:sz w:val="22"/>
          <w:szCs w:val="22"/>
        </w:rPr>
        <w:t>Organo</w:t>
      </w:r>
      <w:proofErr w:type="spellEnd"/>
      <w:r>
        <w:rPr>
          <w:rFonts w:ascii="Garamond" w:hAnsi="Garamond" w:cs="Garamond"/>
          <w:sz w:val="22"/>
          <w:szCs w:val="22"/>
        </w:rPr>
        <w:t xml:space="preserve"> de Armamento del Ministerio del Interior. </w:t>
      </w:r>
    </w:p>
    <w:p w:rsidR="000664B9" w:rsidRDefault="000664B9">
      <w:pPr>
        <w:ind w:hanging="426"/>
        <w:jc w:val="both"/>
        <w:rPr>
          <w:rFonts w:ascii="Garamond" w:hAnsi="Garamond" w:cs="Garamond"/>
          <w:sz w:val="22"/>
          <w:szCs w:val="22"/>
        </w:rPr>
      </w:pPr>
      <w:r>
        <w:rPr>
          <w:rFonts w:ascii="Garamond" w:hAnsi="Garamond" w:cs="Garamond"/>
          <w:sz w:val="22"/>
          <w:szCs w:val="22"/>
        </w:rPr>
        <w:t xml:space="preserve"> </w:t>
      </w:r>
    </w:p>
    <w:p w:rsidR="000664B9" w:rsidRDefault="000664B9">
      <w:pPr>
        <w:jc w:val="both"/>
        <w:rPr>
          <w:rFonts w:ascii="Garamond" w:hAnsi="Garamond" w:cs="Garamond"/>
          <w:sz w:val="22"/>
          <w:szCs w:val="22"/>
        </w:rPr>
      </w:pPr>
      <w:r>
        <w:rPr>
          <w:rFonts w:ascii="Garamond" w:hAnsi="Garamond" w:cs="Garamond"/>
          <w:sz w:val="22"/>
          <w:szCs w:val="22"/>
        </w:rPr>
        <w:t>Artículo 152. Los organismos, órganos y entidades aportarán el financiamiento en la forma y tipo de moneda que se establezca en el contrato de trabajo, con el objetivo de cubrir los gastos durante los trabajos de mantenimiento especializado y reparación del armamento.</w:t>
      </w:r>
    </w:p>
    <w:p w:rsidR="000664B9" w:rsidRDefault="000664B9">
      <w:pPr>
        <w:jc w:val="both"/>
        <w:rPr>
          <w:rFonts w:ascii="Garamond" w:hAnsi="Garamond" w:cs="Garamond"/>
          <w:sz w:val="22"/>
          <w:szCs w:val="22"/>
        </w:rPr>
      </w:pPr>
      <w:r>
        <w:rPr>
          <w:rFonts w:ascii="Garamond" w:hAnsi="Garamond" w:cs="Garamond"/>
          <w:sz w:val="22"/>
          <w:szCs w:val="22"/>
        </w:rPr>
        <w:t xml:space="preserve">   Los procedimientos para la ejecución de estos trabajos  y las tarifas a emplear se emitirán en documentos complementarios teniendo en cuenta lo regulado por el Estado para las relaciones de cobros y pagos entre organismos.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153.  Los Jefes de Empresas de Seguridad y Protección y los máximos dirigentes de las entidades donde funcionen los Grupos de Seguridad Interna, crearán las condiciones necesarias para la realización sistemática de los mantenimientos corrientes a las armas de fuego que tienen asignadas, de manera que se encuentren en buen estado técnico de forma permanente, así como garantizar la realización de no menos de </w:t>
      </w:r>
      <w:r>
        <w:rPr>
          <w:rFonts w:ascii="Garamond" w:hAnsi="Garamond" w:cs="Garamond"/>
          <w:sz w:val="22"/>
          <w:szCs w:val="22"/>
        </w:rPr>
        <w:lastRenderedPageBreak/>
        <w:t xml:space="preserve">un mantenimiento especializado al año, en los Talleres del </w:t>
      </w:r>
      <w:proofErr w:type="spellStart"/>
      <w:r>
        <w:rPr>
          <w:rFonts w:ascii="Garamond" w:hAnsi="Garamond" w:cs="Garamond"/>
          <w:sz w:val="22"/>
          <w:szCs w:val="22"/>
        </w:rPr>
        <w:t>Organo</w:t>
      </w:r>
      <w:proofErr w:type="spellEnd"/>
      <w:r>
        <w:rPr>
          <w:rFonts w:ascii="Garamond" w:hAnsi="Garamond" w:cs="Garamond"/>
          <w:sz w:val="22"/>
          <w:szCs w:val="22"/>
        </w:rPr>
        <w:t xml:space="preserve"> de Armamento del Ministerio del Interior.</w:t>
      </w:r>
    </w:p>
    <w:p w:rsidR="000664B9" w:rsidRDefault="000664B9">
      <w:pPr>
        <w:rPr>
          <w:rFonts w:ascii="Garamond" w:hAnsi="Garamond" w:cs="Garamond"/>
          <w:sz w:val="22"/>
          <w:szCs w:val="22"/>
        </w:rPr>
      </w:pPr>
    </w:p>
    <w:p w:rsidR="000664B9" w:rsidRDefault="000664B9">
      <w:pPr>
        <w:jc w:val="center"/>
        <w:rPr>
          <w:rFonts w:ascii="Garamond" w:hAnsi="Garamond" w:cs="Garamond"/>
          <w:b/>
          <w:bCs/>
          <w:sz w:val="22"/>
          <w:szCs w:val="22"/>
        </w:rPr>
      </w:pPr>
      <w:r>
        <w:rPr>
          <w:rFonts w:ascii="Garamond" w:hAnsi="Garamond" w:cs="Garamond"/>
          <w:b/>
          <w:bCs/>
          <w:sz w:val="22"/>
          <w:szCs w:val="22"/>
        </w:rPr>
        <w:t>Capitulo IX</w:t>
      </w:r>
    </w:p>
    <w:p w:rsidR="000664B9" w:rsidRDefault="000664B9">
      <w:pPr>
        <w:jc w:val="center"/>
        <w:rPr>
          <w:rFonts w:ascii="Garamond" w:hAnsi="Garamond" w:cs="Garamond"/>
          <w:b/>
          <w:bCs/>
          <w:sz w:val="22"/>
          <w:szCs w:val="22"/>
        </w:rPr>
      </w:pPr>
      <w:r>
        <w:rPr>
          <w:rFonts w:ascii="Garamond" w:hAnsi="Garamond" w:cs="Garamond"/>
          <w:b/>
          <w:bCs/>
          <w:sz w:val="22"/>
          <w:szCs w:val="22"/>
        </w:rPr>
        <w:t>De La Inspección En Materia</w:t>
      </w:r>
    </w:p>
    <w:p w:rsidR="000664B9" w:rsidRDefault="000664B9">
      <w:pPr>
        <w:jc w:val="center"/>
        <w:rPr>
          <w:rFonts w:ascii="Garamond" w:hAnsi="Garamond" w:cs="Garamond"/>
          <w:b/>
          <w:bCs/>
          <w:sz w:val="22"/>
          <w:szCs w:val="22"/>
        </w:rPr>
      </w:pPr>
      <w:r>
        <w:rPr>
          <w:rFonts w:ascii="Garamond" w:hAnsi="Garamond" w:cs="Garamond"/>
          <w:b/>
          <w:bCs/>
          <w:sz w:val="22"/>
          <w:szCs w:val="22"/>
        </w:rPr>
        <w:t xml:space="preserve"> De Seguridad Y Protección Física</w:t>
      </w:r>
    </w:p>
    <w:p w:rsidR="000664B9" w:rsidRDefault="000664B9">
      <w:pPr>
        <w:jc w:val="cente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154.  La inspección en materia de Seguridad y Protección será ejecutada exclusivamente por Oficiales del Ministerio del Interior.</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155.  Los Jefes, Especialistas y Técnicos de Seguridad y Protección de los organismos, órganos y entidades, así como los Supervisores de las Empresas de Servicios Especializados y Empresas de Seguridad y Protección de los organismos, órganos y entidades, no podrán realizar inspecciones y sólo  estarán  facultados para realizar controles en materia de seguridad y protección física a las dependencias subordinadas.</w:t>
      </w:r>
    </w:p>
    <w:p w:rsidR="000664B9" w:rsidRDefault="000664B9">
      <w:pPr>
        <w:ind w:hanging="567"/>
        <w:jc w:val="both"/>
        <w:rPr>
          <w:rFonts w:ascii="Garamond" w:hAnsi="Garamond" w:cs="Garamond"/>
          <w:sz w:val="22"/>
          <w:szCs w:val="22"/>
        </w:rPr>
      </w:pPr>
    </w:p>
    <w:p w:rsidR="000664B9" w:rsidRDefault="000664B9">
      <w:pPr>
        <w:ind w:left="360" w:hanging="360"/>
        <w:jc w:val="both"/>
        <w:rPr>
          <w:rFonts w:ascii="Garamond" w:hAnsi="Garamond" w:cs="Garamond"/>
          <w:sz w:val="22"/>
          <w:szCs w:val="22"/>
        </w:rPr>
      </w:pPr>
      <w:r>
        <w:rPr>
          <w:rFonts w:ascii="Garamond" w:hAnsi="Garamond" w:cs="Garamond"/>
          <w:sz w:val="22"/>
          <w:szCs w:val="22"/>
        </w:rPr>
        <w:t>Artículo 156.  La inspección tiene los objetivos siguientes:</w:t>
      </w:r>
    </w:p>
    <w:p w:rsidR="000664B9" w:rsidRDefault="000664B9">
      <w:pPr>
        <w:tabs>
          <w:tab w:val="right" w:pos="450"/>
        </w:tabs>
        <w:ind w:left="360" w:hanging="360"/>
        <w:jc w:val="both"/>
        <w:rPr>
          <w:rFonts w:ascii="Garamond" w:hAnsi="Garamond" w:cs="Garamond"/>
          <w:sz w:val="22"/>
          <w:szCs w:val="22"/>
        </w:rPr>
      </w:pPr>
      <w:r>
        <w:rPr>
          <w:rFonts w:ascii="Garamond" w:hAnsi="Garamond" w:cs="Garamond"/>
          <w:sz w:val="22"/>
          <w:szCs w:val="22"/>
        </w:rPr>
        <w:t xml:space="preserve">a)    evaluar el nivel de cumplimiento y aplicación de la base legal vigente; </w:t>
      </w:r>
    </w:p>
    <w:p w:rsidR="000664B9" w:rsidRDefault="000664B9">
      <w:pPr>
        <w:tabs>
          <w:tab w:val="right" w:pos="450"/>
        </w:tabs>
        <w:ind w:left="360" w:hanging="360"/>
        <w:jc w:val="both"/>
        <w:rPr>
          <w:rFonts w:ascii="Garamond" w:hAnsi="Garamond" w:cs="Garamond"/>
          <w:sz w:val="22"/>
          <w:szCs w:val="22"/>
        </w:rPr>
      </w:pPr>
      <w:r>
        <w:rPr>
          <w:rFonts w:ascii="Garamond" w:hAnsi="Garamond" w:cs="Garamond"/>
          <w:sz w:val="22"/>
          <w:szCs w:val="22"/>
        </w:rPr>
        <w:t>b)   realizar diagnósticos sobre la eficiencia de los Sistemas de Seguridad y Protección aplicados en los objetivos;</w:t>
      </w:r>
    </w:p>
    <w:p w:rsidR="000664B9" w:rsidRDefault="000664B9">
      <w:pPr>
        <w:tabs>
          <w:tab w:val="right" w:pos="450"/>
        </w:tabs>
        <w:ind w:left="360" w:hanging="360"/>
        <w:jc w:val="both"/>
        <w:rPr>
          <w:rFonts w:ascii="Garamond" w:hAnsi="Garamond" w:cs="Garamond"/>
          <w:sz w:val="22"/>
          <w:szCs w:val="22"/>
        </w:rPr>
      </w:pPr>
      <w:r>
        <w:rPr>
          <w:rFonts w:ascii="Garamond" w:hAnsi="Garamond" w:cs="Garamond"/>
          <w:sz w:val="22"/>
          <w:szCs w:val="22"/>
        </w:rPr>
        <w:t>c)    conocer el nivel de control y supervisión que se ejerce sobre los recursos y bienes asignados, así como de los servicios de seguridad y protección de acuerdo a las formas organizativas aplicadas;</w:t>
      </w:r>
    </w:p>
    <w:p w:rsidR="000664B9" w:rsidRDefault="000664B9" w:rsidP="00410187">
      <w:pPr>
        <w:numPr>
          <w:ilvl w:val="0"/>
          <w:numId w:val="39"/>
        </w:numPr>
        <w:tabs>
          <w:tab w:val="left" w:pos="-207"/>
        </w:tabs>
        <w:ind w:left="360"/>
        <w:jc w:val="both"/>
        <w:rPr>
          <w:rFonts w:ascii="Garamond" w:hAnsi="Garamond" w:cs="Garamond"/>
          <w:sz w:val="22"/>
          <w:szCs w:val="22"/>
        </w:rPr>
      </w:pPr>
      <w:r>
        <w:rPr>
          <w:rFonts w:ascii="Garamond" w:hAnsi="Garamond" w:cs="Garamond"/>
          <w:sz w:val="22"/>
          <w:szCs w:val="22"/>
        </w:rPr>
        <w:t>potenciar la realización sistemática de análisis de riesgos con vistas al perfeccionamiento y actualización de los Sistemas de Seguridad y Protección de las instalaciones; y</w:t>
      </w:r>
    </w:p>
    <w:p w:rsidR="000664B9" w:rsidRDefault="000664B9" w:rsidP="00410187">
      <w:pPr>
        <w:numPr>
          <w:ilvl w:val="0"/>
          <w:numId w:val="39"/>
        </w:numPr>
        <w:tabs>
          <w:tab w:val="left" w:pos="-207"/>
        </w:tabs>
        <w:ind w:left="360"/>
        <w:jc w:val="both"/>
        <w:rPr>
          <w:rFonts w:ascii="Garamond" w:hAnsi="Garamond" w:cs="Garamond"/>
          <w:sz w:val="22"/>
          <w:szCs w:val="22"/>
        </w:rPr>
      </w:pPr>
      <w:r>
        <w:rPr>
          <w:rFonts w:ascii="Garamond" w:hAnsi="Garamond" w:cs="Garamond"/>
          <w:sz w:val="22"/>
          <w:szCs w:val="22"/>
        </w:rPr>
        <w:t>valorar la gestión e influencia de la esfera de Seguridad y Protección de las instancias superiores en la base.</w:t>
      </w:r>
    </w:p>
    <w:p w:rsidR="000664B9" w:rsidRDefault="000664B9">
      <w:pPr>
        <w:ind w:left="360" w:hanging="360"/>
        <w:jc w:val="both"/>
        <w:rPr>
          <w:rFonts w:ascii="Garamond" w:hAnsi="Garamond" w:cs="Garamond"/>
          <w:sz w:val="22"/>
          <w:szCs w:val="22"/>
        </w:rPr>
      </w:pPr>
    </w:p>
    <w:p w:rsidR="000664B9" w:rsidRDefault="000664B9">
      <w:pPr>
        <w:ind w:left="360" w:hanging="360"/>
        <w:jc w:val="both"/>
        <w:rPr>
          <w:rFonts w:ascii="Garamond" w:hAnsi="Garamond" w:cs="Garamond"/>
          <w:sz w:val="22"/>
          <w:szCs w:val="22"/>
        </w:rPr>
      </w:pPr>
      <w:r>
        <w:rPr>
          <w:rFonts w:ascii="Garamond" w:hAnsi="Garamond" w:cs="Garamond"/>
          <w:sz w:val="22"/>
          <w:szCs w:val="22"/>
        </w:rPr>
        <w:t>Artículo 157.  Los inspectores de Seguridad y Protección tienen las facultades siguientes:</w:t>
      </w:r>
    </w:p>
    <w:p w:rsidR="000664B9" w:rsidRDefault="000664B9">
      <w:pPr>
        <w:ind w:left="360" w:hanging="360"/>
        <w:jc w:val="both"/>
        <w:rPr>
          <w:rFonts w:ascii="Garamond" w:hAnsi="Garamond" w:cs="Garamond"/>
          <w:sz w:val="22"/>
          <w:szCs w:val="22"/>
        </w:rPr>
      </w:pPr>
      <w:r>
        <w:rPr>
          <w:rFonts w:ascii="Garamond" w:hAnsi="Garamond" w:cs="Garamond"/>
          <w:sz w:val="22"/>
          <w:szCs w:val="22"/>
        </w:rPr>
        <w:t>a)    realizar la inspección con aviso previo o sin él;</w:t>
      </w:r>
    </w:p>
    <w:p w:rsidR="000664B9" w:rsidRDefault="000664B9">
      <w:pPr>
        <w:ind w:left="360" w:hanging="360"/>
        <w:jc w:val="both"/>
        <w:rPr>
          <w:rFonts w:ascii="Garamond" w:hAnsi="Garamond" w:cs="Garamond"/>
          <w:sz w:val="22"/>
          <w:szCs w:val="22"/>
        </w:rPr>
      </w:pPr>
      <w:r>
        <w:rPr>
          <w:rFonts w:ascii="Garamond" w:hAnsi="Garamond" w:cs="Garamond"/>
          <w:sz w:val="22"/>
          <w:szCs w:val="22"/>
        </w:rPr>
        <w:t>b)    verificar el cumplimiento de las acciones correctivas que hayan sido aplicadas como    resultado de inspecciones anteriores si las hubiere;</w:t>
      </w:r>
    </w:p>
    <w:p w:rsidR="000664B9" w:rsidRDefault="000664B9" w:rsidP="00410187">
      <w:pPr>
        <w:numPr>
          <w:ilvl w:val="0"/>
          <w:numId w:val="40"/>
        </w:numPr>
        <w:tabs>
          <w:tab w:val="left" w:pos="-207"/>
        </w:tabs>
        <w:ind w:left="360"/>
        <w:jc w:val="both"/>
        <w:rPr>
          <w:rFonts w:ascii="Garamond" w:hAnsi="Garamond" w:cs="Garamond"/>
          <w:sz w:val="22"/>
          <w:szCs w:val="22"/>
        </w:rPr>
      </w:pPr>
      <w:r>
        <w:rPr>
          <w:rFonts w:ascii="Garamond" w:hAnsi="Garamond" w:cs="Garamond"/>
          <w:sz w:val="22"/>
          <w:szCs w:val="22"/>
        </w:rPr>
        <w:t xml:space="preserve">establecer las violaciones y niveles de riesgo detectados en el Sistema de Seguridad y Protección;  </w:t>
      </w:r>
    </w:p>
    <w:p w:rsidR="000664B9" w:rsidRDefault="000664B9" w:rsidP="00410187">
      <w:pPr>
        <w:numPr>
          <w:ilvl w:val="0"/>
          <w:numId w:val="40"/>
        </w:numPr>
        <w:tabs>
          <w:tab w:val="left" w:pos="-207"/>
        </w:tabs>
        <w:ind w:left="0" w:firstLine="0"/>
        <w:jc w:val="both"/>
        <w:rPr>
          <w:rFonts w:ascii="Garamond" w:hAnsi="Garamond" w:cs="Garamond"/>
          <w:sz w:val="22"/>
          <w:szCs w:val="22"/>
        </w:rPr>
      </w:pPr>
      <w:r>
        <w:rPr>
          <w:rFonts w:ascii="Garamond" w:hAnsi="Garamond" w:cs="Garamond"/>
          <w:sz w:val="22"/>
          <w:szCs w:val="22"/>
        </w:rPr>
        <w:t>proponer sanciones administrativas;</w:t>
      </w:r>
    </w:p>
    <w:p w:rsidR="000664B9" w:rsidRDefault="000664B9">
      <w:pPr>
        <w:ind w:left="270" w:hanging="270"/>
        <w:jc w:val="both"/>
        <w:rPr>
          <w:rFonts w:ascii="Garamond" w:hAnsi="Garamond" w:cs="Garamond"/>
          <w:sz w:val="22"/>
          <w:szCs w:val="22"/>
        </w:rPr>
      </w:pPr>
      <w:r>
        <w:rPr>
          <w:rFonts w:ascii="Garamond" w:hAnsi="Garamond" w:cs="Garamond"/>
          <w:sz w:val="22"/>
          <w:szCs w:val="22"/>
        </w:rPr>
        <w:t>e)   revisar la documentación de inversiones y presupuestos;</w:t>
      </w:r>
    </w:p>
    <w:p w:rsidR="000664B9" w:rsidRDefault="000664B9" w:rsidP="00410187">
      <w:pPr>
        <w:numPr>
          <w:ilvl w:val="0"/>
          <w:numId w:val="41"/>
        </w:numPr>
        <w:tabs>
          <w:tab w:val="left" w:pos="-207"/>
        </w:tabs>
        <w:ind w:left="270" w:hanging="270"/>
        <w:jc w:val="both"/>
        <w:rPr>
          <w:rFonts w:ascii="Garamond" w:hAnsi="Garamond" w:cs="Garamond"/>
          <w:sz w:val="22"/>
          <w:szCs w:val="22"/>
        </w:rPr>
      </w:pPr>
      <w:r>
        <w:rPr>
          <w:rFonts w:ascii="Garamond" w:hAnsi="Garamond" w:cs="Garamond"/>
          <w:sz w:val="22"/>
          <w:szCs w:val="22"/>
        </w:rPr>
        <w:t>disponer la realización de correcciones sobre proyectos y paralizar inversiones en ejecución, con la aprobación del Jefe de la Dirección de Protección del Ministerio del Interior ;</w:t>
      </w:r>
    </w:p>
    <w:p w:rsidR="000664B9" w:rsidRDefault="000664B9" w:rsidP="00410187">
      <w:pPr>
        <w:numPr>
          <w:ilvl w:val="0"/>
          <w:numId w:val="41"/>
        </w:numPr>
        <w:ind w:left="270" w:hanging="270"/>
        <w:jc w:val="both"/>
        <w:rPr>
          <w:rFonts w:ascii="Garamond" w:hAnsi="Garamond" w:cs="Garamond"/>
          <w:sz w:val="22"/>
          <w:szCs w:val="22"/>
        </w:rPr>
      </w:pPr>
      <w:r>
        <w:rPr>
          <w:rFonts w:ascii="Garamond" w:hAnsi="Garamond" w:cs="Garamond"/>
          <w:sz w:val="22"/>
          <w:szCs w:val="22"/>
        </w:rPr>
        <w:t>recomendar la realización de auditorías en los casos que se conozcan violaciones en el control de los recursos y bienes;</w:t>
      </w:r>
    </w:p>
    <w:p w:rsidR="000664B9" w:rsidRDefault="000664B9" w:rsidP="00410187">
      <w:pPr>
        <w:numPr>
          <w:ilvl w:val="0"/>
          <w:numId w:val="41"/>
        </w:numPr>
        <w:ind w:left="270" w:hanging="270"/>
        <w:jc w:val="both"/>
        <w:rPr>
          <w:rFonts w:ascii="Garamond" w:hAnsi="Garamond" w:cs="Garamond"/>
          <w:sz w:val="22"/>
          <w:szCs w:val="22"/>
        </w:rPr>
      </w:pPr>
      <w:r>
        <w:rPr>
          <w:rFonts w:ascii="Garamond" w:hAnsi="Garamond" w:cs="Garamond"/>
          <w:sz w:val="22"/>
          <w:szCs w:val="22"/>
        </w:rPr>
        <w:t xml:space="preserve">aplicar el régimen </w:t>
      </w:r>
      <w:proofErr w:type="spellStart"/>
      <w:r>
        <w:rPr>
          <w:rFonts w:ascii="Garamond" w:hAnsi="Garamond" w:cs="Garamond"/>
          <w:sz w:val="22"/>
          <w:szCs w:val="22"/>
        </w:rPr>
        <w:t>contravencional</w:t>
      </w:r>
      <w:proofErr w:type="spellEnd"/>
      <w:r>
        <w:rPr>
          <w:rFonts w:ascii="Garamond" w:hAnsi="Garamond" w:cs="Garamond"/>
          <w:sz w:val="22"/>
          <w:szCs w:val="22"/>
        </w:rPr>
        <w:t xml:space="preserve"> vigente;</w:t>
      </w:r>
    </w:p>
    <w:p w:rsidR="000664B9" w:rsidRDefault="000664B9" w:rsidP="00410187">
      <w:pPr>
        <w:numPr>
          <w:ilvl w:val="0"/>
          <w:numId w:val="41"/>
        </w:numPr>
        <w:ind w:left="270" w:hanging="270"/>
        <w:jc w:val="both"/>
        <w:rPr>
          <w:rFonts w:ascii="Garamond" w:hAnsi="Garamond" w:cs="Garamond"/>
          <w:sz w:val="22"/>
          <w:szCs w:val="22"/>
        </w:rPr>
      </w:pPr>
      <w:r>
        <w:rPr>
          <w:rFonts w:ascii="Garamond" w:hAnsi="Garamond" w:cs="Garamond"/>
          <w:sz w:val="22"/>
          <w:szCs w:val="22"/>
        </w:rPr>
        <w:t xml:space="preserve">realizar las modelaciones o experimentos demostrativos;  y, </w:t>
      </w:r>
    </w:p>
    <w:p w:rsidR="000664B9" w:rsidRDefault="000664B9" w:rsidP="00410187">
      <w:pPr>
        <w:pStyle w:val="Textoindependiente"/>
        <w:numPr>
          <w:ilvl w:val="0"/>
          <w:numId w:val="41"/>
        </w:numPr>
        <w:ind w:left="270" w:hanging="270"/>
        <w:rPr>
          <w:rFonts w:ascii="Garamond" w:hAnsi="Garamond" w:cs="Garamond"/>
          <w:i w:val="0"/>
          <w:iCs w:val="0"/>
          <w:sz w:val="22"/>
          <w:szCs w:val="22"/>
        </w:rPr>
      </w:pPr>
      <w:r>
        <w:rPr>
          <w:rFonts w:ascii="Garamond" w:hAnsi="Garamond" w:cs="Garamond"/>
          <w:i w:val="0"/>
          <w:iCs w:val="0"/>
          <w:sz w:val="22"/>
          <w:szCs w:val="22"/>
        </w:rPr>
        <w:t>hacer evaluaciones, recomendaciones y consideraciones.</w:t>
      </w:r>
    </w:p>
    <w:p w:rsidR="000664B9" w:rsidRDefault="000664B9">
      <w:pPr>
        <w:rPr>
          <w:rFonts w:ascii="Garamond" w:hAnsi="Garamond" w:cs="Garamond"/>
          <w:sz w:val="22"/>
          <w:szCs w:val="22"/>
        </w:rPr>
      </w:pPr>
    </w:p>
    <w:p w:rsidR="000664B9" w:rsidRDefault="000664B9">
      <w:pPr>
        <w:jc w:val="center"/>
        <w:rPr>
          <w:rFonts w:ascii="Garamond" w:hAnsi="Garamond" w:cs="Garamond"/>
          <w:b/>
          <w:bCs/>
          <w:sz w:val="22"/>
          <w:szCs w:val="22"/>
        </w:rPr>
      </w:pPr>
      <w:r>
        <w:rPr>
          <w:rFonts w:ascii="Garamond" w:hAnsi="Garamond" w:cs="Garamond"/>
          <w:b/>
          <w:bCs/>
          <w:sz w:val="22"/>
          <w:szCs w:val="22"/>
        </w:rPr>
        <w:t>Capitulo X</w:t>
      </w:r>
    </w:p>
    <w:p w:rsidR="000664B9" w:rsidRDefault="000664B9">
      <w:pPr>
        <w:jc w:val="center"/>
        <w:rPr>
          <w:rFonts w:ascii="Garamond" w:hAnsi="Garamond" w:cs="Garamond"/>
          <w:b/>
          <w:bCs/>
          <w:sz w:val="22"/>
          <w:szCs w:val="22"/>
        </w:rPr>
      </w:pPr>
      <w:r>
        <w:rPr>
          <w:rFonts w:ascii="Garamond" w:hAnsi="Garamond" w:cs="Garamond"/>
          <w:b/>
          <w:bCs/>
          <w:sz w:val="22"/>
          <w:szCs w:val="22"/>
        </w:rPr>
        <w:t>De La Protección Contra Incendios</w:t>
      </w:r>
    </w:p>
    <w:p w:rsidR="000664B9" w:rsidRDefault="000664B9">
      <w:pPr>
        <w:pStyle w:val="Ttulo7"/>
        <w:rPr>
          <w:rFonts w:ascii="Garamond" w:hAnsi="Garamond" w:cs="Garamond"/>
          <w:sz w:val="22"/>
          <w:szCs w:val="22"/>
        </w:rPr>
      </w:pPr>
    </w:p>
    <w:p w:rsidR="000664B9" w:rsidRDefault="000664B9">
      <w:pPr>
        <w:pStyle w:val="Ttulo7"/>
        <w:rPr>
          <w:rFonts w:ascii="Garamond" w:hAnsi="Garamond" w:cs="Garamond"/>
          <w:sz w:val="22"/>
          <w:szCs w:val="22"/>
        </w:rPr>
      </w:pPr>
      <w:r>
        <w:rPr>
          <w:rFonts w:ascii="Garamond" w:hAnsi="Garamond" w:cs="Garamond"/>
          <w:sz w:val="22"/>
          <w:szCs w:val="22"/>
        </w:rPr>
        <w:t>Sección Primera</w:t>
      </w:r>
    </w:p>
    <w:p w:rsidR="000664B9" w:rsidRDefault="000664B9">
      <w:pPr>
        <w:jc w:val="center"/>
        <w:rPr>
          <w:rFonts w:ascii="Garamond" w:hAnsi="Garamond" w:cs="Garamond"/>
          <w:b/>
          <w:bCs/>
          <w:sz w:val="22"/>
          <w:szCs w:val="22"/>
        </w:rPr>
      </w:pPr>
      <w:r>
        <w:rPr>
          <w:rFonts w:ascii="Garamond" w:hAnsi="Garamond" w:cs="Garamond"/>
          <w:b/>
          <w:bCs/>
          <w:sz w:val="22"/>
          <w:szCs w:val="22"/>
        </w:rPr>
        <w:t>Generalidades</w:t>
      </w:r>
    </w:p>
    <w:p w:rsidR="000664B9" w:rsidRDefault="000664B9">
      <w:pPr>
        <w:jc w:val="cente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158.  El Sistema de Protección Contra Incendios en los organismos, órganos y entidades, comprende el conjunto de medidas organizativas, de dirección, aseguramiento y ejecutivas, destinadas a garantizar la protección contra incendios en los objetivos e  instalaciones ubicadas en todo el territorio nacional, el cual abarca  las actividades de Prevención, Extinción, Rescate y Salvamento, así como de </w:t>
      </w:r>
      <w:r>
        <w:rPr>
          <w:rFonts w:ascii="Garamond" w:hAnsi="Garamond" w:cs="Garamond"/>
          <w:sz w:val="22"/>
          <w:szCs w:val="22"/>
        </w:rPr>
        <w:lastRenderedPageBreak/>
        <w:t xml:space="preserve">Aseguramiento Científico Técnico, reguladas por el Cuerpo de Bomberos que contribuyan a prevenir hechos de incendios o averías, y a minimizar sus consecuencias en caso de que estas ocurran. La Protección Contra Incendios es además, parte  integrante del Sistema de Protección e Higiene del trabajo, según lo establecido en la Ley No. 13 de diciembre de 1977. </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159.  Los Jefes de organismos, órganos y entidades son los responsables del funcionamiento del Sistema  de Protección contra Incendios a sus niveles respectivos. Los Jefes, Especialistas y Técnicos de Seguridad y Protección en cada nivel asesoran, dirigen y controlan el  funcionamiento del Sistema.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160.  Se consideran riesgos de incendios los siguientes:</w:t>
      </w:r>
    </w:p>
    <w:p w:rsidR="000664B9" w:rsidRDefault="000664B9" w:rsidP="00410187">
      <w:pPr>
        <w:numPr>
          <w:ilvl w:val="0"/>
          <w:numId w:val="42"/>
        </w:numPr>
        <w:tabs>
          <w:tab w:val="left" w:pos="-207"/>
        </w:tabs>
        <w:ind w:left="0" w:firstLine="0"/>
        <w:jc w:val="both"/>
        <w:rPr>
          <w:rFonts w:ascii="Garamond" w:hAnsi="Garamond" w:cs="Garamond"/>
          <w:sz w:val="22"/>
          <w:szCs w:val="22"/>
        </w:rPr>
      </w:pPr>
      <w:r>
        <w:rPr>
          <w:rFonts w:ascii="Garamond" w:hAnsi="Garamond" w:cs="Garamond"/>
          <w:sz w:val="22"/>
          <w:szCs w:val="22"/>
        </w:rPr>
        <w:t>los que favorecen el surgimiento de los incendios;</w:t>
      </w:r>
    </w:p>
    <w:p w:rsidR="000664B9" w:rsidRDefault="000664B9" w:rsidP="00410187">
      <w:pPr>
        <w:numPr>
          <w:ilvl w:val="0"/>
          <w:numId w:val="42"/>
        </w:numPr>
        <w:tabs>
          <w:tab w:val="left" w:pos="-207"/>
        </w:tabs>
        <w:ind w:left="0" w:firstLine="0"/>
        <w:jc w:val="both"/>
        <w:rPr>
          <w:rFonts w:ascii="Garamond" w:hAnsi="Garamond" w:cs="Garamond"/>
          <w:sz w:val="22"/>
          <w:szCs w:val="22"/>
        </w:rPr>
      </w:pPr>
      <w:r>
        <w:rPr>
          <w:rFonts w:ascii="Garamond" w:hAnsi="Garamond" w:cs="Garamond"/>
          <w:sz w:val="22"/>
          <w:szCs w:val="22"/>
        </w:rPr>
        <w:t xml:space="preserve">los que facilitan la propagación de los incendios; </w:t>
      </w:r>
    </w:p>
    <w:p w:rsidR="000664B9" w:rsidRDefault="000664B9" w:rsidP="00410187">
      <w:pPr>
        <w:numPr>
          <w:ilvl w:val="0"/>
          <w:numId w:val="42"/>
        </w:numPr>
        <w:tabs>
          <w:tab w:val="left" w:pos="-207"/>
        </w:tabs>
        <w:ind w:left="0" w:firstLine="0"/>
        <w:jc w:val="both"/>
        <w:rPr>
          <w:rFonts w:ascii="Garamond" w:hAnsi="Garamond" w:cs="Garamond"/>
          <w:sz w:val="22"/>
          <w:szCs w:val="22"/>
        </w:rPr>
      </w:pPr>
      <w:r>
        <w:rPr>
          <w:rFonts w:ascii="Garamond" w:hAnsi="Garamond" w:cs="Garamond"/>
          <w:sz w:val="22"/>
          <w:szCs w:val="22"/>
        </w:rPr>
        <w:t>los que obstaculizan la evacuación de las personas, animales y bienes;  y,</w:t>
      </w:r>
    </w:p>
    <w:p w:rsidR="000664B9" w:rsidRDefault="000664B9" w:rsidP="00410187">
      <w:pPr>
        <w:pStyle w:val="Textoindependiente"/>
        <w:numPr>
          <w:ilvl w:val="0"/>
          <w:numId w:val="42"/>
        </w:numPr>
        <w:tabs>
          <w:tab w:val="left" w:pos="-207"/>
        </w:tabs>
        <w:ind w:left="0" w:firstLine="0"/>
        <w:jc w:val="left"/>
        <w:rPr>
          <w:rFonts w:ascii="Garamond" w:hAnsi="Garamond" w:cs="Garamond"/>
          <w:i w:val="0"/>
          <w:iCs w:val="0"/>
          <w:sz w:val="22"/>
          <w:szCs w:val="22"/>
        </w:rPr>
      </w:pPr>
      <w:r>
        <w:rPr>
          <w:rFonts w:ascii="Garamond" w:hAnsi="Garamond" w:cs="Garamond"/>
          <w:i w:val="0"/>
          <w:iCs w:val="0"/>
          <w:sz w:val="22"/>
          <w:szCs w:val="22"/>
        </w:rPr>
        <w:t>los que dificultan la labor de extinción y salvamento.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161.  Las Empresas de Seguridad y Protección y los Grupos de Seguridad Interna en el cumplimiento de sus tareas,  prestarán la debida  atención al estado de la protección contra incendios en los  objetivos e instalaciones que reciben sus servicios y garantizarán que el personal que trabaje en áreas expuestas a riesgos </w:t>
      </w:r>
      <w:proofErr w:type="gramStart"/>
      <w:r>
        <w:rPr>
          <w:rFonts w:ascii="Garamond" w:hAnsi="Garamond" w:cs="Garamond"/>
          <w:sz w:val="22"/>
          <w:szCs w:val="22"/>
        </w:rPr>
        <w:t>reciban</w:t>
      </w:r>
      <w:proofErr w:type="gramEnd"/>
      <w:r>
        <w:rPr>
          <w:rFonts w:ascii="Garamond" w:hAnsi="Garamond" w:cs="Garamond"/>
          <w:sz w:val="22"/>
          <w:szCs w:val="22"/>
        </w:rPr>
        <w:t xml:space="preserve"> la capacitación requerida, previa coordinación con las administraciones.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162.  Las técnicas y dotaciones de combate del Cuerpo de Bomberos, tienen libre acceso a los objetivos e instalaciones ubicadas en el territorio nacional cuando se produzcan incendios, emergencias, averías, trabajos de rescate  y salvamento y en funciones de trabajo relacionadas con la preparación de las fuerzas en el territorio que protegen, previa coordinación con las administraciones.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163.  El Cuerpo de Bomberos tendrá a su cargo la ejecución de la inspección y el control de la Protección contra Incendios así como la realización de trabajos pre-operativos a fin de controlar el cumplimiento de las disposiciones y normativas vigentes en esta materia, en los organismos, órganos y entidades. En el  ejercicio de estas actividades, los Oficiales del Cuerpo de Bomberos en el marco de las facultades  conferidas por la Ley podrán:</w:t>
      </w:r>
    </w:p>
    <w:p w:rsidR="000664B9" w:rsidRDefault="000664B9" w:rsidP="00410187">
      <w:pPr>
        <w:numPr>
          <w:ilvl w:val="0"/>
          <w:numId w:val="43"/>
        </w:numPr>
        <w:tabs>
          <w:tab w:val="left" w:pos="-207"/>
        </w:tabs>
        <w:ind w:left="360"/>
        <w:jc w:val="both"/>
        <w:rPr>
          <w:rFonts w:ascii="Garamond" w:hAnsi="Garamond" w:cs="Garamond"/>
          <w:sz w:val="22"/>
          <w:szCs w:val="22"/>
        </w:rPr>
      </w:pPr>
      <w:r>
        <w:rPr>
          <w:rFonts w:ascii="Garamond" w:hAnsi="Garamond" w:cs="Garamond"/>
          <w:sz w:val="22"/>
          <w:szCs w:val="22"/>
        </w:rPr>
        <w:t>realizar la inspección con aviso previo o sin él;</w:t>
      </w:r>
    </w:p>
    <w:p w:rsidR="000664B9" w:rsidRDefault="000664B9" w:rsidP="00410187">
      <w:pPr>
        <w:numPr>
          <w:ilvl w:val="0"/>
          <w:numId w:val="43"/>
        </w:numPr>
        <w:tabs>
          <w:tab w:val="left" w:pos="-207"/>
        </w:tabs>
        <w:ind w:left="360"/>
        <w:jc w:val="both"/>
        <w:rPr>
          <w:rFonts w:ascii="Garamond" w:hAnsi="Garamond" w:cs="Garamond"/>
          <w:sz w:val="22"/>
          <w:szCs w:val="22"/>
        </w:rPr>
      </w:pPr>
      <w:r>
        <w:rPr>
          <w:rFonts w:ascii="Garamond" w:hAnsi="Garamond" w:cs="Garamond"/>
          <w:sz w:val="22"/>
          <w:szCs w:val="22"/>
        </w:rPr>
        <w:t>verificar el cumplimiento de las acciones correctivas que hayan sido aplicadas como resultado de inspecciones anteriores si las hubiera;</w:t>
      </w:r>
    </w:p>
    <w:p w:rsidR="000664B9" w:rsidRDefault="000664B9" w:rsidP="00410187">
      <w:pPr>
        <w:numPr>
          <w:ilvl w:val="0"/>
          <w:numId w:val="43"/>
        </w:numPr>
        <w:tabs>
          <w:tab w:val="left" w:pos="-207"/>
        </w:tabs>
        <w:ind w:left="360"/>
        <w:jc w:val="both"/>
        <w:rPr>
          <w:rFonts w:ascii="Garamond" w:hAnsi="Garamond" w:cs="Garamond"/>
          <w:sz w:val="22"/>
          <w:szCs w:val="22"/>
        </w:rPr>
      </w:pPr>
      <w:r>
        <w:rPr>
          <w:rFonts w:ascii="Garamond" w:hAnsi="Garamond" w:cs="Garamond"/>
          <w:sz w:val="22"/>
          <w:szCs w:val="22"/>
        </w:rPr>
        <w:t>disponer la erradicación de las violaciones detectadas;</w:t>
      </w:r>
    </w:p>
    <w:p w:rsidR="000664B9" w:rsidRDefault="000664B9" w:rsidP="00410187">
      <w:pPr>
        <w:numPr>
          <w:ilvl w:val="0"/>
          <w:numId w:val="43"/>
        </w:numPr>
        <w:tabs>
          <w:tab w:val="left" w:pos="-207"/>
        </w:tabs>
        <w:ind w:left="360"/>
        <w:jc w:val="both"/>
        <w:rPr>
          <w:rFonts w:ascii="Garamond" w:hAnsi="Garamond" w:cs="Garamond"/>
          <w:sz w:val="22"/>
          <w:szCs w:val="22"/>
        </w:rPr>
      </w:pPr>
      <w:r>
        <w:rPr>
          <w:rFonts w:ascii="Garamond" w:hAnsi="Garamond" w:cs="Garamond"/>
          <w:sz w:val="22"/>
          <w:szCs w:val="22"/>
        </w:rPr>
        <w:t>ordenar la paralización de equipos o instalaciones tecnológicas y ejecutar clausuras totales o parciales de establecimientos con la aprobación de la Jefatura del Cuerpo de Bomberos;</w:t>
      </w:r>
    </w:p>
    <w:p w:rsidR="000664B9" w:rsidRDefault="000664B9" w:rsidP="00410187">
      <w:pPr>
        <w:numPr>
          <w:ilvl w:val="0"/>
          <w:numId w:val="43"/>
        </w:numPr>
        <w:tabs>
          <w:tab w:val="left" w:pos="-207"/>
        </w:tabs>
        <w:ind w:left="360"/>
        <w:jc w:val="both"/>
        <w:rPr>
          <w:rFonts w:ascii="Garamond" w:hAnsi="Garamond" w:cs="Garamond"/>
          <w:sz w:val="22"/>
          <w:szCs w:val="22"/>
        </w:rPr>
      </w:pPr>
      <w:r>
        <w:rPr>
          <w:rFonts w:ascii="Garamond" w:hAnsi="Garamond" w:cs="Garamond"/>
          <w:sz w:val="22"/>
          <w:szCs w:val="22"/>
        </w:rPr>
        <w:t>solicitar sanciones administrativas;</w:t>
      </w:r>
    </w:p>
    <w:p w:rsidR="000664B9" w:rsidRDefault="000664B9" w:rsidP="00410187">
      <w:pPr>
        <w:numPr>
          <w:ilvl w:val="0"/>
          <w:numId w:val="43"/>
        </w:numPr>
        <w:tabs>
          <w:tab w:val="left" w:pos="-207"/>
        </w:tabs>
        <w:ind w:left="360"/>
        <w:jc w:val="both"/>
        <w:rPr>
          <w:rFonts w:ascii="Garamond" w:hAnsi="Garamond" w:cs="Garamond"/>
          <w:sz w:val="22"/>
          <w:szCs w:val="22"/>
        </w:rPr>
      </w:pPr>
      <w:r>
        <w:rPr>
          <w:rFonts w:ascii="Garamond" w:hAnsi="Garamond" w:cs="Garamond"/>
          <w:sz w:val="22"/>
          <w:szCs w:val="22"/>
        </w:rPr>
        <w:t>revisar la presentación de la documentación de inversiones;</w:t>
      </w:r>
    </w:p>
    <w:p w:rsidR="000664B9" w:rsidRDefault="000664B9" w:rsidP="00410187">
      <w:pPr>
        <w:numPr>
          <w:ilvl w:val="0"/>
          <w:numId w:val="43"/>
        </w:numPr>
        <w:tabs>
          <w:tab w:val="left" w:pos="-207"/>
        </w:tabs>
        <w:ind w:left="360"/>
        <w:jc w:val="both"/>
        <w:rPr>
          <w:rFonts w:ascii="Garamond" w:hAnsi="Garamond" w:cs="Garamond"/>
          <w:sz w:val="22"/>
          <w:szCs w:val="22"/>
        </w:rPr>
      </w:pPr>
      <w:r>
        <w:rPr>
          <w:rFonts w:ascii="Garamond" w:hAnsi="Garamond" w:cs="Garamond"/>
          <w:sz w:val="22"/>
          <w:szCs w:val="22"/>
        </w:rPr>
        <w:t>disponer la realización de las correcciones a la documentación de proyectos; y,</w:t>
      </w:r>
    </w:p>
    <w:p w:rsidR="000664B9" w:rsidRDefault="000664B9" w:rsidP="00410187">
      <w:pPr>
        <w:numPr>
          <w:ilvl w:val="0"/>
          <w:numId w:val="43"/>
        </w:numPr>
        <w:tabs>
          <w:tab w:val="left" w:pos="-207"/>
          <w:tab w:val="left" w:pos="284"/>
        </w:tabs>
        <w:ind w:left="360"/>
        <w:jc w:val="both"/>
        <w:rPr>
          <w:rFonts w:ascii="Garamond" w:hAnsi="Garamond" w:cs="Garamond"/>
          <w:sz w:val="22"/>
          <w:szCs w:val="22"/>
        </w:rPr>
      </w:pPr>
      <w:r>
        <w:rPr>
          <w:rFonts w:ascii="Garamond" w:hAnsi="Garamond" w:cs="Garamond"/>
          <w:sz w:val="22"/>
          <w:szCs w:val="22"/>
        </w:rPr>
        <w:t>disponer la paralización de inversiones en ejecución.</w:t>
      </w:r>
    </w:p>
    <w:p w:rsidR="000664B9" w:rsidRDefault="000664B9">
      <w:pPr>
        <w:pStyle w:val="Textoindependiente2"/>
        <w:tabs>
          <w:tab w:val="clear" w:pos="-567"/>
        </w:tabs>
        <w:rPr>
          <w:sz w:val="22"/>
          <w:szCs w:val="22"/>
        </w:rPr>
      </w:pPr>
      <w:r>
        <w:rPr>
          <w:sz w:val="22"/>
          <w:szCs w:val="22"/>
        </w:rPr>
        <w:t>Artículo 164. Como resultado del trabajo de inspección, El inspector de Protección Contra Incendios elaborará el modelo establecido donde se recogen las deficiencias  detectadas, entregando el original a la entidad inspeccionada y la copia permanecerá en el nivel que realizó el trabajo. Este documento será firmado por la administración y el inspector.</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165. Los máximos dirigentes o sus representantes en ausencia de estos, estarán  obligados a recibir a los inspectores de protección contra incendios y facilitar el desarrollo eficiente de la inspección, cooperando con el trabajo del inspector ante cualquier información que éste solicite relacionada con su actividad.</w:t>
      </w:r>
    </w:p>
    <w:p w:rsidR="000664B9" w:rsidRDefault="000664B9">
      <w:pPr>
        <w:jc w:val="center"/>
        <w:rPr>
          <w:rFonts w:ascii="Garamond" w:hAnsi="Garamond" w:cs="Garamond"/>
          <w:sz w:val="22"/>
          <w:szCs w:val="22"/>
        </w:rPr>
      </w:pPr>
    </w:p>
    <w:p w:rsidR="000664B9" w:rsidRDefault="000664B9">
      <w:pPr>
        <w:jc w:val="center"/>
        <w:rPr>
          <w:rFonts w:ascii="Garamond" w:hAnsi="Garamond" w:cs="Garamond"/>
          <w:b/>
          <w:bCs/>
          <w:sz w:val="22"/>
          <w:szCs w:val="22"/>
        </w:rPr>
      </w:pPr>
      <w:r>
        <w:rPr>
          <w:rFonts w:ascii="Garamond" w:hAnsi="Garamond" w:cs="Garamond"/>
          <w:b/>
          <w:bCs/>
          <w:sz w:val="22"/>
          <w:szCs w:val="22"/>
        </w:rPr>
        <w:t>Sección Segunda</w:t>
      </w:r>
    </w:p>
    <w:p w:rsidR="000664B9" w:rsidRDefault="000664B9">
      <w:pPr>
        <w:pStyle w:val="Textoindependiente2"/>
        <w:tabs>
          <w:tab w:val="clear" w:pos="-567"/>
        </w:tabs>
        <w:jc w:val="center"/>
        <w:rPr>
          <w:b/>
          <w:bCs/>
          <w:sz w:val="22"/>
          <w:szCs w:val="22"/>
        </w:rPr>
      </w:pPr>
      <w:r>
        <w:rPr>
          <w:b/>
          <w:bCs/>
          <w:sz w:val="22"/>
          <w:szCs w:val="22"/>
        </w:rPr>
        <w:lastRenderedPageBreak/>
        <w:t>De las tareas generales a ejecutar por las entidades y por los organismos con incidencia en el desarrollo y la prestación del servicio del Cuerpo de Bomberos.</w:t>
      </w:r>
    </w:p>
    <w:p w:rsidR="000664B9" w:rsidRDefault="000664B9">
      <w:pP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166.   En materia de protección contra incendios los Jefes de organismos, órganos y entidades garantizarán y los Jefes, Especialistas y Técnicos de Seguridad y Protección, de conjunto con los responsables de Protección e Higiene del Trabajo correspondientes,  exigirán y controlarán que se cumplan las tareas  y requerimientos siguientes:</w:t>
      </w:r>
    </w:p>
    <w:p w:rsidR="000664B9" w:rsidRDefault="000664B9">
      <w:pPr>
        <w:ind w:left="360" w:hanging="360"/>
        <w:jc w:val="both"/>
        <w:rPr>
          <w:rFonts w:ascii="Garamond" w:hAnsi="Garamond" w:cs="Garamond"/>
          <w:sz w:val="22"/>
          <w:szCs w:val="22"/>
        </w:rPr>
      </w:pPr>
      <w:r>
        <w:rPr>
          <w:rFonts w:ascii="Garamond" w:hAnsi="Garamond" w:cs="Garamond"/>
          <w:sz w:val="22"/>
          <w:szCs w:val="22"/>
        </w:rPr>
        <w:t xml:space="preserve"> a) velar por que la explotación  de las instalaciones se realice respetando las condiciones de seguridad previstas en el diseño de las mismas, y que se realice el análisis de riesgo correspondiente cada vez que se introduzcan modificaciones en el proceso tecnológico, definiendo claramente las medidas adicionales a implementar;</w:t>
      </w:r>
    </w:p>
    <w:p w:rsidR="000664B9" w:rsidRDefault="000664B9">
      <w:pPr>
        <w:ind w:left="360" w:hanging="360"/>
        <w:jc w:val="both"/>
        <w:rPr>
          <w:rFonts w:ascii="Garamond" w:hAnsi="Garamond" w:cs="Garamond"/>
          <w:sz w:val="22"/>
          <w:szCs w:val="22"/>
        </w:rPr>
      </w:pPr>
      <w:r>
        <w:rPr>
          <w:rFonts w:ascii="Garamond" w:hAnsi="Garamond" w:cs="Garamond"/>
          <w:sz w:val="22"/>
          <w:szCs w:val="22"/>
        </w:rPr>
        <w:t xml:space="preserve">b) el cumplimiento de las normas vigentes de Protección Contra Incendios, en las nuevas inversiones y remodelaciones; </w:t>
      </w:r>
    </w:p>
    <w:p w:rsidR="000664B9" w:rsidRDefault="000664B9" w:rsidP="00410187">
      <w:pPr>
        <w:numPr>
          <w:ilvl w:val="0"/>
          <w:numId w:val="44"/>
        </w:numPr>
        <w:tabs>
          <w:tab w:val="left" w:pos="-207"/>
        </w:tabs>
        <w:ind w:left="360"/>
        <w:jc w:val="both"/>
        <w:rPr>
          <w:rFonts w:ascii="Garamond" w:hAnsi="Garamond" w:cs="Garamond"/>
          <w:sz w:val="22"/>
          <w:szCs w:val="22"/>
        </w:rPr>
      </w:pPr>
      <w:r>
        <w:rPr>
          <w:rFonts w:ascii="Garamond" w:hAnsi="Garamond" w:cs="Garamond"/>
          <w:sz w:val="22"/>
          <w:szCs w:val="22"/>
        </w:rPr>
        <w:t xml:space="preserve">la atención a la capacitación de los cuadros, técnicos y obreros, en los conocimientos necesarios para prevenir y enfrentar incendios y otras emergencias en esas instalaciones; </w:t>
      </w:r>
    </w:p>
    <w:p w:rsidR="000664B9" w:rsidRDefault="000664B9" w:rsidP="00410187">
      <w:pPr>
        <w:numPr>
          <w:ilvl w:val="0"/>
          <w:numId w:val="44"/>
        </w:numPr>
        <w:tabs>
          <w:tab w:val="left" w:pos="-207"/>
        </w:tabs>
        <w:ind w:left="360"/>
        <w:jc w:val="both"/>
        <w:rPr>
          <w:rFonts w:ascii="Garamond" w:hAnsi="Garamond" w:cs="Garamond"/>
          <w:sz w:val="22"/>
          <w:szCs w:val="22"/>
        </w:rPr>
      </w:pPr>
      <w:r>
        <w:rPr>
          <w:rFonts w:ascii="Garamond" w:hAnsi="Garamond" w:cs="Garamond"/>
          <w:sz w:val="22"/>
          <w:szCs w:val="22"/>
        </w:rPr>
        <w:t>la elaboración e implementación de planes de emergencia para modelar las acciones a realizar ante fenómenos de incendios y otras situaciones de emergencia;</w:t>
      </w:r>
    </w:p>
    <w:p w:rsidR="000664B9" w:rsidRDefault="000664B9" w:rsidP="00410187">
      <w:pPr>
        <w:numPr>
          <w:ilvl w:val="0"/>
          <w:numId w:val="44"/>
        </w:numPr>
        <w:tabs>
          <w:tab w:val="left" w:pos="-207"/>
        </w:tabs>
        <w:ind w:left="360"/>
        <w:jc w:val="both"/>
        <w:rPr>
          <w:rFonts w:ascii="Garamond" w:hAnsi="Garamond" w:cs="Garamond"/>
          <w:sz w:val="22"/>
          <w:szCs w:val="22"/>
        </w:rPr>
      </w:pPr>
      <w:r>
        <w:rPr>
          <w:rFonts w:ascii="Garamond" w:hAnsi="Garamond" w:cs="Garamond"/>
          <w:sz w:val="22"/>
          <w:szCs w:val="22"/>
        </w:rPr>
        <w:t xml:space="preserve">la inclusión de presupuesto para el cumplimiento de los requerimientos de la Protección Contra Incendios; </w:t>
      </w:r>
    </w:p>
    <w:p w:rsidR="000664B9" w:rsidRDefault="000664B9" w:rsidP="00410187">
      <w:pPr>
        <w:numPr>
          <w:ilvl w:val="0"/>
          <w:numId w:val="44"/>
        </w:numPr>
        <w:tabs>
          <w:tab w:val="left" w:pos="-207"/>
        </w:tabs>
        <w:ind w:left="360"/>
        <w:jc w:val="both"/>
        <w:rPr>
          <w:rFonts w:ascii="Garamond" w:hAnsi="Garamond" w:cs="Garamond"/>
          <w:sz w:val="22"/>
          <w:szCs w:val="22"/>
        </w:rPr>
      </w:pPr>
      <w:r>
        <w:rPr>
          <w:rFonts w:ascii="Garamond" w:hAnsi="Garamond" w:cs="Garamond"/>
          <w:sz w:val="22"/>
          <w:szCs w:val="22"/>
        </w:rPr>
        <w:t xml:space="preserve">la constitución, adiestramiento y evaluación sistemática de las brigadas </w:t>
      </w:r>
      <w:proofErr w:type="spellStart"/>
      <w:r>
        <w:rPr>
          <w:rFonts w:ascii="Garamond" w:hAnsi="Garamond" w:cs="Garamond"/>
          <w:sz w:val="22"/>
          <w:szCs w:val="22"/>
        </w:rPr>
        <w:t>contra incendios</w:t>
      </w:r>
      <w:proofErr w:type="spellEnd"/>
      <w:r>
        <w:rPr>
          <w:rFonts w:ascii="Garamond" w:hAnsi="Garamond" w:cs="Garamond"/>
          <w:sz w:val="22"/>
          <w:szCs w:val="22"/>
        </w:rPr>
        <w:t>;</w:t>
      </w:r>
    </w:p>
    <w:p w:rsidR="000664B9" w:rsidRDefault="000664B9" w:rsidP="00410187">
      <w:pPr>
        <w:numPr>
          <w:ilvl w:val="0"/>
          <w:numId w:val="44"/>
        </w:numPr>
        <w:tabs>
          <w:tab w:val="left" w:pos="-207"/>
        </w:tabs>
        <w:ind w:left="360"/>
        <w:jc w:val="both"/>
        <w:rPr>
          <w:rFonts w:ascii="Garamond" w:hAnsi="Garamond" w:cs="Garamond"/>
          <w:sz w:val="22"/>
          <w:szCs w:val="22"/>
        </w:rPr>
      </w:pPr>
      <w:r>
        <w:rPr>
          <w:rFonts w:ascii="Garamond" w:hAnsi="Garamond" w:cs="Garamond"/>
          <w:sz w:val="22"/>
          <w:szCs w:val="22"/>
        </w:rPr>
        <w:t>la identificación, evaluación y gestión de la prevención de riesgos que afectan la seguridad y salud de los trabajadores, según lo establecido en la Resolución No. 23 de 4 de diciembre de 1997,   del Ministerio  de Trabajo y Seguridad Social; y,</w:t>
      </w:r>
    </w:p>
    <w:p w:rsidR="000664B9" w:rsidRDefault="000664B9" w:rsidP="00410187">
      <w:pPr>
        <w:numPr>
          <w:ilvl w:val="0"/>
          <w:numId w:val="44"/>
        </w:numPr>
        <w:tabs>
          <w:tab w:val="left" w:pos="-207"/>
        </w:tabs>
        <w:ind w:left="360"/>
        <w:jc w:val="both"/>
        <w:rPr>
          <w:rFonts w:ascii="Garamond" w:hAnsi="Garamond" w:cs="Garamond"/>
          <w:sz w:val="22"/>
          <w:szCs w:val="22"/>
        </w:rPr>
      </w:pPr>
      <w:r>
        <w:rPr>
          <w:rFonts w:ascii="Garamond" w:hAnsi="Garamond" w:cs="Garamond"/>
          <w:sz w:val="22"/>
          <w:szCs w:val="22"/>
        </w:rPr>
        <w:t>la colaboración en las actividades para prestar apoyo con sus medios, recursos, fuerzas y sistemas en el enfrentamiento a los incendios y salvamento en sus instalaciones y otros lugares que se requiera.</w:t>
      </w:r>
    </w:p>
    <w:p w:rsidR="000664B9" w:rsidRDefault="000664B9">
      <w:pPr>
        <w:ind w:left="360" w:hanging="360"/>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167.  Las entidades cuya actividad productiva  constituya un riesgo para la población o el entorno en general, estarán en la obligación de prever la inclusión de medidas, medios, sistemas y equipos, necesarios para la prevención, preparación de la población y mitigación de los sucesos accidentales, previa coordinación con el gobierno y demás factores en los territorios donde se encuentre enclavado el objetivo o  la instalación.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168.  Para el cumplimiento de lo establecido en el artículo anterior los Jefes de los organismos, órganos y entidades garantizarán:</w:t>
      </w:r>
    </w:p>
    <w:p w:rsidR="000664B9" w:rsidRDefault="000664B9" w:rsidP="00410187">
      <w:pPr>
        <w:numPr>
          <w:ilvl w:val="0"/>
          <w:numId w:val="45"/>
        </w:numPr>
        <w:tabs>
          <w:tab w:val="left" w:pos="-207"/>
        </w:tabs>
        <w:ind w:left="360"/>
        <w:jc w:val="both"/>
        <w:rPr>
          <w:rFonts w:ascii="Garamond" w:hAnsi="Garamond" w:cs="Garamond"/>
          <w:sz w:val="22"/>
          <w:szCs w:val="22"/>
        </w:rPr>
      </w:pPr>
      <w:r>
        <w:rPr>
          <w:rFonts w:ascii="Garamond" w:hAnsi="Garamond" w:cs="Garamond"/>
          <w:sz w:val="22"/>
          <w:szCs w:val="22"/>
        </w:rPr>
        <w:t>la formación de bomberos voluntarios y adiestramiento de las comunidades en el conocimiento de los riesgos de incendio y las medidas necesarias para la defensa ante los fenómenos que puedan provocar estos;</w:t>
      </w:r>
    </w:p>
    <w:p w:rsidR="000664B9" w:rsidRDefault="000664B9" w:rsidP="00410187">
      <w:pPr>
        <w:numPr>
          <w:ilvl w:val="0"/>
          <w:numId w:val="45"/>
        </w:numPr>
        <w:tabs>
          <w:tab w:val="left" w:pos="-207"/>
        </w:tabs>
        <w:ind w:left="360"/>
        <w:jc w:val="both"/>
        <w:rPr>
          <w:rFonts w:ascii="Garamond" w:hAnsi="Garamond" w:cs="Garamond"/>
          <w:sz w:val="22"/>
          <w:szCs w:val="22"/>
        </w:rPr>
      </w:pPr>
      <w:r>
        <w:rPr>
          <w:rFonts w:ascii="Garamond" w:hAnsi="Garamond" w:cs="Garamond"/>
          <w:sz w:val="22"/>
          <w:szCs w:val="22"/>
        </w:rPr>
        <w:t>la planificación, desarrollo, construcción y mantenimiento de los medios y sistemas destinados a enfrentar la emergencia, cuando ello se requiera, según normas o dictamen de los organismos competentes;</w:t>
      </w:r>
    </w:p>
    <w:p w:rsidR="000664B9" w:rsidRDefault="000664B9" w:rsidP="00410187">
      <w:pPr>
        <w:numPr>
          <w:ilvl w:val="0"/>
          <w:numId w:val="45"/>
        </w:numPr>
        <w:tabs>
          <w:tab w:val="left" w:pos="-207"/>
        </w:tabs>
        <w:ind w:left="360"/>
        <w:jc w:val="both"/>
        <w:rPr>
          <w:rFonts w:ascii="Garamond" w:hAnsi="Garamond" w:cs="Garamond"/>
          <w:sz w:val="22"/>
          <w:szCs w:val="22"/>
        </w:rPr>
      </w:pPr>
      <w:r>
        <w:rPr>
          <w:rFonts w:ascii="Garamond" w:hAnsi="Garamond" w:cs="Garamond"/>
          <w:sz w:val="22"/>
          <w:szCs w:val="22"/>
        </w:rPr>
        <w:t>la evaluación de los riesgos de ocurrencia de incendios y otras emergencias y las medidas que tiendan a mitigar los efectos de estos sobre las comunidades;</w:t>
      </w:r>
    </w:p>
    <w:p w:rsidR="000664B9" w:rsidRDefault="000664B9" w:rsidP="00410187">
      <w:pPr>
        <w:numPr>
          <w:ilvl w:val="0"/>
          <w:numId w:val="45"/>
        </w:numPr>
        <w:tabs>
          <w:tab w:val="left" w:pos="-207"/>
        </w:tabs>
        <w:ind w:left="360"/>
        <w:jc w:val="both"/>
        <w:rPr>
          <w:rFonts w:ascii="Garamond" w:hAnsi="Garamond" w:cs="Garamond"/>
          <w:sz w:val="22"/>
          <w:szCs w:val="22"/>
        </w:rPr>
      </w:pPr>
      <w:r>
        <w:rPr>
          <w:rFonts w:ascii="Garamond" w:hAnsi="Garamond" w:cs="Garamond"/>
          <w:sz w:val="22"/>
          <w:szCs w:val="22"/>
        </w:rPr>
        <w:t>las facilidades de la comunicación y aviso, así como de creación de condiciones de accesos para los vehículos y otros medios destinados a la prestación de servicios de extinción de incendios, rescate y salvamento; y,</w:t>
      </w:r>
    </w:p>
    <w:p w:rsidR="000664B9" w:rsidRDefault="000664B9" w:rsidP="00410187">
      <w:pPr>
        <w:numPr>
          <w:ilvl w:val="0"/>
          <w:numId w:val="45"/>
        </w:numPr>
        <w:tabs>
          <w:tab w:val="left" w:pos="-207"/>
        </w:tabs>
        <w:ind w:left="360"/>
        <w:jc w:val="both"/>
        <w:rPr>
          <w:rFonts w:ascii="Garamond" w:hAnsi="Garamond" w:cs="Garamond"/>
          <w:sz w:val="22"/>
          <w:szCs w:val="22"/>
        </w:rPr>
      </w:pPr>
      <w:r>
        <w:rPr>
          <w:rFonts w:ascii="Garamond" w:hAnsi="Garamond" w:cs="Garamond"/>
          <w:sz w:val="22"/>
          <w:szCs w:val="22"/>
        </w:rPr>
        <w:t>las relaciones de cooperación y apoyo entre las diferentes entidades del territorio para el enfrentamiento a los incendios, rescate y salvamento.</w:t>
      </w:r>
    </w:p>
    <w:p w:rsidR="000664B9" w:rsidRDefault="000664B9">
      <w:pPr>
        <w:pStyle w:val="Ttulo6"/>
        <w:ind w:left="0"/>
        <w:jc w:val="left"/>
        <w:rPr>
          <w:rFonts w:ascii="Garamond" w:hAnsi="Garamond" w:cs="Garamond"/>
          <w:b w:val="0"/>
          <w:bCs w:val="0"/>
          <w:sz w:val="22"/>
          <w:szCs w:val="22"/>
        </w:rPr>
      </w:pPr>
    </w:p>
    <w:p w:rsidR="000664B9" w:rsidRDefault="000664B9">
      <w:pPr>
        <w:pStyle w:val="Ttulo6"/>
        <w:ind w:left="0"/>
        <w:rPr>
          <w:rFonts w:ascii="Garamond" w:hAnsi="Garamond" w:cs="Garamond"/>
          <w:sz w:val="22"/>
          <w:szCs w:val="22"/>
        </w:rPr>
      </w:pPr>
      <w:r>
        <w:rPr>
          <w:rFonts w:ascii="Garamond" w:hAnsi="Garamond" w:cs="Garamond"/>
          <w:sz w:val="22"/>
          <w:szCs w:val="22"/>
        </w:rPr>
        <w:t>DISPOSICION ESPECIAL</w:t>
      </w:r>
    </w:p>
    <w:p w:rsidR="000664B9" w:rsidRDefault="000664B9">
      <w:pPr>
        <w:pStyle w:val="Ttulo6"/>
        <w:ind w:left="0"/>
        <w:rPr>
          <w:rFonts w:ascii="Garamond" w:hAnsi="Garamond" w:cs="Garamond"/>
          <w:b w:val="0"/>
          <w:bCs w:val="0"/>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UNICA: Los Jefes de las Empresas de Seguridad y Protección y los Jefes máximos de las entidades donde presten servicio los Grupos de Seguridad Interna considerarán  en los planes de Seguridad y Protección, el </w:t>
      </w:r>
      <w:r>
        <w:rPr>
          <w:rFonts w:ascii="Garamond" w:hAnsi="Garamond" w:cs="Garamond"/>
          <w:sz w:val="22"/>
          <w:szCs w:val="22"/>
        </w:rPr>
        <w:lastRenderedPageBreak/>
        <w:t>empleo de las armas destinadas a la seguridad y protección  en Tiempo de Guerra, para  lo que  adoptarán las medidas que resulten necesarias para la  incorporación de estos medios a las Zonas de Defensa. Todo ello será coordinado con las jefaturas de los Sectores Militares Municipales del territorio en el que se encuentren ubicados los objetivos e instalaciones donde prestan servicios las Empresas de Seguridad y Protección y Grupos de Seguridad Interna.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proofErr w:type="gramStart"/>
      <w:r>
        <w:rPr>
          <w:rFonts w:ascii="Garamond" w:hAnsi="Garamond" w:cs="Garamond"/>
          <w:sz w:val="22"/>
          <w:szCs w:val="22"/>
        </w:rPr>
        <w:t>SEGUNDO :</w:t>
      </w:r>
      <w:proofErr w:type="gramEnd"/>
      <w:r>
        <w:rPr>
          <w:rFonts w:ascii="Garamond" w:hAnsi="Garamond" w:cs="Garamond"/>
          <w:sz w:val="22"/>
          <w:szCs w:val="22"/>
        </w:rPr>
        <w:t xml:space="preserve"> Se derogan la  Resoluciones No.  23 de 27 de mayo de 1983;  No. 24 de 27 de mayo de 1983;  No. 12 de 30 de julio de 1984 y  las Resoluciones No. 1,2 y 3 de 27 de abril de 1993, todas del Ministro del Interior y cuantas disposiciones de igual o inferior jerarquía, se opongan a lo establecido por la presente. </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proofErr w:type="gramStart"/>
      <w:r>
        <w:rPr>
          <w:rFonts w:ascii="Garamond" w:hAnsi="Garamond" w:cs="Garamond"/>
          <w:sz w:val="22"/>
          <w:szCs w:val="22"/>
        </w:rPr>
        <w:t>TERCERO :</w:t>
      </w:r>
      <w:proofErr w:type="gramEnd"/>
      <w:r>
        <w:rPr>
          <w:rFonts w:ascii="Garamond" w:hAnsi="Garamond" w:cs="Garamond"/>
          <w:sz w:val="22"/>
          <w:szCs w:val="22"/>
        </w:rPr>
        <w:t xml:space="preserve">  La presente Resolución entrará en vigor a partir de su publicación en la Gaceta Oficial de la República.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Dada en el Ministerio del Interior, en la Ciudad de La Habana, a los 5 días  del mes de marzo del año 2001 “Año de la Revolución Victoriosa en el Nuevo Milenio”.</w:t>
      </w:r>
    </w:p>
    <w:p w:rsidR="000664B9" w:rsidRDefault="000664B9">
      <w:pPr>
        <w:jc w:val="both"/>
        <w:rPr>
          <w:rFonts w:ascii="Garamond" w:hAnsi="Garamond" w:cs="Garamond"/>
          <w:sz w:val="22"/>
          <w:szCs w:val="22"/>
        </w:rPr>
      </w:pPr>
    </w:p>
    <w:p w:rsidR="000664B9" w:rsidRDefault="000664B9">
      <w:pPr>
        <w:jc w:val="center"/>
        <w:rPr>
          <w:rFonts w:ascii="Garamond" w:hAnsi="Garamond" w:cs="Garamond"/>
          <w:sz w:val="22"/>
          <w:szCs w:val="22"/>
        </w:rPr>
      </w:pPr>
    </w:p>
    <w:p w:rsidR="000664B9" w:rsidRDefault="000664B9">
      <w:pPr>
        <w:jc w:val="center"/>
        <w:rPr>
          <w:rFonts w:ascii="Garamond" w:hAnsi="Garamond" w:cs="Garamond"/>
          <w:sz w:val="22"/>
          <w:szCs w:val="22"/>
        </w:rPr>
      </w:pPr>
      <w:r>
        <w:rPr>
          <w:rFonts w:ascii="Garamond" w:hAnsi="Garamond" w:cs="Garamond"/>
          <w:sz w:val="22"/>
          <w:szCs w:val="22"/>
        </w:rPr>
        <w:t>Ministro del Interior</w:t>
      </w:r>
    </w:p>
    <w:p w:rsidR="000664B9" w:rsidRDefault="000664B9">
      <w:pPr>
        <w:jc w:val="center"/>
        <w:rPr>
          <w:rFonts w:ascii="Garamond" w:hAnsi="Garamond" w:cs="Garamond"/>
          <w:sz w:val="22"/>
          <w:szCs w:val="22"/>
        </w:rPr>
      </w:pPr>
      <w:r>
        <w:rPr>
          <w:rFonts w:ascii="Garamond" w:hAnsi="Garamond" w:cs="Garamond"/>
          <w:sz w:val="22"/>
          <w:szCs w:val="22"/>
        </w:rPr>
        <w:t>General de Cuerpo de Ejército</w:t>
      </w:r>
    </w:p>
    <w:p w:rsidR="000664B9" w:rsidRDefault="000664B9">
      <w:pPr>
        <w:jc w:val="center"/>
        <w:rPr>
          <w:rFonts w:ascii="Garamond" w:hAnsi="Garamond" w:cs="Garamond"/>
          <w:sz w:val="22"/>
          <w:szCs w:val="22"/>
        </w:rPr>
      </w:pPr>
    </w:p>
    <w:p w:rsidR="000664B9" w:rsidRDefault="000664B9">
      <w:pPr>
        <w:jc w:val="center"/>
        <w:rPr>
          <w:rFonts w:ascii="Garamond" w:hAnsi="Garamond" w:cs="Garamond"/>
          <w:sz w:val="22"/>
          <w:szCs w:val="22"/>
        </w:rPr>
      </w:pPr>
    </w:p>
    <w:p w:rsidR="000664B9" w:rsidRDefault="000664B9">
      <w:pPr>
        <w:jc w:val="center"/>
        <w:rPr>
          <w:rFonts w:ascii="Garamond" w:hAnsi="Garamond" w:cs="Garamond"/>
          <w:sz w:val="22"/>
          <w:szCs w:val="22"/>
        </w:rPr>
      </w:pPr>
      <w:r>
        <w:rPr>
          <w:rFonts w:ascii="Garamond" w:hAnsi="Garamond" w:cs="Garamond"/>
          <w:sz w:val="22"/>
          <w:szCs w:val="22"/>
        </w:rPr>
        <w:t xml:space="preserve">Abelardo </w:t>
      </w:r>
      <w:proofErr w:type="spellStart"/>
      <w:r>
        <w:rPr>
          <w:rFonts w:ascii="Garamond" w:hAnsi="Garamond" w:cs="Garamond"/>
          <w:sz w:val="22"/>
          <w:szCs w:val="22"/>
        </w:rPr>
        <w:t>Colomé</w:t>
      </w:r>
      <w:proofErr w:type="spellEnd"/>
      <w:r>
        <w:rPr>
          <w:rFonts w:ascii="Garamond" w:hAnsi="Garamond" w:cs="Garamond"/>
          <w:sz w:val="22"/>
          <w:szCs w:val="22"/>
        </w:rPr>
        <w:t xml:space="preserve"> Ibarra</w:t>
      </w:r>
    </w:p>
    <w:sectPr w:rsidR="000664B9" w:rsidSect="00F6541D">
      <w:headerReference w:type="default" r:id="rId8"/>
      <w:footerReference w:type="default" r:id="rId9"/>
      <w:pgSz w:w="12242" w:h="15842" w:code="1"/>
      <w:pgMar w:top="1412" w:right="1525" w:bottom="1412" w:left="1712" w:header="709" w:footer="709" w:gutter="0"/>
      <w:pgNumType w:start="1"/>
      <w:cols w:space="709"/>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27FD" w:rsidRDefault="005227FD">
      <w:r>
        <w:separator/>
      </w:r>
    </w:p>
  </w:endnote>
  <w:endnote w:type="continuationSeparator" w:id="0">
    <w:p w:rsidR="005227FD" w:rsidRDefault="005227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6D91" w:rsidRDefault="00FF6D91">
    <w:pPr>
      <w:pStyle w:val="Piedepgina"/>
      <w:ind w:right="360"/>
      <w:rPr>
        <w:sz w:val="20"/>
        <w:szCs w:val="20"/>
      </w:rPr>
    </w:pPr>
    <w:r>
      <w:rPr>
        <w:vanish/>
        <w:sz w:val="20"/>
        <w:szCs w:val="20"/>
      </w:rPr>
      <w:t>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27FD" w:rsidRDefault="005227FD">
      <w:r>
        <w:separator/>
      </w:r>
    </w:p>
  </w:footnote>
  <w:footnote w:type="continuationSeparator" w:id="0">
    <w:p w:rsidR="005227FD" w:rsidRDefault="005227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6D91" w:rsidRDefault="002D26DA">
    <w:pPr>
      <w:pStyle w:val="Encabezado"/>
      <w:framePr w:wrap="auto" w:vAnchor="text" w:hAnchor="margin" w:xAlign="right" w:y="1"/>
      <w:rPr>
        <w:rStyle w:val="Nmerodepgina"/>
        <w:sz w:val="20"/>
        <w:szCs w:val="20"/>
      </w:rPr>
    </w:pPr>
    <w:r>
      <w:rPr>
        <w:rStyle w:val="Nmerodepgina"/>
        <w:sz w:val="20"/>
        <w:szCs w:val="20"/>
      </w:rPr>
      <w:fldChar w:fldCharType="begin"/>
    </w:r>
    <w:r w:rsidR="00FF6D91">
      <w:rPr>
        <w:rStyle w:val="Nmerodepgina"/>
        <w:sz w:val="20"/>
        <w:szCs w:val="20"/>
      </w:rPr>
      <w:instrText xml:space="preserve">PAGE  </w:instrText>
    </w:r>
    <w:r>
      <w:rPr>
        <w:rStyle w:val="Nmerodepgina"/>
        <w:sz w:val="20"/>
        <w:szCs w:val="20"/>
      </w:rPr>
      <w:fldChar w:fldCharType="separate"/>
    </w:r>
    <w:r w:rsidR="00590B62">
      <w:rPr>
        <w:rStyle w:val="Nmerodepgina"/>
        <w:noProof/>
        <w:sz w:val="20"/>
        <w:szCs w:val="20"/>
      </w:rPr>
      <w:t>18</w:t>
    </w:r>
    <w:r>
      <w:rPr>
        <w:rStyle w:val="Nmerodepgina"/>
        <w:sz w:val="20"/>
        <w:szCs w:val="20"/>
      </w:rPr>
      <w:fldChar w:fldCharType="end"/>
    </w:r>
  </w:p>
  <w:p w:rsidR="00FF6D91" w:rsidRDefault="00FF6D91">
    <w:pPr>
      <w:pStyle w:val="Encabezado"/>
      <w:ind w:right="360"/>
      <w:rPr>
        <w:sz w:val="20"/>
        <w:szCs w:val="20"/>
      </w:rPr>
    </w:pPr>
    <w:r>
      <w:rPr>
        <w:sz w:val="20"/>
        <w:szCs w:val="20"/>
      </w:rPr>
      <w:t xml:space="preserve">                                                                                                                                     </w:t>
    </w:r>
    <w:r>
      <w:rPr>
        <w:vanish/>
        <w:sz w:val="20"/>
        <w:szCs w:val="20"/>
      </w:rPr>
      <w:t>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A6BE8"/>
    <w:multiLevelType w:val="singleLevel"/>
    <w:tmpl w:val="CF324616"/>
    <w:lvl w:ilvl="0">
      <w:start w:val="8"/>
      <w:numFmt w:val="lowerLetter"/>
      <w:lvlText w:val="%1)"/>
      <w:legacy w:legacy="1" w:legacySpace="0" w:legacyIndent="360"/>
      <w:lvlJc w:val="left"/>
      <w:pPr>
        <w:ind w:left="-207" w:hanging="360"/>
      </w:pPr>
      <w:rPr>
        <w:rFonts w:cs="Times New Roman"/>
      </w:rPr>
    </w:lvl>
  </w:abstractNum>
  <w:abstractNum w:abstractNumId="1">
    <w:nsid w:val="026C076C"/>
    <w:multiLevelType w:val="singleLevel"/>
    <w:tmpl w:val="D6CCD73C"/>
    <w:lvl w:ilvl="0">
      <w:numFmt w:val="none"/>
      <w:lvlText w:val=""/>
      <w:lvlJc w:val="left"/>
      <w:pPr>
        <w:tabs>
          <w:tab w:val="num" w:pos="360"/>
        </w:tabs>
      </w:pPr>
      <w:rPr>
        <w:rFonts w:cs="Times New Roman"/>
      </w:rPr>
    </w:lvl>
  </w:abstractNum>
  <w:abstractNum w:abstractNumId="2">
    <w:nsid w:val="02E37CC4"/>
    <w:multiLevelType w:val="singleLevel"/>
    <w:tmpl w:val="A028AD98"/>
    <w:lvl w:ilvl="0">
      <w:start w:val="5"/>
      <w:numFmt w:val="lowerLetter"/>
      <w:lvlText w:val="%1)"/>
      <w:legacy w:legacy="1" w:legacySpace="0" w:legacyIndent="360"/>
      <w:lvlJc w:val="left"/>
      <w:pPr>
        <w:ind w:left="-207" w:hanging="360"/>
      </w:pPr>
      <w:rPr>
        <w:rFonts w:cs="Times New Roman"/>
      </w:rPr>
    </w:lvl>
  </w:abstractNum>
  <w:abstractNum w:abstractNumId="3">
    <w:nsid w:val="0763040A"/>
    <w:multiLevelType w:val="singleLevel"/>
    <w:tmpl w:val="3E0CD00E"/>
    <w:lvl w:ilvl="0">
      <w:start w:val="3"/>
      <w:numFmt w:val="lowerLetter"/>
      <w:lvlText w:val="%1)"/>
      <w:legacy w:legacy="1" w:legacySpace="0" w:legacyIndent="360"/>
      <w:lvlJc w:val="left"/>
      <w:pPr>
        <w:ind w:left="-207" w:hanging="360"/>
      </w:pPr>
      <w:rPr>
        <w:rFonts w:cs="Times New Roman"/>
      </w:rPr>
    </w:lvl>
  </w:abstractNum>
  <w:abstractNum w:abstractNumId="4">
    <w:nsid w:val="083B7B41"/>
    <w:multiLevelType w:val="singleLevel"/>
    <w:tmpl w:val="2F368DD0"/>
    <w:lvl w:ilvl="0">
      <w:start w:val="1"/>
      <w:numFmt w:val="lowerLetter"/>
      <w:lvlText w:val="%1)"/>
      <w:legacy w:legacy="1" w:legacySpace="0" w:legacyIndent="360"/>
      <w:lvlJc w:val="left"/>
      <w:pPr>
        <w:ind w:left="-207" w:hanging="360"/>
      </w:pPr>
      <w:rPr>
        <w:rFonts w:cs="Times New Roman"/>
      </w:rPr>
    </w:lvl>
  </w:abstractNum>
  <w:abstractNum w:abstractNumId="5">
    <w:nsid w:val="0F2073AC"/>
    <w:multiLevelType w:val="singleLevel"/>
    <w:tmpl w:val="AE405862"/>
    <w:lvl w:ilvl="0">
      <w:start w:val="2"/>
      <w:numFmt w:val="lowerLetter"/>
      <w:lvlText w:val="%1)"/>
      <w:lvlJc w:val="left"/>
      <w:pPr>
        <w:tabs>
          <w:tab w:val="num" w:pos="360"/>
        </w:tabs>
        <w:ind w:left="360" w:hanging="360"/>
      </w:pPr>
      <w:rPr>
        <w:rFonts w:cs="Times New Roman"/>
      </w:rPr>
    </w:lvl>
  </w:abstractNum>
  <w:abstractNum w:abstractNumId="6">
    <w:nsid w:val="112F660D"/>
    <w:multiLevelType w:val="singleLevel"/>
    <w:tmpl w:val="2F368DD0"/>
    <w:lvl w:ilvl="0">
      <w:start w:val="1"/>
      <w:numFmt w:val="lowerLetter"/>
      <w:lvlText w:val="%1)"/>
      <w:legacy w:legacy="1" w:legacySpace="0" w:legacyIndent="360"/>
      <w:lvlJc w:val="left"/>
      <w:pPr>
        <w:ind w:left="360" w:hanging="360"/>
      </w:pPr>
      <w:rPr>
        <w:rFonts w:cs="Times New Roman"/>
      </w:rPr>
    </w:lvl>
  </w:abstractNum>
  <w:abstractNum w:abstractNumId="7">
    <w:nsid w:val="177103BF"/>
    <w:multiLevelType w:val="singleLevel"/>
    <w:tmpl w:val="2F368DD0"/>
    <w:lvl w:ilvl="0">
      <w:start w:val="1"/>
      <w:numFmt w:val="lowerLetter"/>
      <w:lvlText w:val="%1)"/>
      <w:legacy w:legacy="1" w:legacySpace="0" w:legacyIndent="360"/>
      <w:lvlJc w:val="left"/>
      <w:pPr>
        <w:ind w:left="-207" w:hanging="360"/>
      </w:pPr>
      <w:rPr>
        <w:rFonts w:cs="Times New Roman"/>
      </w:rPr>
    </w:lvl>
  </w:abstractNum>
  <w:abstractNum w:abstractNumId="8">
    <w:nsid w:val="17F67A5D"/>
    <w:multiLevelType w:val="singleLevel"/>
    <w:tmpl w:val="A6AA3E68"/>
    <w:lvl w:ilvl="0">
      <w:numFmt w:val="none"/>
      <w:lvlText w:val=""/>
      <w:lvlJc w:val="left"/>
      <w:pPr>
        <w:tabs>
          <w:tab w:val="num" w:pos="360"/>
        </w:tabs>
      </w:pPr>
      <w:rPr>
        <w:rFonts w:cs="Times New Roman"/>
      </w:rPr>
    </w:lvl>
  </w:abstractNum>
  <w:abstractNum w:abstractNumId="9">
    <w:nsid w:val="18CD1E02"/>
    <w:multiLevelType w:val="singleLevel"/>
    <w:tmpl w:val="2F368DD0"/>
    <w:lvl w:ilvl="0">
      <w:start w:val="1"/>
      <w:numFmt w:val="lowerLetter"/>
      <w:lvlText w:val="%1)"/>
      <w:legacy w:legacy="1" w:legacySpace="0" w:legacyIndent="360"/>
      <w:lvlJc w:val="left"/>
      <w:pPr>
        <w:ind w:left="-207" w:hanging="360"/>
      </w:pPr>
      <w:rPr>
        <w:rFonts w:cs="Times New Roman"/>
      </w:rPr>
    </w:lvl>
  </w:abstractNum>
  <w:abstractNum w:abstractNumId="10">
    <w:nsid w:val="190F0B36"/>
    <w:multiLevelType w:val="singleLevel"/>
    <w:tmpl w:val="1FA2CF5A"/>
    <w:lvl w:ilvl="0">
      <w:start w:val="1"/>
      <w:numFmt w:val="lowerLetter"/>
      <w:lvlText w:val="%1)"/>
      <w:legacy w:legacy="1" w:legacySpace="0" w:legacyIndent="283"/>
      <w:lvlJc w:val="left"/>
      <w:pPr>
        <w:ind w:left="-207" w:hanging="283"/>
      </w:pPr>
      <w:rPr>
        <w:rFonts w:cs="Times New Roman"/>
      </w:rPr>
    </w:lvl>
  </w:abstractNum>
  <w:abstractNum w:abstractNumId="11">
    <w:nsid w:val="19AE6C4D"/>
    <w:multiLevelType w:val="singleLevel"/>
    <w:tmpl w:val="1FA2CF5A"/>
    <w:lvl w:ilvl="0">
      <w:start w:val="1"/>
      <w:numFmt w:val="lowerLetter"/>
      <w:lvlText w:val="%1)"/>
      <w:legacy w:legacy="1" w:legacySpace="0" w:legacyIndent="283"/>
      <w:lvlJc w:val="left"/>
      <w:pPr>
        <w:ind w:left="283" w:hanging="283"/>
      </w:pPr>
      <w:rPr>
        <w:rFonts w:cs="Times New Roman"/>
      </w:rPr>
    </w:lvl>
  </w:abstractNum>
  <w:abstractNum w:abstractNumId="12">
    <w:nsid w:val="1B734393"/>
    <w:multiLevelType w:val="singleLevel"/>
    <w:tmpl w:val="3E0CD00E"/>
    <w:lvl w:ilvl="0">
      <w:start w:val="3"/>
      <w:numFmt w:val="lowerLetter"/>
      <w:lvlText w:val="%1)"/>
      <w:legacy w:legacy="1" w:legacySpace="0" w:legacyIndent="360"/>
      <w:lvlJc w:val="left"/>
      <w:pPr>
        <w:ind w:left="-207" w:hanging="360"/>
      </w:pPr>
      <w:rPr>
        <w:rFonts w:cs="Times New Roman"/>
      </w:rPr>
    </w:lvl>
  </w:abstractNum>
  <w:abstractNum w:abstractNumId="13">
    <w:nsid w:val="1D3665F7"/>
    <w:multiLevelType w:val="singleLevel"/>
    <w:tmpl w:val="6B2C163C"/>
    <w:lvl w:ilvl="0">
      <w:numFmt w:val="none"/>
      <w:lvlText w:val=""/>
      <w:lvlJc w:val="left"/>
      <w:pPr>
        <w:tabs>
          <w:tab w:val="num" w:pos="360"/>
        </w:tabs>
      </w:pPr>
      <w:rPr>
        <w:rFonts w:cs="Times New Roman"/>
      </w:rPr>
    </w:lvl>
  </w:abstractNum>
  <w:abstractNum w:abstractNumId="14">
    <w:nsid w:val="20B338DD"/>
    <w:multiLevelType w:val="singleLevel"/>
    <w:tmpl w:val="1FA2CF5A"/>
    <w:lvl w:ilvl="0">
      <w:start w:val="1"/>
      <w:numFmt w:val="lowerLetter"/>
      <w:lvlText w:val="%1)"/>
      <w:legacy w:legacy="1" w:legacySpace="0" w:legacyIndent="283"/>
      <w:lvlJc w:val="left"/>
      <w:pPr>
        <w:ind w:left="283" w:hanging="283"/>
      </w:pPr>
      <w:rPr>
        <w:rFonts w:cs="Times New Roman"/>
      </w:rPr>
    </w:lvl>
  </w:abstractNum>
  <w:abstractNum w:abstractNumId="15">
    <w:nsid w:val="28255580"/>
    <w:multiLevelType w:val="singleLevel"/>
    <w:tmpl w:val="8F04F98A"/>
    <w:lvl w:ilvl="0">
      <w:start w:val="1"/>
      <w:numFmt w:val="lowerLetter"/>
      <w:lvlText w:val="%1)"/>
      <w:lvlJc w:val="left"/>
      <w:pPr>
        <w:tabs>
          <w:tab w:val="num" w:pos="360"/>
        </w:tabs>
        <w:ind w:left="360" w:hanging="360"/>
      </w:pPr>
      <w:rPr>
        <w:rFonts w:cs="Times New Roman"/>
      </w:rPr>
    </w:lvl>
  </w:abstractNum>
  <w:abstractNum w:abstractNumId="16">
    <w:nsid w:val="2D2D59EC"/>
    <w:multiLevelType w:val="singleLevel"/>
    <w:tmpl w:val="2F368DD0"/>
    <w:lvl w:ilvl="0">
      <w:start w:val="1"/>
      <w:numFmt w:val="lowerLetter"/>
      <w:lvlText w:val="%1)"/>
      <w:legacy w:legacy="1" w:legacySpace="0" w:legacyIndent="360"/>
      <w:lvlJc w:val="left"/>
      <w:pPr>
        <w:ind w:left="-207" w:hanging="360"/>
      </w:pPr>
      <w:rPr>
        <w:rFonts w:cs="Times New Roman"/>
      </w:rPr>
    </w:lvl>
  </w:abstractNum>
  <w:abstractNum w:abstractNumId="17">
    <w:nsid w:val="2E1F1074"/>
    <w:multiLevelType w:val="singleLevel"/>
    <w:tmpl w:val="4AE0002A"/>
    <w:lvl w:ilvl="0">
      <w:numFmt w:val="none"/>
      <w:lvlText w:val=""/>
      <w:lvlJc w:val="left"/>
      <w:pPr>
        <w:tabs>
          <w:tab w:val="num" w:pos="360"/>
        </w:tabs>
      </w:pPr>
      <w:rPr>
        <w:rFonts w:cs="Times New Roman"/>
      </w:rPr>
    </w:lvl>
  </w:abstractNum>
  <w:abstractNum w:abstractNumId="18">
    <w:nsid w:val="30A85050"/>
    <w:multiLevelType w:val="singleLevel"/>
    <w:tmpl w:val="2F368DD0"/>
    <w:lvl w:ilvl="0">
      <w:start w:val="1"/>
      <w:numFmt w:val="lowerLetter"/>
      <w:lvlText w:val="%1)"/>
      <w:legacy w:legacy="1" w:legacySpace="0" w:legacyIndent="360"/>
      <w:lvlJc w:val="left"/>
      <w:pPr>
        <w:ind w:left="-207" w:hanging="360"/>
      </w:pPr>
      <w:rPr>
        <w:rFonts w:cs="Times New Roman"/>
      </w:rPr>
    </w:lvl>
  </w:abstractNum>
  <w:abstractNum w:abstractNumId="19">
    <w:nsid w:val="315B2A0D"/>
    <w:multiLevelType w:val="singleLevel"/>
    <w:tmpl w:val="698EF448"/>
    <w:lvl w:ilvl="0">
      <w:start w:val="4"/>
      <w:numFmt w:val="lowerLetter"/>
      <w:lvlText w:val="%1)"/>
      <w:legacy w:legacy="1" w:legacySpace="0" w:legacyIndent="360"/>
      <w:lvlJc w:val="left"/>
      <w:pPr>
        <w:ind w:left="-207" w:hanging="360"/>
      </w:pPr>
      <w:rPr>
        <w:rFonts w:cs="Times New Roman"/>
      </w:rPr>
    </w:lvl>
  </w:abstractNum>
  <w:abstractNum w:abstractNumId="20">
    <w:nsid w:val="34A56DFA"/>
    <w:multiLevelType w:val="singleLevel"/>
    <w:tmpl w:val="AA12FB6A"/>
    <w:lvl w:ilvl="0">
      <w:numFmt w:val="none"/>
      <w:lvlText w:val=""/>
      <w:lvlJc w:val="left"/>
      <w:pPr>
        <w:tabs>
          <w:tab w:val="num" w:pos="360"/>
        </w:tabs>
      </w:pPr>
      <w:rPr>
        <w:rFonts w:cs="Times New Roman"/>
      </w:rPr>
    </w:lvl>
  </w:abstractNum>
  <w:abstractNum w:abstractNumId="21">
    <w:nsid w:val="3F684CD4"/>
    <w:multiLevelType w:val="singleLevel"/>
    <w:tmpl w:val="698EF448"/>
    <w:lvl w:ilvl="0">
      <w:start w:val="4"/>
      <w:numFmt w:val="lowerLetter"/>
      <w:lvlText w:val="%1)"/>
      <w:legacy w:legacy="1" w:legacySpace="0" w:legacyIndent="360"/>
      <w:lvlJc w:val="left"/>
      <w:pPr>
        <w:ind w:left="-207" w:hanging="360"/>
      </w:pPr>
      <w:rPr>
        <w:rFonts w:cs="Times New Roman"/>
      </w:rPr>
    </w:lvl>
  </w:abstractNum>
  <w:abstractNum w:abstractNumId="22">
    <w:nsid w:val="40BB79AD"/>
    <w:multiLevelType w:val="singleLevel"/>
    <w:tmpl w:val="2F368DD0"/>
    <w:lvl w:ilvl="0">
      <w:start w:val="1"/>
      <w:numFmt w:val="lowerLetter"/>
      <w:lvlText w:val="%1)"/>
      <w:legacy w:legacy="1" w:legacySpace="0" w:legacyIndent="360"/>
      <w:lvlJc w:val="left"/>
      <w:pPr>
        <w:ind w:left="-207" w:hanging="360"/>
      </w:pPr>
      <w:rPr>
        <w:rFonts w:cs="Times New Roman"/>
      </w:rPr>
    </w:lvl>
  </w:abstractNum>
  <w:abstractNum w:abstractNumId="23">
    <w:nsid w:val="412031E7"/>
    <w:multiLevelType w:val="singleLevel"/>
    <w:tmpl w:val="A8346354"/>
    <w:lvl w:ilvl="0">
      <w:numFmt w:val="none"/>
      <w:lvlText w:val=""/>
      <w:lvlJc w:val="left"/>
      <w:pPr>
        <w:tabs>
          <w:tab w:val="num" w:pos="360"/>
        </w:tabs>
      </w:pPr>
      <w:rPr>
        <w:rFonts w:cs="Times New Roman"/>
      </w:rPr>
    </w:lvl>
  </w:abstractNum>
  <w:abstractNum w:abstractNumId="24">
    <w:nsid w:val="422558D0"/>
    <w:multiLevelType w:val="singleLevel"/>
    <w:tmpl w:val="10586C00"/>
    <w:lvl w:ilvl="0">
      <w:numFmt w:val="none"/>
      <w:lvlText w:val=""/>
      <w:lvlJc w:val="left"/>
      <w:pPr>
        <w:tabs>
          <w:tab w:val="num" w:pos="360"/>
        </w:tabs>
      </w:pPr>
      <w:rPr>
        <w:rFonts w:cs="Times New Roman"/>
      </w:rPr>
    </w:lvl>
  </w:abstractNum>
  <w:abstractNum w:abstractNumId="25">
    <w:nsid w:val="43F8336E"/>
    <w:multiLevelType w:val="singleLevel"/>
    <w:tmpl w:val="9A58C460"/>
    <w:lvl w:ilvl="0">
      <w:numFmt w:val="none"/>
      <w:lvlText w:val=""/>
      <w:lvlJc w:val="left"/>
      <w:pPr>
        <w:tabs>
          <w:tab w:val="num" w:pos="360"/>
        </w:tabs>
      </w:pPr>
      <w:rPr>
        <w:rFonts w:cs="Times New Roman"/>
      </w:rPr>
    </w:lvl>
  </w:abstractNum>
  <w:abstractNum w:abstractNumId="26">
    <w:nsid w:val="4775298B"/>
    <w:multiLevelType w:val="singleLevel"/>
    <w:tmpl w:val="3C2E17C6"/>
    <w:lvl w:ilvl="0">
      <w:numFmt w:val="none"/>
      <w:lvlText w:val=""/>
      <w:lvlJc w:val="left"/>
      <w:pPr>
        <w:tabs>
          <w:tab w:val="num" w:pos="360"/>
        </w:tabs>
      </w:pPr>
      <w:rPr>
        <w:rFonts w:cs="Times New Roman"/>
      </w:rPr>
    </w:lvl>
  </w:abstractNum>
  <w:abstractNum w:abstractNumId="27">
    <w:nsid w:val="47AD7A5A"/>
    <w:multiLevelType w:val="singleLevel"/>
    <w:tmpl w:val="3E0CD00E"/>
    <w:lvl w:ilvl="0">
      <w:start w:val="3"/>
      <w:numFmt w:val="lowerLetter"/>
      <w:lvlText w:val="%1)"/>
      <w:legacy w:legacy="1" w:legacySpace="0" w:legacyIndent="360"/>
      <w:lvlJc w:val="left"/>
      <w:pPr>
        <w:ind w:left="-207" w:hanging="360"/>
      </w:pPr>
      <w:rPr>
        <w:rFonts w:cs="Times New Roman"/>
      </w:rPr>
    </w:lvl>
  </w:abstractNum>
  <w:abstractNum w:abstractNumId="28">
    <w:nsid w:val="4C6B7BCC"/>
    <w:multiLevelType w:val="singleLevel"/>
    <w:tmpl w:val="3BB4B96C"/>
    <w:lvl w:ilvl="0">
      <w:start w:val="6"/>
      <w:numFmt w:val="lowerLetter"/>
      <w:lvlText w:val="%1)"/>
      <w:lvlJc w:val="left"/>
      <w:pPr>
        <w:tabs>
          <w:tab w:val="num" w:pos="360"/>
        </w:tabs>
        <w:ind w:left="360" w:hanging="360"/>
      </w:pPr>
      <w:rPr>
        <w:rFonts w:cs="Times New Roman"/>
      </w:rPr>
    </w:lvl>
  </w:abstractNum>
  <w:abstractNum w:abstractNumId="29">
    <w:nsid w:val="4DFC019A"/>
    <w:multiLevelType w:val="singleLevel"/>
    <w:tmpl w:val="2F368DD0"/>
    <w:lvl w:ilvl="0">
      <w:start w:val="1"/>
      <w:numFmt w:val="lowerLetter"/>
      <w:lvlText w:val="%1)"/>
      <w:legacy w:legacy="1" w:legacySpace="0" w:legacyIndent="360"/>
      <w:lvlJc w:val="left"/>
      <w:pPr>
        <w:ind w:left="-66" w:hanging="360"/>
      </w:pPr>
      <w:rPr>
        <w:rFonts w:cs="Times New Roman"/>
      </w:rPr>
    </w:lvl>
  </w:abstractNum>
  <w:abstractNum w:abstractNumId="30">
    <w:nsid w:val="4E04240B"/>
    <w:multiLevelType w:val="singleLevel"/>
    <w:tmpl w:val="2F368DD0"/>
    <w:lvl w:ilvl="0">
      <w:start w:val="1"/>
      <w:numFmt w:val="lowerLetter"/>
      <w:lvlText w:val="%1)"/>
      <w:legacy w:legacy="1" w:legacySpace="0" w:legacyIndent="360"/>
      <w:lvlJc w:val="left"/>
      <w:pPr>
        <w:ind w:left="-207" w:hanging="360"/>
      </w:pPr>
      <w:rPr>
        <w:rFonts w:cs="Times New Roman"/>
      </w:rPr>
    </w:lvl>
  </w:abstractNum>
  <w:abstractNum w:abstractNumId="31">
    <w:nsid w:val="4FC8731D"/>
    <w:multiLevelType w:val="singleLevel"/>
    <w:tmpl w:val="5582DF00"/>
    <w:lvl w:ilvl="0">
      <w:numFmt w:val="none"/>
      <w:lvlText w:val=""/>
      <w:lvlJc w:val="left"/>
      <w:pPr>
        <w:tabs>
          <w:tab w:val="num" w:pos="360"/>
        </w:tabs>
      </w:pPr>
      <w:rPr>
        <w:rFonts w:cs="Times New Roman"/>
      </w:rPr>
    </w:lvl>
  </w:abstractNum>
  <w:abstractNum w:abstractNumId="32">
    <w:nsid w:val="540D33A7"/>
    <w:multiLevelType w:val="singleLevel"/>
    <w:tmpl w:val="BD06236C"/>
    <w:lvl w:ilvl="0">
      <w:numFmt w:val="none"/>
      <w:lvlText w:val=""/>
      <w:lvlJc w:val="left"/>
      <w:pPr>
        <w:tabs>
          <w:tab w:val="num" w:pos="360"/>
        </w:tabs>
      </w:pPr>
      <w:rPr>
        <w:rFonts w:cs="Times New Roman"/>
      </w:rPr>
    </w:lvl>
  </w:abstractNum>
  <w:abstractNum w:abstractNumId="33">
    <w:nsid w:val="5BDA7F37"/>
    <w:multiLevelType w:val="singleLevel"/>
    <w:tmpl w:val="1FA2CF5A"/>
    <w:lvl w:ilvl="0">
      <w:start w:val="1"/>
      <w:numFmt w:val="lowerLetter"/>
      <w:lvlText w:val="%1)"/>
      <w:legacy w:legacy="1" w:legacySpace="0" w:legacyIndent="283"/>
      <w:lvlJc w:val="left"/>
      <w:pPr>
        <w:ind w:left="283" w:hanging="283"/>
      </w:pPr>
      <w:rPr>
        <w:rFonts w:cs="Times New Roman"/>
      </w:rPr>
    </w:lvl>
  </w:abstractNum>
  <w:abstractNum w:abstractNumId="34">
    <w:nsid w:val="5C416CE5"/>
    <w:multiLevelType w:val="singleLevel"/>
    <w:tmpl w:val="8B8C1E16"/>
    <w:lvl w:ilvl="0">
      <w:start w:val="2"/>
      <w:numFmt w:val="lowerLetter"/>
      <w:lvlText w:val="%1)"/>
      <w:lvlJc w:val="left"/>
      <w:pPr>
        <w:tabs>
          <w:tab w:val="num" w:pos="360"/>
        </w:tabs>
        <w:ind w:left="360" w:hanging="360"/>
      </w:pPr>
      <w:rPr>
        <w:rFonts w:cs="Times New Roman"/>
      </w:rPr>
    </w:lvl>
  </w:abstractNum>
  <w:abstractNum w:abstractNumId="35">
    <w:nsid w:val="5D4017A6"/>
    <w:multiLevelType w:val="singleLevel"/>
    <w:tmpl w:val="2F368DD0"/>
    <w:lvl w:ilvl="0">
      <w:start w:val="1"/>
      <w:numFmt w:val="lowerLetter"/>
      <w:lvlText w:val="%1)"/>
      <w:legacy w:legacy="1" w:legacySpace="0" w:legacyIndent="360"/>
      <w:lvlJc w:val="left"/>
      <w:pPr>
        <w:ind w:left="-207" w:hanging="360"/>
      </w:pPr>
      <w:rPr>
        <w:rFonts w:cs="Times New Roman"/>
      </w:rPr>
    </w:lvl>
  </w:abstractNum>
  <w:abstractNum w:abstractNumId="36">
    <w:nsid w:val="5E6A48D8"/>
    <w:multiLevelType w:val="singleLevel"/>
    <w:tmpl w:val="1FA2CF5A"/>
    <w:lvl w:ilvl="0">
      <w:start w:val="1"/>
      <w:numFmt w:val="lowerLetter"/>
      <w:lvlText w:val="%1)"/>
      <w:legacy w:legacy="1" w:legacySpace="0" w:legacyIndent="283"/>
      <w:lvlJc w:val="left"/>
      <w:pPr>
        <w:ind w:left="283" w:hanging="283"/>
      </w:pPr>
      <w:rPr>
        <w:rFonts w:cs="Times New Roman"/>
      </w:rPr>
    </w:lvl>
  </w:abstractNum>
  <w:abstractNum w:abstractNumId="37">
    <w:nsid w:val="61746150"/>
    <w:multiLevelType w:val="singleLevel"/>
    <w:tmpl w:val="B14673B6"/>
    <w:lvl w:ilvl="0">
      <w:start w:val="2"/>
      <w:numFmt w:val="lowerLetter"/>
      <w:lvlText w:val="%1)"/>
      <w:lvlJc w:val="left"/>
      <w:pPr>
        <w:tabs>
          <w:tab w:val="num" w:pos="360"/>
        </w:tabs>
        <w:ind w:left="360" w:hanging="360"/>
      </w:pPr>
      <w:rPr>
        <w:rFonts w:cs="Times New Roman"/>
      </w:rPr>
    </w:lvl>
  </w:abstractNum>
  <w:abstractNum w:abstractNumId="38">
    <w:nsid w:val="64C93D18"/>
    <w:multiLevelType w:val="singleLevel"/>
    <w:tmpl w:val="3FEA55C0"/>
    <w:lvl w:ilvl="0">
      <w:numFmt w:val="none"/>
      <w:lvlText w:val=""/>
      <w:lvlJc w:val="left"/>
      <w:pPr>
        <w:tabs>
          <w:tab w:val="num" w:pos="360"/>
        </w:tabs>
      </w:pPr>
      <w:rPr>
        <w:rFonts w:cs="Times New Roman"/>
      </w:rPr>
    </w:lvl>
  </w:abstractNum>
  <w:abstractNum w:abstractNumId="39">
    <w:nsid w:val="67D4712D"/>
    <w:multiLevelType w:val="singleLevel"/>
    <w:tmpl w:val="2F321BB2"/>
    <w:lvl w:ilvl="0">
      <w:numFmt w:val="none"/>
      <w:lvlText w:val=""/>
      <w:lvlJc w:val="left"/>
      <w:pPr>
        <w:tabs>
          <w:tab w:val="num" w:pos="360"/>
        </w:tabs>
      </w:pPr>
      <w:rPr>
        <w:rFonts w:cs="Times New Roman"/>
      </w:rPr>
    </w:lvl>
  </w:abstractNum>
  <w:abstractNum w:abstractNumId="40">
    <w:nsid w:val="6B4E6A59"/>
    <w:multiLevelType w:val="singleLevel"/>
    <w:tmpl w:val="B374070C"/>
    <w:lvl w:ilvl="0">
      <w:start w:val="3"/>
      <w:numFmt w:val="lowerLetter"/>
      <w:lvlText w:val="%1)"/>
      <w:lvlJc w:val="left"/>
      <w:pPr>
        <w:tabs>
          <w:tab w:val="num" w:pos="360"/>
        </w:tabs>
        <w:ind w:left="360" w:hanging="360"/>
      </w:pPr>
      <w:rPr>
        <w:rFonts w:cs="Times New Roman"/>
      </w:rPr>
    </w:lvl>
  </w:abstractNum>
  <w:abstractNum w:abstractNumId="41">
    <w:nsid w:val="6F6F506B"/>
    <w:multiLevelType w:val="singleLevel"/>
    <w:tmpl w:val="698EF448"/>
    <w:lvl w:ilvl="0">
      <w:start w:val="4"/>
      <w:numFmt w:val="lowerLetter"/>
      <w:lvlText w:val="%1)"/>
      <w:legacy w:legacy="1" w:legacySpace="0" w:legacyIndent="360"/>
      <w:lvlJc w:val="left"/>
      <w:pPr>
        <w:ind w:left="-207" w:hanging="360"/>
      </w:pPr>
      <w:rPr>
        <w:rFonts w:cs="Times New Roman"/>
      </w:rPr>
    </w:lvl>
  </w:abstractNum>
  <w:abstractNum w:abstractNumId="42">
    <w:nsid w:val="745D54AB"/>
    <w:multiLevelType w:val="singleLevel"/>
    <w:tmpl w:val="1FA2CF5A"/>
    <w:lvl w:ilvl="0">
      <w:start w:val="1"/>
      <w:numFmt w:val="lowerLetter"/>
      <w:lvlText w:val="%1)"/>
      <w:legacy w:legacy="1" w:legacySpace="0" w:legacyIndent="283"/>
      <w:lvlJc w:val="left"/>
      <w:pPr>
        <w:ind w:left="283" w:hanging="283"/>
      </w:pPr>
      <w:rPr>
        <w:rFonts w:cs="Times New Roman"/>
      </w:rPr>
    </w:lvl>
  </w:abstractNum>
  <w:abstractNum w:abstractNumId="43">
    <w:nsid w:val="746C26F5"/>
    <w:multiLevelType w:val="singleLevel"/>
    <w:tmpl w:val="2F368DD0"/>
    <w:lvl w:ilvl="0">
      <w:start w:val="1"/>
      <w:numFmt w:val="lowerLetter"/>
      <w:lvlText w:val="%1)"/>
      <w:legacy w:legacy="1" w:legacySpace="0" w:legacyIndent="360"/>
      <w:lvlJc w:val="left"/>
      <w:pPr>
        <w:ind w:left="-207" w:hanging="360"/>
      </w:pPr>
      <w:rPr>
        <w:rFonts w:cs="Times New Roman"/>
      </w:rPr>
    </w:lvl>
  </w:abstractNum>
  <w:abstractNum w:abstractNumId="44">
    <w:nsid w:val="74C7446B"/>
    <w:multiLevelType w:val="hybridMultilevel"/>
    <w:tmpl w:val="1BA292E6"/>
    <w:lvl w:ilvl="0" w:tplc="0B9A59E8">
      <w:numFmt w:val="bullet"/>
      <w:lvlText w:val="-"/>
      <w:lvlJc w:val="left"/>
      <w:pPr>
        <w:tabs>
          <w:tab w:val="num" w:pos="360"/>
        </w:tabs>
        <w:ind w:left="360" w:hanging="360"/>
      </w:pPr>
      <w:rPr>
        <w:rFonts w:ascii="Times New Roman" w:eastAsia="Times New Roman" w:hAnsi="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45">
    <w:nsid w:val="750627D0"/>
    <w:multiLevelType w:val="singleLevel"/>
    <w:tmpl w:val="1FA2CF5A"/>
    <w:lvl w:ilvl="0">
      <w:start w:val="1"/>
      <w:numFmt w:val="lowerLetter"/>
      <w:lvlText w:val="%1)"/>
      <w:legacy w:legacy="1" w:legacySpace="0" w:legacyIndent="283"/>
      <w:lvlJc w:val="left"/>
      <w:pPr>
        <w:ind w:left="283" w:hanging="283"/>
      </w:pPr>
      <w:rPr>
        <w:rFonts w:cs="Times New Roman"/>
      </w:rPr>
    </w:lvl>
  </w:abstractNum>
  <w:abstractNum w:abstractNumId="46">
    <w:nsid w:val="751B5B13"/>
    <w:multiLevelType w:val="singleLevel"/>
    <w:tmpl w:val="05FE350A"/>
    <w:lvl w:ilvl="0">
      <w:numFmt w:val="none"/>
      <w:lvlText w:val=""/>
      <w:lvlJc w:val="left"/>
      <w:pPr>
        <w:tabs>
          <w:tab w:val="num" w:pos="360"/>
        </w:tabs>
      </w:pPr>
      <w:rPr>
        <w:rFonts w:cs="Times New Roman"/>
      </w:rPr>
    </w:lvl>
  </w:abstractNum>
  <w:abstractNum w:abstractNumId="47">
    <w:nsid w:val="773A4508"/>
    <w:multiLevelType w:val="hybridMultilevel"/>
    <w:tmpl w:val="A516AE30"/>
    <w:lvl w:ilvl="0" w:tplc="0B9A59E8">
      <w:numFmt w:val="bullet"/>
      <w:lvlText w:val="-"/>
      <w:lvlJc w:val="left"/>
      <w:pPr>
        <w:tabs>
          <w:tab w:val="num" w:pos="720"/>
        </w:tabs>
        <w:ind w:left="720" w:hanging="360"/>
      </w:pPr>
      <w:rPr>
        <w:rFonts w:ascii="Times New Roman" w:eastAsia="Times New Roman" w:hAnsi="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48">
    <w:nsid w:val="795D2C09"/>
    <w:multiLevelType w:val="singleLevel"/>
    <w:tmpl w:val="4C46692E"/>
    <w:lvl w:ilvl="0">
      <w:numFmt w:val="none"/>
      <w:lvlText w:val=""/>
      <w:lvlJc w:val="left"/>
      <w:pPr>
        <w:tabs>
          <w:tab w:val="num" w:pos="360"/>
        </w:tabs>
      </w:pPr>
      <w:rPr>
        <w:rFonts w:cs="Times New Roman"/>
      </w:rPr>
    </w:lvl>
  </w:abstractNum>
  <w:abstractNum w:abstractNumId="49">
    <w:nsid w:val="7A333EDD"/>
    <w:multiLevelType w:val="singleLevel"/>
    <w:tmpl w:val="99AAA140"/>
    <w:lvl w:ilvl="0">
      <w:start w:val="6"/>
      <w:numFmt w:val="lowerLetter"/>
      <w:lvlText w:val="%1)"/>
      <w:legacy w:legacy="1" w:legacySpace="0" w:legacyIndent="360"/>
      <w:lvlJc w:val="left"/>
      <w:pPr>
        <w:ind w:left="-207" w:hanging="360"/>
      </w:pPr>
      <w:rPr>
        <w:rFonts w:cs="Times New Roman"/>
      </w:rPr>
    </w:lvl>
  </w:abstractNum>
  <w:abstractNum w:abstractNumId="50">
    <w:nsid w:val="7A921914"/>
    <w:multiLevelType w:val="singleLevel"/>
    <w:tmpl w:val="698EF448"/>
    <w:lvl w:ilvl="0">
      <w:start w:val="4"/>
      <w:numFmt w:val="lowerLetter"/>
      <w:lvlText w:val="%1)"/>
      <w:legacy w:legacy="1" w:legacySpace="0" w:legacyIndent="360"/>
      <w:lvlJc w:val="left"/>
      <w:pPr>
        <w:ind w:left="-207" w:hanging="360"/>
      </w:pPr>
      <w:rPr>
        <w:rFonts w:cs="Times New Roman"/>
      </w:rPr>
    </w:lvl>
  </w:abstractNum>
  <w:abstractNum w:abstractNumId="51">
    <w:nsid w:val="7AFD7E9B"/>
    <w:multiLevelType w:val="singleLevel"/>
    <w:tmpl w:val="2F368DD0"/>
    <w:lvl w:ilvl="0">
      <w:start w:val="1"/>
      <w:numFmt w:val="lowerLetter"/>
      <w:lvlText w:val="%1)"/>
      <w:legacy w:legacy="1" w:legacySpace="0" w:legacyIndent="360"/>
      <w:lvlJc w:val="left"/>
      <w:pPr>
        <w:ind w:left="-207" w:hanging="360"/>
      </w:pPr>
      <w:rPr>
        <w:rFonts w:cs="Times New Roman"/>
      </w:rPr>
    </w:lvl>
  </w:abstractNum>
  <w:abstractNum w:abstractNumId="52">
    <w:nsid w:val="7EB824D1"/>
    <w:multiLevelType w:val="singleLevel"/>
    <w:tmpl w:val="2F368DD0"/>
    <w:lvl w:ilvl="0">
      <w:start w:val="1"/>
      <w:numFmt w:val="lowerLetter"/>
      <w:lvlText w:val="%1)"/>
      <w:legacy w:legacy="1" w:legacySpace="0" w:legacyIndent="360"/>
      <w:lvlJc w:val="left"/>
      <w:pPr>
        <w:ind w:left="360" w:hanging="360"/>
      </w:pPr>
      <w:rPr>
        <w:rFonts w:cs="Times New Roman"/>
      </w:rPr>
    </w:lvl>
  </w:abstractNum>
  <w:num w:numId="1">
    <w:abstractNumId w:val="29"/>
  </w:num>
  <w:num w:numId="2">
    <w:abstractNumId w:val="51"/>
  </w:num>
  <w:num w:numId="3">
    <w:abstractNumId w:val="21"/>
  </w:num>
  <w:num w:numId="4">
    <w:abstractNumId w:val="32"/>
  </w:num>
  <w:num w:numId="5">
    <w:abstractNumId w:val="2"/>
  </w:num>
  <w:num w:numId="6">
    <w:abstractNumId w:val="6"/>
  </w:num>
  <w:num w:numId="7">
    <w:abstractNumId w:val="25"/>
  </w:num>
  <w:num w:numId="8">
    <w:abstractNumId w:val="38"/>
  </w:num>
  <w:num w:numId="9">
    <w:abstractNumId w:val="8"/>
  </w:num>
  <w:num w:numId="10">
    <w:abstractNumId w:val="11"/>
  </w:num>
  <w:num w:numId="11">
    <w:abstractNumId w:val="14"/>
  </w:num>
  <w:num w:numId="12">
    <w:abstractNumId w:val="42"/>
  </w:num>
  <w:num w:numId="13">
    <w:abstractNumId w:val="36"/>
  </w:num>
  <w:num w:numId="14">
    <w:abstractNumId w:val="45"/>
  </w:num>
  <w:num w:numId="15">
    <w:abstractNumId w:val="33"/>
  </w:num>
  <w:num w:numId="16">
    <w:abstractNumId w:val="31"/>
  </w:num>
  <w:num w:numId="17">
    <w:abstractNumId w:val="1"/>
  </w:num>
  <w:num w:numId="18">
    <w:abstractNumId w:val="20"/>
  </w:num>
  <w:num w:numId="19">
    <w:abstractNumId w:val="46"/>
  </w:num>
  <w:num w:numId="20">
    <w:abstractNumId w:val="48"/>
  </w:num>
  <w:num w:numId="21">
    <w:abstractNumId w:val="17"/>
  </w:num>
  <w:num w:numId="22">
    <w:abstractNumId w:val="26"/>
  </w:num>
  <w:num w:numId="23">
    <w:abstractNumId w:val="24"/>
  </w:num>
  <w:num w:numId="24">
    <w:abstractNumId w:val="4"/>
  </w:num>
  <w:num w:numId="25">
    <w:abstractNumId w:val="50"/>
  </w:num>
  <w:num w:numId="26">
    <w:abstractNumId w:val="9"/>
  </w:num>
  <w:num w:numId="27">
    <w:abstractNumId w:val="0"/>
  </w:num>
  <w:num w:numId="28">
    <w:abstractNumId w:val="10"/>
  </w:num>
  <w:num w:numId="29">
    <w:abstractNumId w:val="43"/>
  </w:num>
  <w:num w:numId="30">
    <w:abstractNumId w:val="52"/>
  </w:num>
  <w:num w:numId="31">
    <w:abstractNumId w:val="13"/>
  </w:num>
  <w:num w:numId="32">
    <w:abstractNumId w:val="41"/>
  </w:num>
  <w:num w:numId="33">
    <w:abstractNumId w:val="35"/>
  </w:num>
  <w:num w:numId="34">
    <w:abstractNumId w:val="22"/>
  </w:num>
  <w:num w:numId="35">
    <w:abstractNumId w:val="23"/>
  </w:num>
  <w:num w:numId="36">
    <w:abstractNumId w:val="39"/>
  </w:num>
  <w:num w:numId="37">
    <w:abstractNumId w:val="3"/>
  </w:num>
  <w:num w:numId="38">
    <w:abstractNumId w:val="7"/>
  </w:num>
  <w:num w:numId="39">
    <w:abstractNumId w:val="19"/>
  </w:num>
  <w:num w:numId="40">
    <w:abstractNumId w:val="12"/>
  </w:num>
  <w:num w:numId="41">
    <w:abstractNumId w:val="49"/>
  </w:num>
  <w:num w:numId="42">
    <w:abstractNumId w:val="30"/>
  </w:num>
  <w:num w:numId="43">
    <w:abstractNumId w:val="16"/>
  </w:num>
  <w:num w:numId="44">
    <w:abstractNumId w:val="27"/>
  </w:num>
  <w:num w:numId="45">
    <w:abstractNumId w:val="18"/>
  </w:num>
  <w:num w:numId="46">
    <w:abstractNumId w:val="5"/>
  </w:num>
  <w:num w:numId="47">
    <w:abstractNumId w:val="40"/>
  </w:num>
  <w:num w:numId="48">
    <w:abstractNumId w:val="28"/>
  </w:num>
  <w:num w:numId="49">
    <w:abstractNumId w:val="34"/>
  </w:num>
  <w:num w:numId="50">
    <w:abstractNumId w:val="15"/>
  </w:num>
  <w:num w:numId="51">
    <w:abstractNumId w:val="37"/>
  </w:num>
  <w:num w:numId="52">
    <w:abstractNumId w:val="47"/>
  </w:num>
  <w:num w:numId="53">
    <w:abstractNumId w:val="44"/>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useFELayout/>
    <w:compatSetting w:name="compatibilityMode" w:uri="http://schemas.microsoft.com/office/word" w:val="12"/>
  </w:compat>
  <w:rsids>
    <w:rsidRoot w:val="000664B9"/>
    <w:rsid w:val="00015456"/>
    <w:rsid w:val="000420C6"/>
    <w:rsid w:val="0005562B"/>
    <w:rsid w:val="000664B9"/>
    <w:rsid w:val="000D0BA4"/>
    <w:rsid w:val="000D3CEB"/>
    <w:rsid w:val="000F504B"/>
    <w:rsid w:val="00182179"/>
    <w:rsid w:val="001E659C"/>
    <w:rsid w:val="0023328A"/>
    <w:rsid w:val="002D025C"/>
    <w:rsid w:val="002D26DA"/>
    <w:rsid w:val="00410187"/>
    <w:rsid w:val="00480C1F"/>
    <w:rsid w:val="004B3C71"/>
    <w:rsid w:val="004C7723"/>
    <w:rsid w:val="004F3760"/>
    <w:rsid w:val="005227FD"/>
    <w:rsid w:val="0053722A"/>
    <w:rsid w:val="00570B37"/>
    <w:rsid w:val="00590B62"/>
    <w:rsid w:val="00624656"/>
    <w:rsid w:val="0066234B"/>
    <w:rsid w:val="00686501"/>
    <w:rsid w:val="00697B6D"/>
    <w:rsid w:val="0074621E"/>
    <w:rsid w:val="00762B68"/>
    <w:rsid w:val="008121D3"/>
    <w:rsid w:val="00853477"/>
    <w:rsid w:val="008B3DF5"/>
    <w:rsid w:val="008C26BE"/>
    <w:rsid w:val="00A74ACB"/>
    <w:rsid w:val="00B5241D"/>
    <w:rsid w:val="00B67F52"/>
    <w:rsid w:val="00B8232D"/>
    <w:rsid w:val="00BA0FAB"/>
    <w:rsid w:val="00C33985"/>
    <w:rsid w:val="00C52B31"/>
    <w:rsid w:val="00CF2EF6"/>
    <w:rsid w:val="00EA27D4"/>
    <w:rsid w:val="00EB65DB"/>
    <w:rsid w:val="00ED7D7E"/>
    <w:rsid w:val="00F34816"/>
    <w:rsid w:val="00F6541D"/>
    <w:rsid w:val="00FF6D9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MS Mincho" w:hAnsi="Times New Roman" w:cs="Times New Roman"/>
        <w:sz w:val="22"/>
        <w:szCs w:val="22"/>
        <w:lang w:val="es-CO" w:eastAsia="es-CO"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qFormat="1"/>
    <w:lsdException w:name="heading 2" w:semiHidden="0" w:qFormat="1"/>
    <w:lsdException w:name="heading 3" w:semiHidden="0" w:qFormat="1"/>
    <w:lsdException w:name="heading 4" w:semiHidden="0" w:qFormat="1"/>
    <w:lsdException w:name="heading 5" w:semiHidden="0" w:qFormat="1"/>
    <w:lsdException w:name="heading 6" w:semiHidden="0" w:qFormat="1"/>
    <w:lsdException w:name="heading 7" w:semiHidden="0" w:qFormat="1"/>
    <w:lsdException w:name="heading 8" w:semiHidden="0" w:qFormat="1"/>
    <w:lsdException w:name="heading 9" w:semiHidden="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unhideWhenUsed="1"/>
    <w:lsdException w:name="footnote text" w:unhideWhenUsed="1"/>
    <w:lsdException w:name="annotation text" w:unhideWhenUsed="1"/>
    <w:lsdException w:name="index heading" w:unhideWhenUsed="1"/>
    <w:lsdException w:name="caption" w:uiPriority="35"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semiHidden="0" w:qFormat="1"/>
    <w:lsdException w:name="Closing" w:unhideWhenUsed="1"/>
    <w:lsdException w:name="Signature"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uiPriority="11"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Hyperlink" w:unhideWhenUsed="1"/>
    <w:lsdException w:name="FollowedHyperlink" w:unhideWhenUsed="1"/>
    <w:lsdException w:name="Strong" w:semiHidden="0" w:uiPriority="22" w:qFormat="1"/>
    <w:lsdException w:name="Emphasis" w:semiHidden="0" w:uiPriority="2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B67F52"/>
    <w:pPr>
      <w:widowControl w:val="0"/>
      <w:autoSpaceDE w:val="0"/>
      <w:autoSpaceDN w:val="0"/>
      <w:spacing w:after="0" w:line="240" w:lineRule="auto"/>
    </w:pPr>
    <w:rPr>
      <w:sz w:val="20"/>
      <w:szCs w:val="20"/>
      <w:lang w:val="es-ES" w:eastAsia="es-ES"/>
    </w:rPr>
  </w:style>
  <w:style w:type="paragraph" w:styleId="Ttulo1">
    <w:name w:val="heading 1"/>
    <w:basedOn w:val="Normal"/>
    <w:next w:val="Normal"/>
    <w:link w:val="Ttulo1Car"/>
    <w:uiPriority w:val="99"/>
    <w:qFormat/>
    <w:rsid w:val="00B67F52"/>
    <w:pPr>
      <w:keepNext/>
      <w:ind w:hanging="284"/>
      <w:jc w:val="center"/>
      <w:outlineLvl w:val="0"/>
    </w:pPr>
    <w:rPr>
      <w:b/>
      <w:bCs/>
      <w:i/>
      <w:iCs/>
      <w:sz w:val="24"/>
      <w:szCs w:val="24"/>
      <w:lang w:val="es-ES_tradnl"/>
    </w:rPr>
  </w:style>
  <w:style w:type="paragraph" w:styleId="Ttulo2">
    <w:name w:val="heading 2"/>
    <w:basedOn w:val="Normal"/>
    <w:next w:val="Normal"/>
    <w:link w:val="Ttulo2Car"/>
    <w:uiPriority w:val="99"/>
    <w:qFormat/>
    <w:rsid w:val="00B67F52"/>
    <w:pPr>
      <w:keepNext/>
      <w:jc w:val="center"/>
      <w:outlineLvl w:val="1"/>
    </w:pPr>
    <w:rPr>
      <w:b/>
      <w:bCs/>
      <w:i/>
      <w:iCs/>
      <w:sz w:val="24"/>
      <w:szCs w:val="24"/>
      <w:lang w:val="es-ES_tradnl"/>
    </w:rPr>
  </w:style>
  <w:style w:type="paragraph" w:styleId="Ttulo3">
    <w:name w:val="heading 3"/>
    <w:basedOn w:val="Normal"/>
    <w:next w:val="Normal"/>
    <w:link w:val="Ttulo3Car"/>
    <w:uiPriority w:val="99"/>
    <w:qFormat/>
    <w:rsid w:val="00B67F52"/>
    <w:pPr>
      <w:keepNext/>
      <w:ind w:left="-567"/>
      <w:outlineLvl w:val="2"/>
    </w:pPr>
    <w:rPr>
      <w:b/>
      <w:bCs/>
      <w:i/>
      <w:iCs/>
      <w:sz w:val="24"/>
      <w:szCs w:val="24"/>
    </w:rPr>
  </w:style>
  <w:style w:type="paragraph" w:styleId="Ttulo4">
    <w:name w:val="heading 4"/>
    <w:basedOn w:val="Normal"/>
    <w:next w:val="Normal"/>
    <w:link w:val="Ttulo4Car"/>
    <w:uiPriority w:val="99"/>
    <w:qFormat/>
    <w:rsid w:val="00B67F52"/>
    <w:pPr>
      <w:keepNext/>
      <w:jc w:val="both"/>
      <w:outlineLvl w:val="3"/>
    </w:pPr>
    <w:rPr>
      <w:i/>
      <w:iCs/>
      <w:sz w:val="24"/>
      <w:szCs w:val="24"/>
      <w:lang w:val="es-ES_tradnl"/>
    </w:rPr>
  </w:style>
  <w:style w:type="paragraph" w:styleId="Ttulo5">
    <w:name w:val="heading 5"/>
    <w:basedOn w:val="Normal"/>
    <w:next w:val="Normal"/>
    <w:link w:val="Ttulo5Car"/>
    <w:uiPriority w:val="99"/>
    <w:qFormat/>
    <w:rsid w:val="00B67F52"/>
    <w:pPr>
      <w:keepNext/>
      <w:ind w:hanging="567"/>
      <w:jc w:val="both"/>
      <w:outlineLvl w:val="4"/>
    </w:pPr>
    <w:rPr>
      <w:i/>
      <w:iCs/>
      <w:sz w:val="24"/>
      <w:szCs w:val="24"/>
      <w:lang w:val="es-ES_tradnl"/>
    </w:rPr>
  </w:style>
  <w:style w:type="paragraph" w:styleId="Ttulo6">
    <w:name w:val="heading 6"/>
    <w:basedOn w:val="Normal"/>
    <w:next w:val="Normal"/>
    <w:link w:val="Ttulo6Car"/>
    <w:uiPriority w:val="99"/>
    <w:qFormat/>
    <w:rsid w:val="00B67F52"/>
    <w:pPr>
      <w:keepNext/>
      <w:ind w:left="-567"/>
      <w:jc w:val="center"/>
      <w:outlineLvl w:val="5"/>
    </w:pPr>
    <w:rPr>
      <w:rFonts w:ascii="Arial" w:hAnsi="Arial" w:cs="Arial"/>
      <w:b/>
      <w:bCs/>
      <w:sz w:val="24"/>
      <w:szCs w:val="24"/>
    </w:rPr>
  </w:style>
  <w:style w:type="paragraph" w:styleId="Ttulo7">
    <w:name w:val="heading 7"/>
    <w:basedOn w:val="Normal"/>
    <w:next w:val="Normal"/>
    <w:link w:val="Ttulo7Car"/>
    <w:uiPriority w:val="99"/>
    <w:qFormat/>
    <w:rsid w:val="00B67F52"/>
    <w:pPr>
      <w:keepNext/>
      <w:jc w:val="center"/>
      <w:outlineLvl w:val="6"/>
    </w:pPr>
    <w:rPr>
      <w:rFonts w:ascii="Arial" w:hAnsi="Arial" w:cs="Arial"/>
      <w:b/>
      <w:bCs/>
      <w:sz w:val="24"/>
      <w:szCs w:val="24"/>
    </w:rPr>
  </w:style>
  <w:style w:type="paragraph" w:styleId="Ttulo8">
    <w:name w:val="heading 8"/>
    <w:basedOn w:val="Normal"/>
    <w:next w:val="Normal"/>
    <w:link w:val="Ttulo8Car"/>
    <w:uiPriority w:val="99"/>
    <w:qFormat/>
    <w:rsid w:val="00B67F52"/>
    <w:pPr>
      <w:keepNext/>
      <w:jc w:val="center"/>
      <w:outlineLvl w:val="7"/>
    </w:pPr>
    <w:rPr>
      <w:i/>
      <w:iCs/>
      <w:sz w:val="24"/>
      <w:szCs w:val="24"/>
      <w:lang w:val="es-ES_tradnl"/>
    </w:rPr>
  </w:style>
  <w:style w:type="paragraph" w:styleId="Ttulo9">
    <w:name w:val="heading 9"/>
    <w:basedOn w:val="Normal"/>
    <w:next w:val="Normal"/>
    <w:link w:val="Ttulo9Car"/>
    <w:uiPriority w:val="99"/>
    <w:qFormat/>
    <w:rsid w:val="00B67F52"/>
    <w:pPr>
      <w:keepNext/>
      <w:jc w:val="center"/>
      <w:outlineLvl w:val="8"/>
    </w:pPr>
    <w:rPr>
      <w:b/>
      <w:bCs/>
      <w:i/>
      <w:iCs/>
      <w:sz w:val="28"/>
      <w:szCs w:val="28"/>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B67F52"/>
    <w:rPr>
      <w:rFonts w:asciiTheme="majorHAnsi" w:eastAsiaTheme="majorEastAsia" w:hAnsiTheme="majorHAnsi" w:cstheme="majorBidi"/>
      <w:b/>
      <w:bCs/>
      <w:kern w:val="32"/>
      <w:sz w:val="32"/>
      <w:szCs w:val="32"/>
      <w:lang w:val="es-ES" w:eastAsia="es-ES"/>
    </w:rPr>
  </w:style>
  <w:style w:type="character" w:customStyle="1" w:styleId="Ttulo2Car">
    <w:name w:val="Título 2 Car"/>
    <w:basedOn w:val="Fuentedeprrafopredeter"/>
    <w:link w:val="Ttulo2"/>
    <w:uiPriority w:val="9"/>
    <w:semiHidden/>
    <w:locked/>
    <w:rsid w:val="00B67F52"/>
    <w:rPr>
      <w:rFonts w:asciiTheme="majorHAnsi" w:eastAsiaTheme="majorEastAsia" w:hAnsiTheme="majorHAnsi" w:cstheme="majorBidi"/>
      <w:b/>
      <w:bCs/>
      <w:i/>
      <w:iCs/>
      <w:sz w:val="28"/>
      <w:szCs w:val="28"/>
      <w:lang w:val="es-ES" w:eastAsia="es-ES"/>
    </w:rPr>
  </w:style>
  <w:style w:type="character" w:customStyle="1" w:styleId="Ttulo3Car">
    <w:name w:val="Título 3 Car"/>
    <w:basedOn w:val="Fuentedeprrafopredeter"/>
    <w:link w:val="Ttulo3"/>
    <w:uiPriority w:val="9"/>
    <w:semiHidden/>
    <w:locked/>
    <w:rsid w:val="00B67F52"/>
    <w:rPr>
      <w:rFonts w:asciiTheme="majorHAnsi" w:eastAsiaTheme="majorEastAsia" w:hAnsiTheme="majorHAnsi" w:cstheme="majorBidi"/>
      <w:b/>
      <w:bCs/>
      <w:sz w:val="26"/>
      <w:szCs w:val="26"/>
      <w:lang w:val="es-ES" w:eastAsia="es-ES"/>
    </w:rPr>
  </w:style>
  <w:style w:type="character" w:customStyle="1" w:styleId="Ttulo4Car">
    <w:name w:val="Título 4 Car"/>
    <w:basedOn w:val="Fuentedeprrafopredeter"/>
    <w:link w:val="Ttulo4"/>
    <w:uiPriority w:val="9"/>
    <w:semiHidden/>
    <w:locked/>
    <w:rsid w:val="00B67F52"/>
    <w:rPr>
      <w:rFonts w:asciiTheme="minorHAnsi" w:eastAsiaTheme="minorEastAsia" w:hAnsiTheme="minorHAnsi" w:cstheme="minorBidi"/>
      <w:b/>
      <w:bCs/>
      <w:sz w:val="28"/>
      <w:szCs w:val="28"/>
      <w:lang w:val="es-ES" w:eastAsia="es-ES"/>
    </w:rPr>
  </w:style>
  <w:style w:type="character" w:customStyle="1" w:styleId="Ttulo5Car">
    <w:name w:val="Título 5 Car"/>
    <w:basedOn w:val="Fuentedeprrafopredeter"/>
    <w:link w:val="Ttulo5"/>
    <w:uiPriority w:val="9"/>
    <w:semiHidden/>
    <w:locked/>
    <w:rsid w:val="00B67F52"/>
    <w:rPr>
      <w:rFonts w:asciiTheme="minorHAnsi" w:eastAsiaTheme="minorEastAsia" w:hAnsiTheme="minorHAnsi" w:cstheme="minorBidi"/>
      <w:b/>
      <w:bCs/>
      <w:i/>
      <w:iCs/>
      <w:sz w:val="26"/>
      <w:szCs w:val="26"/>
      <w:lang w:val="es-ES" w:eastAsia="es-ES"/>
    </w:rPr>
  </w:style>
  <w:style w:type="character" w:customStyle="1" w:styleId="Ttulo6Car">
    <w:name w:val="Título 6 Car"/>
    <w:basedOn w:val="Fuentedeprrafopredeter"/>
    <w:link w:val="Ttulo6"/>
    <w:uiPriority w:val="9"/>
    <w:semiHidden/>
    <w:locked/>
    <w:rsid w:val="00B67F52"/>
    <w:rPr>
      <w:rFonts w:asciiTheme="minorHAnsi" w:eastAsiaTheme="minorEastAsia" w:hAnsiTheme="minorHAnsi" w:cstheme="minorBidi"/>
      <w:b/>
      <w:bCs/>
      <w:lang w:val="es-ES" w:eastAsia="es-ES"/>
    </w:rPr>
  </w:style>
  <w:style w:type="character" w:customStyle="1" w:styleId="Ttulo7Car">
    <w:name w:val="Título 7 Car"/>
    <w:basedOn w:val="Fuentedeprrafopredeter"/>
    <w:link w:val="Ttulo7"/>
    <w:uiPriority w:val="9"/>
    <w:semiHidden/>
    <w:locked/>
    <w:rsid w:val="00B67F52"/>
    <w:rPr>
      <w:rFonts w:asciiTheme="minorHAnsi" w:eastAsiaTheme="minorEastAsia" w:hAnsiTheme="minorHAnsi" w:cstheme="minorBidi"/>
      <w:sz w:val="24"/>
      <w:szCs w:val="24"/>
      <w:lang w:val="es-ES" w:eastAsia="es-ES"/>
    </w:rPr>
  </w:style>
  <w:style w:type="character" w:customStyle="1" w:styleId="Ttulo8Car">
    <w:name w:val="Título 8 Car"/>
    <w:basedOn w:val="Fuentedeprrafopredeter"/>
    <w:link w:val="Ttulo8"/>
    <w:uiPriority w:val="9"/>
    <w:semiHidden/>
    <w:locked/>
    <w:rsid w:val="00B67F52"/>
    <w:rPr>
      <w:rFonts w:asciiTheme="minorHAnsi" w:eastAsiaTheme="minorEastAsia" w:hAnsiTheme="minorHAnsi" w:cstheme="minorBidi"/>
      <w:i/>
      <w:iCs/>
      <w:sz w:val="24"/>
      <w:szCs w:val="24"/>
      <w:lang w:val="es-ES" w:eastAsia="es-ES"/>
    </w:rPr>
  </w:style>
  <w:style w:type="character" w:customStyle="1" w:styleId="Ttulo9Car">
    <w:name w:val="Título 9 Car"/>
    <w:basedOn w:val="Fuentedeprrafopredeter"/>
    <w:link w:val="Ttulo9"/>
    <w:uiPriority w:val="9"/>
    <w:semiHidden/>
    <w:locked/>
    <w:rsid w:val="00B67F52"/>
    <w:rPr>
      <w:rFonts w:asciiTheme="majorHAnsi" w:eastAsiaTheme="majorEastAsia" w:hAnsiTheme="majorHAnsi" w:cstheme="majorBidi"/>
      <w:lang w:val="es-ES" w:eastAsia="es-ES"/>
    </w:rPr>
  </w:style>
  <w:style w:type="paragraph" w:styleId="Textoindependiente2">
    <w:name w:val="Body Text 2"/>
    <w:basedOn w:val="Normal"/>
    <w:link w:val="Textoindependiente2Car"/>
    <w:uiPriority w:val="99"/>
    <w:rsid w:val="00B67F52"/>
    <w:pPr>
      <w:tabs>
        <w:tab w:val="left" w:pos="-567"/>
      </w:tabs>
      <w:jc w:val="both"/>
    </w:pPr>
    <w:rPr>
      <w:rFonts w:ascii="Garamond" w:hAnsi="Garamond" w:cs="Garamond"/>
    </w:rPr>
  </w:style>
  <w:style w:type="character" w:customStyle="1" w:styleId="Textoindependiente2Car">
    <w:name w:val="Texto independiente 2 Car"/>
    <w:basedOn w:val="Fuentedeprrafopredeter"/>
    <w:link w:val="Textoindependiente2"/>
    <w:uiPriority w:val="99"/>
    <w:semiHidden/>
    <w:locked/>
    <w:rsid w:val="00B67F52"/>
    <w:rPr>
      <w:rFonts w:cs="Times New Roman"/>
      <w:sz w:val="20"/>
      <w:szCs w:val="20"/>
      <w:lang w:val="es-ES" w:eastAsia="es-ES"/>
    </w:rPr>
  </w:style>
  <w:style w:type="paragraph" w:styleId="Textoindependiente">
    <w:name w:val="Body Text"/>
    <w:basedOn w:val="Normal"/>
    <w:link w:val="TextoindependienteCar"/>
    <w:uiPriority w:val="99"/>
    <w:rsid w:val="00B67F52"/>
    <w:pPr>
      <w:jc w:val="both"/>
    </w:pPr>
    <w:rPr>
      <w:i/>
      <w:iCs/>
      <w:sz w:val="24"/>
      <w:szCs w:val="24"/>
      <w:lang w:val="es-ES_tradnl"/>
    </w:rPr>
  </w:style>
  <w:style w:type="character" w:customStyle="1" w:styleId="TextoindependienteCar">
    <w:name w:val="Texto independiente Car"/>
    <w:basedOn w:val="Fuentedeprrafopredeter"/>
    <w:link w:val="Textoindependiente"/>
    <w:uiPriority w:val="99"/>
    <w:semiHidden/>
    <w:locked/>
    <w:rsid w:val="00B67F52"/>
    <w:rPr>
      <w:rFonts w:cs="Times New Roman"/>
      <w:sz w:val="20"/>
      <w:szCs w:val="20"/>
      <w:lang w:val="es-ES" w:eastAsia="es-ES"/>
    </w:rPr>
  </w:style>
  <w:style w:type="paragraph" w:styleId="Textoindependiente3">
    <w:name w:val="Body Text 3"/>
    <w:basedOn w:val="Normal"/>
    <w:link w:val="Textoindependiente3Car"/>
    <w:uiPriority w:val="99"/>
    <w:rsid w:val="00B67F52"/>
    <w:pPr>
      <w:jc w:val="center"/>
    </w:pPr>
    <w:rPr>
      <w:b/>
      <w:bCs/>
      <w:i/>
      <w:iCs/>
      <w:sz w:val="28"/>
      <w:szCs w:val="28"/>
      <w:lang w:val="es-ES_tradnl"/>
    </w:rPr>
  </w:style>
  <w:style w:type="character" w:customStyle="1" w:styleId="Textoindependiente3Car">
    <w:name w:val="Texto independiente 3 Car"/>
    <w:basedOn w:val="Fuentedeprrafopredeter"/>
    <w:link w:val="Textoindependiente3"/>
    <w:uiPriority w:val="99"/>
    <w:semiHidden/>
    <w:locked/>
    <w:rsid w:val="00B67F52"/>
    <w:rPr>
      <w:rFonts w:cs="Times New Roman"/>
      <w:sz w:val="16"/>
      <w:szCs w:val="16"/>
      <w:lang w:val="es-ES" w:eastAsia="es-ES"/>
    </w:rPr>
  </w:style>
  <w:style w:type="paragraph" w:customStyle="1" w:styleId="BodyText21">
    <w:name w:val="Body Text 21"/>
    <w:basedOn w:val="Normal"/>
    <w:uiPriority w:val="99"/>
    <w:rsid w:val="00B67F52"/>
    <w:pPr>
      <w:ind w:hanging="709"/>
      <w:jc w:val="both"/>
    </w:pPr>
    <w:rPr>
      <w:i/>
      <w:iCs/>
      <w:sz w:val="24"/>
      <w:szCs w:val="24"/>
      <w:lang w:val="es-ES_tradnl"/>
    </w:rPr>
  </w:style>
  <w:style w:type="paragraph" w:styleId="Sangra2detindependiente">
    <w:name w:val="Body Text Indent 2"/>
    <w:basedOn w:val="Normal"/>
    <w:link w:val="Sangra2detindependienteCar"/>
    <w:uiPriority w:val="99"/>
    <w:rsid w:val="00B67F52"/>
    <w:pPr>
      <w:ind w:left="284" w:hanging="568"/>
      <w:jc w:val="both"/>
    </w:pPr>
    <w:rPr>
      <w:i/>
      <w:iCs/>
      <w:sz w:val="24"/>
      <w:szCs w:val="24"/>
      <w:lang w:val="es-ES_tradnl"/>
    </w:rPr>
  </w:style>
  <w:style w:type="character" w:customStyle="1" w:styleId="Sangra2detindependienteCar">
    <w:name w:val="Sangría 2 de t. independiente Car"/>
    <w:basedOn w:val="Fuentedeprrafopredeter"/>
    <w:link w:val="Sangra2detindependiente"/>
    <w:uiPriority w:val="99"/>
    <w:semiHidden/>
    <w:locked/>
    <w:rsid w:val="00B67F52"/>
    <w:rPr>
      <w:rFonts w:cs="Times New Roman"/>
      <w:sz w:val="20"/>
      <w:szCs w:val="20"/>
      <w:lang w:val="es-ES" w:eastAsia="es-ES"/>
    </w:rPr>
  </w:style>
  <w:style w:type="paragraph" w:styleId="Sangra3detindependiente">
    <w:name w:val="Body Text Indent 3"/>
    <w:basedOn w:val="Normal"/>
    <w:link w:val="Sangra3detindependienteCar"/>
    <w:uiPriority w:val="99"/>
    <w:rsid w:val="00B67F52"/>
    <w:pPr>
      <w:tabs>
        <w:tab w:val="left" w:pos="0"/>
      </w:tabs>
      <w:ind w:hanging="284"/>
      <w:jc w:val="both"/>
    </w:pPr>
    <w:rPr>
      <w:i/>
      <w:iCs/>
      <w:sz w:val="24"/>
      <w:szCs w:val="24"/>
      <w:lang w:val="es-ES_tradnl"/>
    </w:rPr>
  </w:style>
  <w:style w:type="character" w:customStyle="1" w:styleId="Sangra3detindependienteCar">
    <w:name w:val="Sangría 3 de t. independiente Car"/>
    <w:basedOn w:val="Fuentedeprrafopredeter"/>
    <w:link w:val="Sangra3detindependiente"/>
    <w:uiPriority w:val="99"/>
    <w:semiHidden/>
    <w:locked/>
    <w:rsid w:val="00B67F52"/>
    <w:rPr>
      <w:rFonts w:cs="Times New Roman"/>
      <w:sz w:val="16"/>
      <w:szCs w:val="16"/>
      <w:lang w:val="es-ES" w:eastAsia="es-ES"/>
    </w:rPr>
  </w:style>
  <w:style w:type="character" w:styleId="Nmerodepgina">
    <w:name w:val="page number"/>
    <w:basedOn w:val="Fuentedeprrafopredeter"/>
    <w:uiPriority w:val="99"/>
    <w:rsid w:val="00B67F52"/>
    <w:rPr>
      <w:rFonts w:cs="Times New Roman"/>
    </w:rPr>
  </w:style>
  <w:style w:type="paragraph" w:styleId="Encabezado">
    <w:name w:val="header"/>
    <w:basedOn w:val="Normal"/>
    <w:link w:val="EncabezadoCar"/>
    <w:uiPriority w:val="99"/>
    <w:rsid w:val="00B67F52"/>
    <w:pPr>
      <w:tabs>
        <w:tab w:val="center" w:pos="4252"/>
        <w:tab w:val="right" w:pos="8504"/>
      </w:tabs>
    </w:pPr>
    <w:rPr>
      <w:sz w:val="24"/>
      <w:szCs w:val="24"/>
      <w:lang w:val="es-ES_tradnl"/>
    </w:rPr>
  </w:style>
  <w:style w:type="character" w:customStyle="1" w:styleId="EncabezadoCar">
    <w:name w:val="Encabezado Car"/>
    <w:basedOn w:val="Fuentedeprrafopredeter"/>
    <w:link w:val="Encabezado"/>
    <w:uiPriority w:val="99"/>
    <w:semiHidden/>
    <w:locked/>
    <w:rsid w:val="00B67F52"/>
    <w:rPr>
      <w:rFonts w:cs="Times New Roman"/>
      <w:sz w:val="20"/>
      <w:szCs w:val="20"/>
      <w:lang w:val="es-ES" w:eastAsia="es-ES"/>
    </w:rPr>
  </w:style>
  <w:style w:type="paragraph" w:styleId="Piedepgina">
    <w:name w:val="footer"/>
    <w:basedOn w:val="Normal"/>
    <w:link w:val="PiedepginaCar"/>
    <w:uiPriority w:val="99"/>
    <w:rsid w:val="00B67F52"/>
    <w:pPr>
      <w:tabs>
        <w:tab w:val="center" w:pos="4252"/>
        <w:tab w:val="right" w:pos="8504"/>
      </w:tabs>
    </w:pPr>
    <w:rPr>
      <w:sz w:val="24"/>
      <w:szCs w:val="24"/>
      <w:lang w:val="es-ES_tradnl"/>
    </w:rPr>
  </w:style>
  <w:style w:type="character" w:customStyle="1" w:styleId="PiedepginaCar">
    <w:name w:val="Pie de página Car"/>
    <w:basedOn w:val="Fuentedeprrafopredeter"/>
    <w:link w:val="Piedepgina"/>
    <w:uiPriority w:val="99"/>
    <w:semiHidden/>
    <w:locked/>
    <w:rsid w:val="00B67F52"/>
    <w:rPr>
      <w:rFonts w:cs="Times New Roman"/>
      <w:sz w:val="20"/>
      <w:szCs w:val="20"/>
      <w:lang w:val="es-ES" w:eastAsia="es-ES"/>
    </w:rPr>
  </w:style>
  <w:style w:type="paragraph" w:styleId="Textodebloque">
    <w:name w:val="Block Text"/>
    <w:basedOn w:val="Normal"/>
    <w:uiPriority w:val="99"/>
    <w:rsid w:val="00B67F52"/>
    <w:pPr>
      <w:tabs>
        <w:tab w:val="left" w:pos="9923"/>
      </w:tabs>
      <w:ind w:left="-567" w:right="708"/>
      <w:jc w:val="both"/>
    </w:pPr>
    <w:rPr>
      <w:i/>
      <w:iCs/>
      <w:sz w:val="24"/>
      <w:szCs w:val="24"/>
    </w:rPr>
  </w:style>
  <w:style w:type="paragraph" w:customStyle="1" w:styleId="BodyText22">
    <w:name w:val="Body Text 22"/>
    <w:basedOn w:val="Normal"/>
    <w:uiPriority w:val="99"/>
    <w:rsid w:val="00B67F52"/>
    <w:pPr>
      <w:jc w:val="both"/>
    </w:pPr>
    <w:rPr>
      <w:rFonts w:ascii="Arial" w:hAnsi="Arial" w:cs="Arial"/>
      <w:b/>
      <w:bCs/>
      <w:sz w:val="24"/>
      <w:szCs w:val="24"/>
    </w:rPr>
  </w:style>
  <w:style w:type="paragraph" w:styleId="Ttulo">
    <w:name w:val="Title"/>
    <w:basedOn w:val="Normal"/>
    <w:link w:val="TtuloCar"/>
    <w:uiPriority w:val="99"/>
    <w:qFormat/>
    <w:rsid w:val="00B67F52"/>
    <w:pPr>
      <w:jc w:val="center"/>
    </w:pPr>
    <w:rPr>
      <w:rFonts w:ascii="Garamond" w:hAnsi="Garamond" w:cs="Garamond"/>
      <w:b/>
      <w:bCs/>
      <w:i/>
      <w:iCs/>
      <w:sz w:val="32"/>
      <w:szCs w:val="32"/>
    </w:rPr>
  </w:style>
  <w:style w:type="character" w:customStyle="1" w:styleId="TtuloCar">
    <w:name w:val="Título Car"/>
    <w:basedOn w:val="Fuentedeprrafopredeter"/>
    <w:link w:val="Ttulo"/>
    <w:uiPriority w:val="10"/>
    <w:locked/>
    <w:rsid w:val="00B67F52"/>
    <w:rPr>
      <w:rFonts w:asciiTheme="majorHAnsi" w:eastAsiaTheme="majorEastAsia" w:hAnsiTheme="majorHAnsi" w:cstheme="majorBidi"/>
      <w:b/>
      <w:bCs/>
      <w:kern w:val="28"/>
      <w:sz w:val="32"/>
      <w:szCs w:val="32"/>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28</Pages>
  <Words>14575</Words>
  <Characters>80621</Characters>
  <Application>Microsoft Office Word</Application>
  <DocSecurity>0</DocSecurity>
  <Lines>671</Lines>
  <Paragraphs>190</Paragraphs>
  <ScaleCrop>false</ScaleCrop>
  <HeadingPairs>
    <vt:vector size="2" baseType="variant">
      <vt:variant>
        <vt:lpstr>Título</vt:lpstr>
      </vt:variant>
      <vt:variant>
        <vt:i4>1</vt:i4>
      </vt:variant>
    </vt:vector>
  </HeadingPairs>
  <TitlesOfParts>
    <vt:vector size="1" baseType="lpstr">
      <vt:lpstr>REGLAMENTO  DEL SISTEMA DE SEGURIDAD Y PROTECCION FISICA</vt:lpstr>
    </vt:vector>
  </TitlesOfParts>
  <Company>dpf</Company>
  <LinksUpToDate>false</LinksUpToDate>
  <CharactersWithSpaces>95006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REGLAMENTO  DEL SISTEMA DE SEGURIDAD Y PROTECCION FISICA</dc:title>
  <dc:subject/>
  <dc:creator>vicente</dc:creator>
  <cp:keywords/>
  <dc:description/>
  <cp:lastModifiedBy>Madelaine Avila Torres</cp:lastModifiedBy>
  <cp:revision>22</cp:revision>
  <cp:lastPrinted>2005-08-26T17:16:00Z</cp:lastPrinted>
  <dcterms:created xsi:type="dcterms:W3CDTF">2009-04-17T14:13:00Z</dcterms:created>
  <dcterms:modified xsi:type="dcterms:W3CDTF">2017-03-20T16:21:00Z</dcterms:modified>
</cp:coreProperties>
</file>