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DD6B" w14:textId="6EB0D65E" w:rsidR="005955B3" w:rsidRPr="00E1758C" w:rsidRDefault="00E17E8C" w:rsidP="00E1758C">
      <w:pPr>
        <w:rPr>
          <w:rFonts w:ascii="Malgun Gothic" w:eastAsia="Malgun Gothic" w:hAnsi="Malgun Gothic"/>
          <w:sz w:val="22"/>
          <w:szCs w:val="22"/>
        </w:rPr>
      </w:pPr>
      <w:r w:rsidRPr="00E1758C">
        <w:rPr>
          <w:rFonts w:ascii="Malgun Gothic" w:eastAsia="Malgun Gothic" w:hAnsi="Malgun Gothic" w:hint="eastAsia"/>
          <w:sz w:val="22"/>
          <w:szCs w:val="22"/>
        </w:rPr>
        <w:t xml:space="preserve">작성자 </w:t>
      </w:r>
      <w:r w:rsidRPr="00E1758C">
        <w:rPr>
          <w:rFonts w:ascii="Malgun Gothic" w:eastAsia="Malgun Gothic" w:hAnsi="Malgun Gothic"/>
          <w:sz w:val="22"/>
          <w:szCs w:val="22"/>
        </w:rPr>
        <w:t xml:space="preserve"> : </w:t>
      </w:r>
      <w:r w:rsidRPr="00E1758C">
        <w:rPr>
          <w:rFonts w:ascii="Malgun Gothic" w:eastAsia="Malgun Gothic" w:hAnsi="Malgun Gothic" w:hint="eastAsia"/>
          <w:sz w:val="22"/>
          <w:szCs w:val="22"/>
        </w:rPr>
        <w:t>정희철</w:t>
      </w:r>
    </w:p>
    <w:p w14:paraId="111CBE1A" w14:textId="049A9EA1" w:rsidR="00E17E8C" w:rsidRPr="00E1758C" w:rsidRDefault="00E17E8C" w:rsidP="00E1758C">
      <w:pPr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</w:rPr>
        <w:t xml:space="preserve">논문 제목 </w:t>
      </w:r>
      <w:r w:rsidRPr="00E1758C">
        <w:rPr>
          <w:rFonts w:ascii="Malgun Gothic" w:eastAsia="Malgun Gothic" w:hAnsi="Malgun Gothic"/>
          <w:sz w:val="22"/>
          <w:szCs w:val="22"/>
        </w:rPr>
        <w:t xml:space="preserve">: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Anomaly Detection in High Dimensional Data</w:t>
      </w:r>
    </w:p>
    <w:p w14:paraId="095D4ABA" w14:textId="3BE0D42D" w:rsidR="00E17E8C" w:rsidRDefault="00E17E8C" w:rsidP="00E1758C">
      <w:pPr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사용 데이터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: Porto Seguro</w:t>
      </w:r>
    </w:p>
    <w:p w14:paraId="3B38A22E" w14:textId="77777777" w:rsidR="00BD4787" w:rsidRPr="00E1758C" w:rsidRDefault="00BD4787" w:rsidP="00E1758C">
      <w:pPr>
        <w:rPr>
          <w:rFonts w:ascii="Malgun Gothic" w:eastAsia="Malgun Gothic" w:hAnsi="Malgun Gothic"/>
          <w:sz w:val="22"/>
          <w:szCs w:val="22"/>
          <w:lang w:val="en-US"/>
        </w:rPr>
      </w:pPr>
    </w:p>
    <w:p w14:paraId="6B5488B1" w14:textId="3BA962B3" w:rsidR="00E17E8C" w:rsidRPr="00BD4787" w:rsidRDefault="00E17E8C" w:rsidP="00E1758C">
      <w:pPr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</w:pPr>
      <w:r w:rsidRPr="00BD4787">
        <w:rPr>
          <w:rFonts w:ascii="Malgun Gothic" w:eastAsia="Malgun Gothic" w:hAnsi="Malgun Gothic" w:hint="eastAsia"/>
          <w:b/>
          <w:bCs/>
          <w:sz w:val="22"/>
          <w:szCs w:val="22"/>
          <w:u w:val="single"/>
          <w:lang w:val="en-US"/>
        </w:rPr>
        <w:t xml:space="preserve">데이터 </w:t>
      </w:r>
      <w:r w:rsidR="00475724">
        <w:rPr>
          <w:rFonts w:ascii="Malgun Gothic" w:eastAsia="Malgun Gothic" w:hAnsi="Malgun Gothic" w:hint="eastAsia"/>
          <w:b/>
          <w:bCs/>
          <w:sz w:val="22"/>
          <w:szCs w:val="22"/>
          <w:u w:val="single"/>
          <w:lang w:val="en-US"/>
        </w:rPr>
        <w:t>개요</w:t>
      </w:r>
    </w:p>
    <w:p w14:paraId="4C7D6A8A" w14:textId="762A7F51" w:rsidR="00E17E8C" w:rsidRPr="00E1758C" w:rsidRDefault="00E17E8C" w:rsidP="00475724">
      <w:pPr>
        <w:ind w:firstLine="720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본 데이터는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Porto Seguro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라는 보험사에서 약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5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년 전에 </w:t>
      </w:r>
      <w:proofErr w:type="spellStart"/>
      <w:r w:rsidRPr="00E1758C">
        <w:rPr>
          <w:rFonts w:ascii="Malgun Gothic" w:eastAsia="Malgun Gothic" w:hAnsi="Malgun Gothic"/>
          <w:sz w:val="22"/>
          <w:szCs w:val="22"/>
          <w:lang w:val="en-US"/>
        </w:rPr>
        <w:t>kaggle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이라는 데이터분석 플랫폼에 공개한 데이터이다.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각 변수들이 정확히 무엇인지는 공개되어 있지 않고,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그저 데이터 유형을 파악할 수 있는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정도의 최소 정보만이 공개되어 있다.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해당 보험사의 설명에 따르면,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‘~bin’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으로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끝나는 변수는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binary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변수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, ‘~cat’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으로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끝난다면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nominal categorical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변수,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 외는 연속형 변수이거나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ordinal categorical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변수이다.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또한,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Y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변수는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target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이라는 변수명을 가지고 있으며,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0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또는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1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의 값을 갖는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binary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변수이다.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마지막으로,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모든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결측치는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-1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의 값을 갖는다는 정보가 제공되었다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. </w:t>
      </w:r>
    </w:p>
    <w:p w14:paraId="2C4125D6" w14:textId="77777777" w:rsidR="00E17E8C" w:rsidRPr="00E1758C" w:rsidRDefault="00E17E8C" w:rsidP="00E1758C">
      <w:pPr>
        <w:rPr>
          <w:rFonts w:ascii="Malgun Gothic" w:eastAsia="Malgun Gothic" w:hAnsi="Malgun Gothic"/>
          <w:sz w:val="22"/>
          <w:szCs w:val="22"/>
          <w:lang w:val="en-US"/>
        </w:rPr>
      </w:pPr>
    </w:p>
    <w:p w14:paraId="174F2E7F" w14:textId="211508A3" w:rsidR="00E17E8C" w:rsidRPr="00BD4787" w:rsidRDefault="002B1214" w:rsidP="00E1758C">
      <w:pPr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</w:pPr>
      <w:r w:rsidRPr="00BD4787">
        <w:rPr>
          <w:rFonts w:ascii="Malgun Gothic" w:eastAsia="Malgun Gothic" w:hAnsi="Malgun Gothic" w:hint="eastAsia"/>
          <w:b/>
          <w:bCs/>
          <w:sz w:val="22"/>
          <w:szCs w:val="22"/>
          <w:u w:val="single"/>
          <w:lang w:val="en-US"/>
        </w:rPr>
        <w:t>E</w:t>
      </w:r>
      <w:r w:rsidRPr="00BD4787"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  <w:t>DA</w:t>
      </w:r>
    </w:p>
    <w:p w14:paraId="6ACA72CB" w14:textId="13C674AD" w:rsidR="00037BBA" w:rsidRPr="00E1758C" w:rsidRDefault="00037BBA" w:rsidP="00475724">
      <w:pPr>
        <w:ind w:firstLine="720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먼저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binary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변수로 주어진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Y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변수의 비율을 확인해보고,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단순한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binary classification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또는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Anomaly Detection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중 어떠한 문제로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접근하는게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좋을지 결정해야 했다.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0과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1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의 비율을 시각화한 결과는 아래 그림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1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로 제공되었다.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</w:p>
    <w:p w14:paraId="39F22CA4" w14:textId="527CE17E" w:rsidR="00037BBA" w:rsidRPr="00E1758C" w:rsidRDefault="00037BBA" w:rsidP="00E1758C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noProof/>
          <w:sz w:val="22"/>
          <w:szCs w:val="22"/>
          <w:lang w:val="en-US"/>
        </w:rPr>
        <w:drawing>
          <wp:inline distT="0" distB="0" distL="0" distR="0" wp14:anchorId="1F482E7E" wp14:editId="7F9FD0C2">
            <wp:extent cx="1806223" cy="1690006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769" cy="17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850E" w14:textId="3F76D3FC" w:rsidR="00037BBA" w:rsidRPr="00E1758C" w:rsidRDefault="00037BBA" w:rsidP="00E1758C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1 : </w:t>
      </w:r>
      <m:oMath>
        <m:r>
          <w:rPr>
            <w:rFonts w:ascii="Cambria Math" w:eastAsia="Malgun Gothic" w:hAnsi="Cambria Math"/>
            <w:sz w:val="22"/>
            <w:szCs w:val="22"/>
            <w:lang w:val="en-US"/>
          </w:rPr>
          <m:t>{ Y=0 }</m:t>
        </m:r>
      </m:oMath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와 </w:t>
      </w:r>
      <m:oMath>
        <m:d>
          <m:dPr>
            <m:begChr m:val="{"/>
            <m:endChr m:val="}"/>
            <m:ctrlPr>
              <w:rPr>
                <w:rFonts w:ascii="Cambria Math" w:eastAsia="Malgun Gothic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Malgun Gothic" w:hAnsi="Cambria Math"/>
                <w:sz w:val="22"/>
                <w:szCs w:val="22"/>
                <w:lang w:val="en-US"/>
              </w:rPr>
              <m:t xml:space="preserve"> Y=1 </m:t>
            </m:r>
          </m:e>
        </m:d>
      </m:oMath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의 비율</w:t>
      </w:r>
    </w:p>
    <w:p w14:paraId="17ED969A" w14:textId="06B2A4C4" w:rsidR="002B1214" w:rsidRPr="00E1758C" w:rsidRDefault="00037BBA" w:rsidP="00E1758C">
      <w:pPr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Binary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변수인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Y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변수에서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0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1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의 비율이 약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96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대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4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의 비율로 할당되어 있는 것을 확인하였고,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class imbalance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가 매우 심한 것을 확인하였다.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이 경우 모델 성능평가를 단순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accuracy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로 할 경우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, True Positive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와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True Negative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에만 의존하는 수식구조상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,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단순히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0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으로만 예측하여도 매우 높은 성능이 나오기 때문에 좋은 모델이 나오길 기대하기 어렵다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.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이러한 이유로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class imbalance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인 모델의 성능평가로 적합한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F1-score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또는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Normalized Gini Index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를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사용하는 것이 적절할 것으로 생각하였다.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본 분석에서는 이상치라 하여도 소수 클래스인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1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이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21</w:t>
      </w:r>
      <w:r w:rsidR="002B1214" w:rsidRPr="00E1758C">
        <w:rPr>
          <w:rFonts w:ascii="Malgun Gothic" w:eastAsia="Malgun Gothic" w:hAnsi="Malgun Gothic"/>
          <w:sz w:val="22"/>
          <w:szCs w:val="22"/>
          <w:lang w:val="en-US"/>
        </w:rPr>
        <w:t>694</w:t>
      </w:r>
      <w:r w:rsidR="002B1214"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행이나 있다는 것을 고려하여 </w:t>
      </w:r>
      <w:r w:rsidR="002B1214" w:rsidRPr="00E1758C">
        <w:rPr>
          <w:rFonts w:ascii="Malgun Gothic" w:eastAsia="Malgun Gothic" w:hAnsi="Malgun Gothic"/>
          <w:sz w:val="22"/>
          <w:szCs w:val="22"/>
          <w:lang w:val="en-US"/>
        </w:rPr>
        <w:t>Normalized Gini Index</w:t>
      </w:r>
      <w:r w:rsidR="002B1214"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에 비해 속도적으로 우월한 </w:t>
      </w:r>
      <w:r w:rsidR="002B1214" w:rsidRPr="00E1758C">
        <w:rPr>
          <w:rFonts w:ascii="Malgun Gothic" w:eastAsia="Malgun Gothic" w:hAnsi="Malgun Gothic"/>
          <w:sz w:val="22"/>
          <w:szCs w:val="22"/>
          <w:lang w:val="en-US"/>
        </w:rPr>
        <w:t>F1-score</w:t>
      </w:r>
      <w:r w:rsidR="002B1214" w:rsidRPr="00E1758C">
        <w:rPr>
          <w:rFonts w:ascii="Malgun Gothic" w:eastAsia="Malgun Gothic" w:hAnsi="Malgun Gothic" w:hint="eastAsia"/>
          <w:sz w:val="22"/>
          <w:szCs w:val="22"/>
          <w:lang w:val="en-US"/>
        </w:rPr>
        <w:t>를 사용하기로 하였다.</w:t>
      </w:r>
      <w:r w:rsidR="002B1214"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(test.csv</w:t>
      </w:r>
      <w:r w:rsidR="002B1214"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파일은 </w:t>
      </w:r>
      <w:r w:rsidR="002B1214" w:rsidRPr="00E1758C">
        <w:rPr>
          <w:rFonts w:ascii="Malgun Gothic" w:eastAsia="Malgun Gothic" w:hAnsi="Malgun Gothic"/>
          <w:sz w:val="22"/>
          <w:szCs w:val="22"/>
          <w:lang w:val="en-US"/>
        </w:rPr>
        <w:t>Kaggle submission</w:t>
      </w:r>
      <w:r w:rsidR="002B1214"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용이라 </w:t>
      </w:r>
      <w:proofErr w:type="spellStart"/>
      <w:r w:rsidR="002B1214" w:rsidRPr="00E1758C">
        <w:rPr>
          <w:rFonts w:ascii="Malgun Gothic" w:eastAsia="Malgun Gothic" w:hAnsi="Malgun Gothic" w:hint="eastAsia"/>
          <w:sz w:val="22"/>
          <w:szCs w:val="22"/>
          <w:lang w:val="en-US"/>
        </w:rPr>
        <w:t>라벨링된</w:t>
      </w:r>
      <w:proofErr w:type="spellEnd"/>
      <w:r w:rsidR="002B1214"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r w:rsidR="002B1214" w:rsidRPr="00E1758C">
        <w:rPr>
          <w:rFonts w:ascii="Malgun Gothic" w:eastAsia="Malgun Gothic" w:hAnsi="Malgun Gothic"/>
          <w:sz w:val="22"/>
          <w:szCs w:val="22"/>
          <w:lang w:val="en-US"/>
        </w:rPr>
        <w:t>Y</w:t>
      </w:r>
      <w:r w:rsidR="002B1214"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변수가 제공되지 않기에 </w:t>
      </w:r>
      <w:r w:rsidR="002B1214" w:rsidRPr="00E1758C">
        <w:rPr>
          <w:rFonts w:ascii="Malgun Gothic" w:eastAsia="Malgun Gothic" w:hAnsi="Malgun Gothic"/>
          <w:sz w:val="22"/>
          <w:szCs w:val="22"/>
          <w:lang w:val="en-US"/>
        </w:rPr>
        <w:t>train.csv</w:t>
      </w:r>
      <w:r w:rsidR="002B1214" w:rsidRPr="00E1758C">
        <w:rPr>
          <w:rFonts w:ascii="Malgun Gothic" w:eastAsia="Malgun Gothic" w:hAnsi="Malgun Gothic" w:hint="eastAsia"/>
          <w:sz w:val="22"/>
          <w:szCs w:val="22"/>
          <w:lang w:val="en-US"/>
        </w:rPr>
        <w:t>파일만 사용하였다</w:t>
      </w:r>
      <w:r w:rsidR="002B1214" w:rsidRPr="00E1758C">
        <w:rPr>
          <w:rFonts w:ascii="Malgun Gothic" w:eastAsia="Malgun Gothic" w:hAnsi="Malgun Gothic"/>
          <w:sz w:val="22"/>
          <w:szCs w:val="22"/>
          <w:lang w:val="en-US"/>
        </w:rPr>
        <w:t>)</w:t>
      </w:r>
    </w:p>
    <w:p w14:paraId="579666C0" w14:textId="46FF044D" w:rsidR="00E17E8C" w:rsidRPr="00BD4787" w:rsidRDefault="002B1214" w:rsidP="00E1758C">
      <w:pPr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</w:pPr>
      <w:r w:rsidRPr="00BD4787">
        <w:rPr>
          <w:rFonts w:ascii="Malgun Gothic" w:eastAsia="Malgun Gothic" w:hAnsi="Malgun Gothic" w:hint="eastAsia"/>
          <w:b/>
          <w:bCs/>
          <w:sz w:val="22"/>
          <w:szCs w:val="22"/>
          <w:u w:val="single"/>
          <w:lang w:val="en-US"/>
        </w:rPr>
        <w:lastRenderedPageBreak/>
        <w:t>변수 제거</w:t>
      </w:r>
    </w:p>
    <w:p w14:paraId="397CBE38" w14:textId="283CC49C" w:rsidR="002B1214" w:rsidRPr="00E1758C" w:rsidRDefault="002B1214" w:rsidP="00475724">
      <w:pPr>
        <w:ind w:firstLine="720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주어진 데이터의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결측치들을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보간해주기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위해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,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이에 대한 시각화를 해보았다.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결측치는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-1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로 표기되었다는 데이터 설명을 참고하여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-1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을 모두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nan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으로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변환해주고 시각화를 진행해본 결과,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2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와 같은 결과가 나왔다.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</w:p>
    <w:p w14:paraId="00735859" w14:textId="77777777" w:rsidR="002B1214" w:rsidRPr="00E1758C" w:rsidRDefault="002B1214" w:rsidP="00E1758C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noProof/>
          <w:sz w:val="22"/>
          <w:szCs w:val="22"/>
          <w:lang w:val="en-US"/>
        </w:rPr>
        <w:drawing>
          <wp:inline distT="0" distB="0" distL="0" distR="0" wp14:anchorId="6238BEBC" wp14:editId="30F33571">
            <wp:extent cx="3702756" cy="2005264"/>
            <wp:effectExtent l="0" t="0" r="0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20" cy="20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5C87" w14:textId="1F00E58F" w:rsidR="002B1214" w:rsidRPr="00E1758C" w:rsidRDefault="002B1214" w:rsidP="00E1758C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2 : </w:t>
      </w:r>
      <w:proofErr w:type="spellStart"/>
      <w:r w:rsidRPr="00E1758C">
        <w:rPr>
          <w:rFonts w:ascii="Malgun Gothic" w:eastAsia="Malgun Gothic" w:hAnsi="Malgun Gothic"/>
          <w:sz w:val="22"/>
          <w:szCs w:val="22"/>
          <w:lang w:val="en-US"/>
        </w:rPr>
        <w:t>msno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라이브러리를 사용한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결측치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시각화</w:t>
      </w:r>
    </w:p>
    <w:p w14:paraId="517471F1" w14:textId="3E180FBF" w:rsidR="002B1214" w:rsidRPr="00E1758C" w:rsidRDefault="002B1214" w:rsidP="00E1758C">
      <w:pPr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확인해본 결과,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‘ps_car_03_cat’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변수와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‘ps_car_05_cat’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변수는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결측치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비율이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40%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를 상회하여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결측치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보간이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의미가 없을 것이라 생각하여 폐기하기로 결정하였다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. </w:t>
      </w:r>
    </w:p>
    <w:p w14:paraId="3C20E329" w14:textId="2014A548" w:rsidR="002B1214" w:rsidRPr="00E1758C" w:rsidRDefault="002B1214" w:rsidP="00E1758C">
      <w:pPr>
        <w:rPr>
          <w:rFonts w:ascii="Malgun Gothic" w:eastAsia="Malgun Gothic" w:hAnsi="Malgun Gothic"/>
          <w:sz w:val="22"/>
          <w:szCs w:val="22"/>
          <w:lang w:val="en-US"/>
        </w:rPr>
      </w:pPr>
    </w:p>
    <w:p w14:paraId="53158410" w14:textId="29512B74" w:rsidR="004F7616" w:rsidRPr="00BD4787" w:rsidRDefault="004F7616" w:rsidP="00E1758C">
      <w:pPr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</w:pPr>
      <w:r w:rsidRPr="00BD4787"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  <w:t>E</w:t>
      </w:r>
      <w:r w:rsidR="00475724"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  <w:t xml:space="preserve">DA - </w:t>
      </w:r>
      <w:r w:rsidRPr="00BD4787">
        <w:rPr>
          <w:rFonts w:ascii="Malgun Gothic" w:eastAsia="Malgun Gothic" w:hAnsi="Malgun Gothic" w:hint="eastAsia"/>
          <w:b/>
          <w:bCs/>
          <w:sz w:val="22"/>
          <w:szCs w:val="22"/>
          <w:u w:val="single"/>
          <w:lang w:val="en-US"/>
        </w:rPr>
        <w:t>분포 차이 파악</w:t>
      </w:r>
    </w:p>
    <w:p w14:paraId="63E2F01B" w14:textId="17B5FEBE" w:rsidR="004F7616" w:rsidRPr="00E1758C" w:rsidRDefault="004F7616" w:rsidP="00475724">
      <w:pPr>
        <w:ind w:firstLine="720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P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orto Seguro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측에서 시계열 데이터라는 언급이 없었기에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cross-sectional data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라고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간주하고 진행하였다.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m:oMath>
        <m:r>
          <w:rPr>
            <w:rFonts w:ascii="Cambria Math" w:eastAsia="Malgun Gothic" w:hAnsi="Cambria Math"/>
            <w:sz w:val="22"/>
            <w:szCs w:val="22"/>
            <w:lang w:val="en-US"/>
          </w:rPr>
          <m:t>{ Y=0 }</m:t>
        </m:r>
      </m:oMath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일 경우와 </w:t>
      </w:r>
      <m:oMath>
        <m:d>
          <m:dPr>
            <m:begChr m:val="{"/>
            <m:endChr m:val="}"/>
            <m:ctrlPr>
              <w:rPr>
                <w:rFonts w:ascii="Cambria Math" w:eastAsia="Malgun Gothic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Malgun Gothic" w:hAnsi="Cambria Math"/>
                <w:sz w:val="22"/>
                <w:szCs w:val="22"/>
                <w:lang w:val="en-US"/>
              </w:rPr>
              <m:t xml:space="preserve"> Y=1 </m:t>
            </m:r>
          </m:e>
        </m:d>
      </m:oMath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일 경우,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즉 정상치일 경우와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이상치일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경우 각 변수의 결측 비율의 차이가 있는지 확인해볼 필요가 있어 시각화해본 결과,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결측 비율이 유사함을 확인하였다 (그림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3, 4).</w:t>
      </w:r>
    </w:p>
    <w:p w14:paraId="41EC8EC0" w14:textId="2B2D300C" w:rsidR="004F7616" w:rsidRPr="00E1758C" w:rsidRDefault="004F7616" w:rsidP="00E1758C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noProof/>
          <w:sz w:val="22"/>
          <w:szCs w:val="22"/>
          <w:lang w:val="en-US"/>
        </w:rPr>
        <w:drawing>
          <wp:inline distT="0" distB="0" distL="0" distR="0" wp14:anchorId="46B97E2E" wp14:editId="788804F0">
            <wp:extent cx="3702755" cy="1999330"/>
            <wp:effectExtent l="0" t="0" r="571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17" cy="202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FD18" w14:textId="5D2DA5D9" w:rsidR="004F7616" w:rsidRPr="00E1758C" w:rsidRDefault="004F7616" w:rsidP="00E1758C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3 : </w:t>
      </w:r>
      <m:oMath>
        <m:d>
          <m:dPr>
            <m:begChr m:val="{"/>
            <m:endChr m:val="}"/>
            <m:ctrlPr>
              <w:rPr>
                <w:rFonts w:ascii="Cambria Math" w:eastAsia="Malgun Gothic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Malgun Gothic" w:hAnsi="Cambria Math"/>
                <w:sz w:val="22"/>
                <w:szCs w:val="22"/>
                <w:lang w:val="en-US"/>
              </w:rPr>
              <m:t xml:space="preserve"> Y=0 </m:t>
            </m:r>
          </m:e>
        </m:d>
      </m:oMath>
      <w:r w:rsidRPr="00E1758C">
        <w:rPr>
          <w:rFonts w:ascii="Malgun Gothic" w:eastAsia="Malgun Gothic" w:hAnsi="Malgun Gothic"/>
          <w:sz w:val="22"/>
          <w:szCs w:val="22"/>
          <w:lang w:val="en-US"/>
        </w:rPr>
        <w:t>(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정상치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)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일 경우의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결측치</w:t>
      </w:r>
      <w:proofErr w:type="spellEnd"/>
    </w:p>
    <w:p w14:paraId="357F3475" w14:textId="2DCA38AA" w:rsidR="004F7616" w:rsidRPr="00E1758C" w:rsidRDefault="004F7616" w:rsidP="00E1758C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noProof/>
          <w:sz w:val="22"/>
          <w:szCs w:val="22"/>
          <w:lang w:val="en-US"/>
        </w:rPr>
        <w:lastRenderedPageBreak/>
        <w:drawing>
          <wp:inline distT="0" distB="0" distL="0" distR="0" wp14:anchorId="34D6CF7E" wp14:editId="00EEB5F8">
            <wp:extent cx="3443111" cy="190511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69" cy="19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06A2" w14:textId="45536997" w:rsidR="004F7616" w:rsidRPr="00E1758C" w:rsidRDefault="004F7616" w:rsidP="00E1758C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3 : </w:t>
      </w:r>
      <m:oMath>
        <m:d>
          <m:dPr>
            <m:begChr m:val="{"/>
            <m:endChr m:val="}"/>
            <m:ctrlPr>
              <w:rPr>
                <w:rFonts w:ascii="Cambria Math" w:eastAsia="Malgun Gothic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Malgun Gothic" w:hAnsi="Cambria Math"/>
                <w:sz w:val="22"/>
                <w:szCs w:val="22"/>
                <w:lang w:val="en-US"/>
              </w:rPr>
              <m:t xml:space="preserve"> Y=1</m:t>
            </m:r>
          </m:e>
        </m:d>
      </m:oMath>
      <w:r w:rsidRPr="00E1758C">
        <w:rPr>
          <w:rFonts w:ascii="Malgun Gothic" w:eastAsia="Malgun Gothic" w:hAnsi="Malgun Gothic"/>
          <w:sz w:val="22"/>
          <w:szCs w:val="22"/>
          <w:lang w:val="en-US"/>
        </w:rPr>
        <w:t>(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이상치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)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일 경우의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결측치</w:t>
      </w:r>
      <w:proofErr w:type="spellEnd"/>
    </w:p>
    <w:p w14:paraId="4A70C47B" w14:textId="6F7431D1" w:rsidR="004F7616" w:rsidRPr="00E1758C" w:rsidRDefault="004F7616" w:rsidP="00E1758C">
      <w:pPr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이제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결측인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행과 </w:t>
      </w:r>
      <w:proofErr w:type="spellStart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>결측이</w:t>
      </w:r>
      <w:proofErr w:type="spellEnd"/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아닌 행의 각 변수의 분포 차이를 파악해</w:t>
      </w:r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>볼 필요가 있었다.</w:t>
      </w:r>
      <w:r w:rsidR="00CA31BD"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‘~bin’</w:t>
      </w:r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이나 </w:t>
      </w:r>
      <w:r w:rsidR="00CA31BD" w:rsidRPr="00E1758C">
        <w:rPr>
          <w:rFonts w:ascii="Malgun Gothic" w:eastAsia="Malgun Gothic" w:hAnsi="Malgun Gothic"/>
          <w:sz w:val="22"/>
          <w:szCs w:val="22"/>
          <w:lang w:val="en-US"/>
        </w:rPr>
        <w:t>‘~cat’</w:t>
      </w:r>
      <w:proofErr w:type="spellStart"/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>으로</w:t>
      </w:r>
      <w:proofErr w:type="spellEnd"/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끝나지 않는 변수들은 </w:t>
      </w:r>
      <w:proofErr w:type="spellStart"/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>고유값이</w:t>
      </w:r>
      <w:proofErr w:type="spellEnd"/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r w:rsidR="00CA31BD" w:rsidRPr="00E1758C">
        <w:rPr>
          <w:rFonts w:ascii="Malgun Gothic" w:eastAsia="Malgun Gothic" w:hAnsi="Malgun Gothic"/>
          <w:sz w:val="22"/>
          <w:szCs w:val="22"/>
          <w:lang w:val="en-US"/>
        </w:rPr>
        <w:t>100</w:t>
      </w:r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개 아래인 변수를 </w:t>
      </w:r>
      <w:proofErr w:type="spellStart"/>
      <w:r w:rsidR="00CA31BD" w:rsidRPr="00E1758C">
        <w:rPr>
          <w:rFonts w:ascii="Malgun Gothic" w:eastAsia="Malgun Gothic" w:hAnsi="Malgun Gothic"/>
          <w:sz w:val="22"/>
          <w:szCs w:val="22"/>
          <w:lang w:val="en-US"/>
        </w:rPr>
        <w:t>ordina</w:t>
      </w:r>
      <w:proofErr w:type="spellEnd"/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>로 구분하였다.</w:t>
      </w:r>
      <w:r w:rsidR="00CA31BD"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>아래 그림들은 정상치(주황</w:t>
      </w:r>
      <w:r w:rsidR="00CA31BD" w:rsidRPr="00E1758C">
        <w:rPr>
          <w:rFonts w:ascii="Malgun Gothic" w:eastAsia="Malgun Gothic" w:hAnsi="Malgun Gothic"/>
          <w:sz w:val="22"/>
          <w:szCs w:val="22"/>
          <w:lang w:val="en-US"/>
        </w:rPr>
        <w:t>)</w:t>
      </w:r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>일 경우와 이상치</w:t>
      </w:r>
      <w:r w:rsidR="00CA31BD" w:rsidRPr="00E1758C">
        <w:rPr>
          <w:rFonts w:ascii="Malgun Gothic" w:eastAsia="Malgun Gothic" w:hAnsi="Malgun Gothic"/>
          <w:sz w:val="22"/>
          <w:szCs w:val="22"/>
          <w:lang w:val="en-US"/>
        </w:rPr>
        <w:t>(</w:t>
      </w:r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>파랑</w:t>
      </w:r>
      <w:r w:rsidR="00CA31BD" w:rsidRPr="00E1758C">
        <w:rPr>
          <w:rFonts w:ascii="Malgun Gothic" w:eastAsia="Malgun Gothic" w:hAnsi="Malgun Gothic"/>
          <w:sz w:val="22"/>
          <w:szCs w:val="22"/>
          <w:lang w:val="en-US"/>
        </w:rPr>
        <w:t>)</w:t>
      </w:r>
      <w:r w:rsidR="00CA31BD" w:rsidRPr="00E1758C">
        <w:rPr>
          <w:rFonts w:ascii="Malgun Gothic" w:eastAsia="Malgun Gothic" w:hAnsi="Malgun Gothic" w:hint="eastAsia"/>
          <w:sz w:val="22"/>
          <w:szCs w:val="22"/>
          <w:lang w:val="en-US"/>
        </w:rPr>
        <w:t>일 경우를 나눠 각 변수들의 분포 차이를 시각화한 결과들이다.</w:t>
      </w:r>
      <w:r w:rsidR="00CA31BD" w:rsidRPr="00E1758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</w:p>
    <w:p w14:paraId="215D4397" w14:textId="6D19BF4E" w:rsidR="00CA31BD" w:rsidRPr="00E1758C" w:rsidRDefault="00E1758C" w:rsidP="00E1758C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noProof/>
          <w:sz w:val="22"/>
          <w:szCs w:val="22"/>
          <w:lang w:val="en-US"/>
        </w:rPr>
        <w:drawing>
          <wp:inline distT="0" distB="0" distL="0" distR="0" wp14:anchorId="7D49A25E" wp14:editId="76F05CC1">
            <wp:extent cx="2460978" cy="2196213"/>
            <wp:effectExtent l="0" t="0" r="3175" b="1270"/>
            <wp:docPr id="5" name="Picture 5" descr="Diagram, Power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PowerPoin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97" cy="22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58C">
        <w:rPr>
          <w:rFonts w:ascii="Malgun Gothic" w:eastAsia="Malgun Gothic" w:hAnsi="Malgun Gothic" w:hint="eastAsia"/>
          <w:noProof/>
          <w:sz w:val="22"/>
          <w:szCs w:val="22"/>
          <w:lang w:val="en-US"/>
        </w:rPr>
        <w:drawing>
          <wp:inline distT="0" distB="0" distL="0" distR="0" wp14:anchorId="7841C1FA" wp14:editId="062252B2">
            <wp:extent cx="2483555" cy="2162763"/>
            <wp:effectExtent l="0" t="0" r="571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504" cy="22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072E" w14:textId="5647A81C" w:rsidR="00E1758C" w:rsidRPr="00E1758C" w:rsidRDefault="00E1758C" w:rsidP="00E1758C">
      <w:pPr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/>
          <w:sz w:val="22"/>
          <w:szCs w:val="22"/>
          <w:lang w:val="en-US"/>
        </w:rPr>
        <w:tab/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ab/>
        <w:t xml:space="preserve"> 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  </w:t>
      </w:r>
      <w:r w:rsidR="00CA445F">
        <w:rPr>
          <w:rFonts w:ascii="Malgun Gothic" w:eastAsia="Malgun Gothic" w:hAnsi="Malgun Gothic"/>
          <w:sz w:val="22"/>
          <w:szCs w:val="22"/>
          <w:lang w:val="en-US"/>
        </w:rPr>
        <w:t xml:space="preserve">  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4 : Binary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ab/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ab/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ab/>
        <w:t xml:space="preserve">  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5 : Nominal Categorical</w:t>
      </w:r>
    </w:p>
    <w:p w14:paraId="31D8BD20" w14:textId="43AC6A53" w:rsidR="00E1758C" w:rsidRPr="00E1758C" w:rsidRDefault="00E1758C" w:rsidP="00E1758C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 w:hint="eastAsia"/>
          <w:noProof/>
          <w:sz w:val="22"/>
          <w:szCs w:val="22"/>
          <w:lang w:val="en-US"/>
        </w:rPr>
        <w:drawing>
          <wp:inline distT="0" distB="0" distL="0" distR="0" wp14:anchorId="7D4B8FF0" wp14:editId="3D11D879">
            <wp:extent cx="2359378" cy="2204102"/>
            <wp:effectExtent l="0" t="0" r="3175" b="5715"/>
            <wp:docPr id="7" name="Picture 7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59" cy="22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58C">
        <w:rPr>
          <w:rFonts w:ascii="Malgun Gothic" w:eastAsia="Malgun Gothic" w:hAnsi="Malgun Gothic" w:hint="eastAsia"/>
          <w:noProof/>
          <w:sz w:val="22"/>
          <w:szCs w:val="22"/>
          <w:lang w:val="en-US"/>
        </w:rPr>
        <w:drawing>
          <wp:inline distT="0" distB="0" distL="0" distR="0" wp14:anchorId="1EF16117" wp14:editId="1FB3D27C">
            <wp:extent cx="2201333" cy="2210739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47" cy="22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C46C" w14:textId="0D7E5B7A" w:rsidR="00E1758C" w:rsidRPr="00E1758C" w:rsidRDefault="00E1758C" w:rsidP="00E1758C">
      <w:pPr>
        <w:rPr>
          <w:rFonts w:ascii="Malgun Gothic" w:eastAsia="Malgun Gothic" w:hAnsi="Malgun Gothic"/>
          <w:sz w:val="22"/>
          <w:szCs w:val="22"/>
          <w:lang w:val="en-US"/>
        </w:rPr>
      </w:pPr>
      <w:r w:rsidRPr="00E1758C">
        <w:rPr>
          <w:rFonts w:ascii="Malgun Gothic" w:eastAsia="Malgun Gothic" w:hAnsi="Malgun Gothic"/>
          <w:sz w:val="22"/>
          <w:szCs w:val="22"/>
          <w:lang w:val="en-US"/>
        </w:rPr>
        <w:tab/>
        <w:t xml:space="preserve">  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    </w:t>
      </w:r>
      <w:r w:rsidR="00CA445F">
        <w:rPr>
          <w:rFonts w:ascii="Malgun Gothic" w:eastAsia="Malgun Gothic" w:hAnsi="Malgun Gothic"/>
          <w:sz w:val="22"/>
          <w:szCs w:val="22"/>
          <w:lang w:val="en-US"/>
        </w:rPr>
        <w:t xml:space="preserve">  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6 : Ordinal Categorical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ab/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ab/>
      </w:r>
      <w:r w:rsidR="00CA445F">
        <w:rPr>
          <w:rFonts w:ascii="Malgun Gothic" w:eastAsia="Malgun Gothic" w:hAnsi="Malgun Gothic"/>
          <w:sz w:val="22"/>
          <w:szCs w:val="22"/>
          <w:lang w:val="en-US"/>
        </w:rPr>
        <w:t xml:space="preserve">       </w:t>
      </w:r>
      <w:r w:rsidRPr="00E1758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 w:rsidRPr="00E1758C">
        <w:rPr>
          <w:rFonts w:ascii="Malgun Gothic" w:eastAsia="Malgun Gothic" w:hAnsi="Malgun Gothic"/>
          <w:sz w:val="22"/>
          <w:szCs w:val="22"/>
          <w:lang w:val="en-US"/>
        </w:rPr>
        <w:t>7 : Continuous</w:t>
      </w:r>
    </w:p>
    <w:p w14:paraId="5C278714" w14:textId="336E4DA5" w:rsidR="00CA445F" w:rsidRDefault="00CA445F" w:rsidP="00CA445F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>
        <w:rPr>
          <w:rFonts w:ascii="Malgun Gothic" w:eastAsia="Malgun Gothic" w:hAnsi="Malgun Gothic" w:hint="eastAsia"/>
          <w:sz w:val="22"/>
          <w:szCs w:val="22"/>
          <w:lang w:val="en-US"/>
        </w:rPr>
        <w:lastRenderedPageBreak/>
        <w:t xml:space="preserve">전체적으로 분포가 </w:t>
      </w:r>
      <w:r>
        <w:rPr>
          <w:rFonts w:ascii="Malgun Gothic" w:eastAsia="Malgun Gothic" w:hAnsi="Malgun Gothic"/>
          <w:sz w:val="22"/>
          <w:szCs w:val="22"/>
          <w:lang w:val="en-US"/>
        </w:rPr>
        <w:t>Y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값에 독립적으로 유사한 것을 확인하였다.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통합적으로 고려해본 결과,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val="en-US"/>
        </w:rPr>
        <w:t>결측치들이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/>
          <w:sz w:val="22"/>
          <w:szCs w:val="22"/>
          <w:lang w:val="en-US"/>
        </w:rPr>
        <w:t>MCAR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일 것으로 추정이 되므로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,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본격적인 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val="en-US"/>
        </w:rPr>
        <w:t>결측치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대체 전에 이에 활용할 수 있는 변수를 판별하기 위해 상관분석을 실시하였다.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연속형 변수는 </w:t>
      </w:r>
      <w:r>
        <w:rPr>
          <w:rFonts w:ascii="Malgun Gothic" w:eastAsia="Malgun Gothic" w:hAnsi="Malgun Gothic"/>
          <w:sz w:val="22"/>
          <w:szCs w:val="22"/>
          <w:lang w:val="en-US"/>
        </w:rPr>
        <w:t>Pearson’s Correlation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을 사용하였고,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이 외의 데이터들은 </w:t>
      </w:r>
      <w:r>
        <w:rPr>
          <w:rFonts w:ascii="Malgun Gothic" w:eastAsia="Malgun Gothic" w:hAnsi="Malgun Gothic"/>
          <w:sz w:val="22"/>
          <w:szCs w:val="22"/>
          <w:lang w:val="en-US"/>
        </w:rPr>
        <w:t>Cramer’s V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val="en-US"/>
        </w:rPr>
        <w:t>를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사용하여 상관관계를 알아보았다 </w:t>
      </w:r>
      <w:r>
        <w:rPr>
          <w:rFonts w:ascii="Malgun Gothic" w:eastAsia="Malgun Gothic" w:hAnsi="Malgun Gothic"/>
          <w:sz w:val="22"/>
          <w:szCs w:val="22"/>
          <w:lang w:val="en-US"/>
        </w:rPr>
        <w:t>(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>
        <w:rPr>
          <w:rFonts w:ascii="Malgun Gothic" w:eastAsia="Malgun Gothic" w:hAnsi="Malgun Gothic"/>
          <w:sz w:val="22"/>
          <w:szCs w:val="22"/>
          <w:lang w:val="en-US"/>
        </w:rPr>
        <w:t>8, 9, 10, 11)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.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분석 결과,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연속형 변수를 제외하면 같은 유형의 변수들간 상관관계가 낮은 모습을 확인하였다.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이러한 이유로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연속형 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val="en-US"/>
        </w:rPr>
        <w:t>자료끼리는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선형모형을 사용하여 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val="en-US"/>
        </w:rPr>
        <w:t>보간해주고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(</w:t>
      </w:r>
      <w:r>
        <w:rPr>
          <w:rFonts w:ascii="Malgun Gothic" w:eastAsia="Malgun Gothic" w:hAnsi="Malgun Gothic"/>
          <w:sz w:val="22"/>
          <w:szCs w:val="22"/>
          <w:lang w:val="en-US"/>
        </w:rPr>
        <w:t>Bayesian Ridge)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,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범주형 자료는 비선형모형을 사용하기로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판단하였다(</w:t>
      </w:r>
      <w:r>
        <w:rPr>
          <w:rFonts w:ascii="Malgun Gothic" w:eastAsia="Malgun Gothic" w:hAnsi="Malgun Gothic"/>
          <w:sz w:val="22"/>
          <w:szCs w:val="22"/>
          <w:lang w:val="en-US"/>
        </w:rPr>
        <w:t>Random Forest Classifier)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.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noProof/>
          <w:sz w:val="22"/>
          <w:szCs w:val="22"/>
          <w:lang w:val="en-US"/>
        </w:rPr>
        <w:drawing>
          <wp:inline distT="0" distB="0" distL="0" distR="0" wp14:anchorId="70DBA996" wp14:editId="47DFFF14">
            <wp:extent cx="2686756" cy="2168349"/>
            <wp:effectExtent l="0" t="0" r="5715" b="381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88" cy="22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hint="eastAsia"/>
          <w:noProof/>
          <w:sz w:val="22"/>
          <w:szCs w:val="22"/>
          <w:lang w:val="en-US"/>
        </w:rPr>
        <w:drawing>
          <wp:inline distT="0" distB="0" distL="0" distR="0" wp14:anchorId="5BC81B7E" wp14:editId="3A3C27EF">
            <wp:extent cx="2585156" cy="2163411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05" cy="21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8E6E" w14:textId="50818CB7" w:rsidR="00CA445F" w:rsidRDefault="00CA445F" w:rsidP="00CA445F">
      <w:pPr>
        <w:rPr>
          <w:rFonts w:ascii="Malgun Gothic" w:eastAsia="Malgun Gothic" w:hAnsi="Malgun Gothic"/>
          <w:sz w:val="22"/>
          <w:szCs w:val="22"/>
          <w:lang w:val="en-US"/>
        </w:rPr>
      </w:pPr>
      <w:r>
        <w:rPr>
          <w:rFonts w:ascii="Malgun Gothic" w:eastAsia="Malgun Gothic" w:hAnsi="Malgun Gothic"/>
          <w:sz w:val="22"/>
          <w:szCs w:val="22"/>
          <w:lang w:val="en-US"/>
        </w:rPr>
        <w:tab/>
      </w:r>
      <w:r>
        <w:rPr>
          <w:rFonts w:ascii="Malgun Gothic" w:eastAsia="Malgun Gothic" w:hAnsi="Malgun Gothic"/>
          <w:sz w:val="22"/>
          <w:szCs w:val="22"/>
          <w:lang w:val="en-US"/>
        </w:rPr>
        <w:tab/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>
        <w:rPr>
          <w:rFonts w:ascii="Malgun Gothic" w:eastAsia="Malgun Gothic" w:hAnsi="Malgun Gothic"/>
          <w:sz w:val="22"/>
          <w:szCs w:val="22"/>
          <w:lang w:val="en-US"/>
        </w:rPr>
        <w:t>8 : Continuous</w:t>
      </w:r>
      <w:r>
        <w:rPr>
          <w:rFonts w:ascii="Malgun Gothic" w:eastAsia="Malgun Gothic" w:hAnsi="Malgun Gothic"/>
          <w:sz w:val="22"/>
          <w:szCs w:val="22"/>
          <w:lang w:val="en-US"/>
        </w:rPr>
        <w:tab/>
      </w:r>
      <w:r>
        <w:rPr>
          <w:rFonts w:ascii="Malgun Gothic" w:eastAsia="Malgun Gothic" w:hAnsi="Malgun Gothic"/>
          <w:sz w:val="22"/>
          <w:szCs w:val="22"/>
          <w:lang w:val="en-US"/>
        </w:rPr>
        <w:tab/>
      </w:r>
      <w:r>
        <w:rPr>
          <w:rFonts w:ascii="Malgun Gothic" w:eastAsia="Malgun Gothic" w:hAnsi="Malgun Gothic"/>
          <w:sz w:val="22"/>
          <w:szCs w:val="22"/>
          <w:lang w:val="en-US"/>
        </w:rPr>
        <w:tab/>
        <w:t xml:space="preserve">  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>
        <w:rPr>
          <w:rFonts w:ascii="Malgun Gothic" w:eastAsia="Malgun Gothic" w:hAnsi="Malgun Gothic"/>
          <w:sz w:val="22"/>
          <w:szCs w:val="22"/>
          <w:lang w:val="en-US"/>
        </w:rPr>
        <w:t>9 : Ordinal Categorical</w:t>
      </w:r>
    </w:p>
    <w:p w14:paraId="0F1E1611" w14:textId="03622033" w:rsidR="00CA445F" w:rsidRDefault="00CA445F" w:rsidP="00CA445F">
      <w:pPr>
        <w:jc w:val="center"/>
        <w:rPr>
          <w:rFonts w:ascii="Malgun Gothic" w:eastAsia="Malgun Gothic" w:hAnsi="Malgun Gothic"/>
          <w:sz w:val="22"/>
          <w:szCs w:val="22"/>
          <w:lang w:val="en-US"/>
        </w:rPr>
      </w:pPr>
      <w:r>
        <w:rPr>
          <w:rFonts w:ascii="Malgun Gothic" w:eastAsia="Malgun Gothic" w:hAnsi="Malgun Gothic" w:hint="eastAsia"/>
          <w:noProof/>
          <w:sz w:val="22"/>
          <w:szCs w:val="22"/>
          <w:lang w:val="en-US"/>
        </w:rPr>
        <w:drawing>
          <wp:inline distT="0" distB="0" distL="0" distR="0" wp14:anchorId="3C240E5E" wp14:editId="693D59F4">
            <wp:extent cx="2596445" cy="2173690"/>
            <wp:effectExtent l="0" t="0" r="0" b="0"/>
            <wp:docPr id="11" name="Picture 1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waterfall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746" cy="21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hint="eastAsia"/>
          <w:noProof/>
          <w:sz w:val="22"/>
          <w:szCs w:val="22"/>
          <w:lang w:val="en-US"/>
        </w:rPr>
        <w:drawing>
          <wp:inline distT="0" distB="0" distL="0" distR="0" wp14:anchorId="69508A1D" wp14:editId="07F3517C">
            <wp:extent cx="2622102" cy="2201333"/>
            <wp:effectExtent l="0" t="0" r="0" b="0"/>
            <wp:docPr id="12" name="Picture 1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waterfall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49" cy="224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0770" w14:textId="1500319C" w:rsidR="00CA445F" w:rsidRDefault="00CA445F" w:rsidP="00CA445F">
      <w:pPr>
        <w:rPr>
          <w:rFonts w:ascii="Malgun Gothic" w:eastAsia="Malgun Gothic" w:hAnsi="Malgun Gothic"/>
          <w:sz w:val="22"/>
          <w:szCs w:val="22"/>
          <w:lang w:val="en-US"/>
        </w:rPr>
      </w:pPr>
      <w:r>
        <w:rPr>
          <w:rFonts w:ascii="Malgun Gothic" w:eastAsia="Malgun Gothic" w:hAnsi="Malgun Gothic"/>
          <w:sz w:val="22"/>
          <w:szCs w:val="22"/>
          <w:lang w:val="en-US"/>
        </w:rPr>
        <w:tab/>
      </w:r>
      <w:r>
        <w:rPr>
          <w:rFonts w:ascii="Malgun Gothic" w:eastAsia="Malgun Gothic" w:hAnsi="Malgun Gothic"/>
          <w:sz w:val="22"/>
          <w:szCs w:val="22"/>
          <w:lang w:val="en-US"/>
        </w:rPr>
        <w:tab/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>
        <w:rPr>
          <w:rFonts w:ascii="Malgun Gothic" w:eastAsia="Malgun Gothic" w:hAnsi="Malgun Gothic"/>
          <w:sz w:val="22"/>
          <w:szCs w:val="22"/>
          <w:lang w:val="en-US"/>
        </w:rPr>
        <w:t>10 : Binary</w:t>
      </w:r>
      <w:r>
        <w:rPr>
          <w:rFonts w:ascii="Malgun Gothic" w:eastAsia="Malgun Gothic" w:hAnsi="Malgun Gothic"/>
          <w:sz w:val="22"/>
          <w:szCs w:val="22"/>
          <w:lang w:val="en-US"/>
        </w:rPr>
        <w:tab/>
      </w:r>
      <w:r>
        <w:rPr>
          <w:rFonts w:ascii="Malgun Gothic" w:eastAsia="Malgun Gothic" w:hAnsi="Malgun Gothic"/>
          <w:sz w:val="22"/>
          <w:szCs w:val="22"/>
          <w:lang w:val="en-US"/>
        </w:rPr>
        <w:tab/>
      </w:r>
      <w:r>
        <w:rPr>
          <w:rFonts w:ascii="Malgun Gothic" w:eastAsia="Malgun Gothic" w:hAnsi="Malgun Gothic"/>
          <w:sz w:val="22"/>
          <w:szCs w:val="22"/>
          <w:lang w:val="en-US"/>
        </w:rPr>
        <w:tab/>
        <w:t xml:space="preserve"> 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그림 </w:t>
      </w:r>
      <w:r>
        <w:rPr>
          <w:rFonts w:ascii="Malgun Gothic" w:eastAsia="Malgun Gothic" w:hAnsi="Malgun Gothic"/>
          <w:sz w:val="22"/>
          <w:szCs w:val="22"/>
          <w:lang w:val="en-US"/>
        </w:rPr>
        <w:t>11 : Nominal Categorical</w:t>
      </w:r>
    </w:p>
    <w:p w14:paraId="437BDB14" w14:textId="79F79D22" w:rsidR="00CA445F" w:rsidRDefault="00CA445F" w:rsidP="00CA445F">
      <w:pPr>
        <w:rPr>
          <w:rFonts w:ascii="Malgun Gothic" w:eastAsia="Malgun Gothic" w:hAnsi="Malgun Gothic"/>
          <w:sz w:val="22"/>
          <w:szCs w:val="22"/>
          <w:lang w:val="en-US"/>
        </w:rPr>
      </w:pPr>
    </w:p>
    <w:p w14:paraId="2B5419EA" w14:textId="6A53FCD2" w:rsidR="009A1E51" w:rsidRPr="009A1E51" w:rsidRDefault="009A1E51" w:rsidP="00CA445F">
      <w:pPr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</w:pPr>
      <w:r w:rsidRPr="009A1E51"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  <w:t>Modeling</w:t>
      </w:r>
    </w:p>
    <w:p w14:paraId="6974299A" w14:textId="2EF6BF3E" w:rsidR="009A1E51" w:rsidRDefault="009A1E51" w:rsidP="00475724">
      <w:pPr>
        <w:ind w:firstLine="720"/>
        <w:rPr>
          <w:rFonts w:ascii="Malgun Gothic" w:eastAsia="Malgun Gothic" w:hAnsi="Malgun Gothic"/>
          <w:sz w:val="22"/>
          <w:szCs w:val="22"/>
          <w:lang w:val="en-US"/>
        </w:rPr>
      </w:pPr>
      <w:r>
        <w:rPr>
          <w:rFonts w:ascii="Malgun Gothic" w:eastAsia="Malgun Gothic" w:hAnsi="Malgun Gothic" w:hint="eastAsia"/>
          <w:sz w:val="22"/>
          <w:szCs w:val="22"/>
          <w:lang w:val="en-US"/>
        </w:rPr>
        <w:t>위의 과정들을 통해 전처리가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끝난 데이터들을 사용하여 모델링을 하였지만,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아무리 긴 시간동안 기다려봐도 모델링이 끝나지 않아 </w:t>
      </w:r>
      <w:r w:rsidRPr="009A1E51">
        <w:rPr>
          <w:rFonts w:ascii="Malgun Gothic" w:eastAsia="Malgun Gothic" w:hAnsi="Malgun Gothic" w:hint="eastAsia"/>
          <w:sz w:val="22"/>
          <w:szCs w:val="22"/>
          <w:lang w:val="en-US"/>
        </w:rPr>
        <w:t>데이터를 축소하기로 결정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하였다</w:t>
      </w:r>
      <w:r w:rsidRPr="009A1E51">
        <w:rPr>
          <w:rFonts w:ascii="Malgun Gothic" w:eastAsia="Malgun Gothic" w:hAnsi="Malgun Gothic" w:hint="eastAsia"/>
          <w:sz w:val="22"/>
          <w:szCs w:val="22"/>
          <w:lang w:val="en-US"/>
        </w:rPr>
        <w:t xml:space="preserve">. 595212행 중 </w:t>
      </w:r>
      <w:r>
        <w:rPr>
          <w:rFonts w:ascii="Malgun Gothic" w:eastAsia="Malgun Gothic" w:hAnsi="Malgun Gothic"/>
          <w:sz w:val="22"/>
          <w:szCs w:val="22"/>
          <w:lang w:val="en-US"/>
        </w:rPr>
        <w:t>10</w:t>
      </w:r>
      <w:r w:rsidRPr="009A1E51">
        <w:rPr>
          <w:rFonts w:ascii="Malgun Gothic" w:eastAsia="Malgun Gothic" w:hAnsi="Malgun Gothic" w:hint="eastAsia"/>
          <w:sz w:val="22"/>
          <w:szCs w:val="22"/>
          <w:lang w:val="en-US"/>
        </w:rPr>
        <w:t xml:space="preserve">%만을 사용하기로 결정하였다. 이 때, </w:t>
      </w:r>
      <w:r>
        <w:rPr>
          <w:rFonts w:ascii="Malgun Gothic" w:eastAsia="Malgun Gothic" w:hAnsi="Malgun Gothic"/>
          <w:sz w:val="22"/>
          <w:szCs w:val="22"/>
          <w:lang w:val="en-US"/>
        </w:rPr>
        <w:t>10</w:t>
      </w:r>
      <w:r w:rsidRPr="009A1E51">
        <w:rPr>
          <w:rFonts w:ascii="Malgun Gothic" w:eastAsia="Malgun Gothic" w:hAnsi="Malgun Gothic" w:hint="eastAsia"/>
          <w:sz w:val="22"/>
          <w:szCs w:val="22"/>
          <w:lang w:val="en-US"/>
        </w:rPr>
        <w:t>%를 sampling하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면</w:t>
      </w:r>
      <w:r w:rsidRPr="009A1E51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이상치가 안 뽑힐 확률이 있으므로 stratified sampling을 사용하여 정상치와 이상치 각각 </w:t>
      </w:r>
      <w:r>
        <w:rPr>
          <w:rFonts w:ascii="Malgun Gothic" w:eastAsia="Malgun Gothic" w:hAnsi="Malgun Gothic"/>
          <w:sz w:val="22"/>
          <w:szCs w:val="22"/>
          <w:lang w:val="en-US"/>
        </w:rPr>
        <w:t>10</w:t>
      </w:r>
      <w:r w:rsidRPr="009A1E51">
        <w:rPr>
          <w:rFonts w:ascii="Malgun Gothic" w:eastAsia="Malgun Gothic" w:hAnsi="Malgun Gothic" w:hint="eastAsia"/>
          <w:sz w:val="22"/>
          <w:szCs w:val="22"/>
          <w:lang w:val="en-US"/>
        </w:rPr>
        <w:t xml:space="preserve">%씩 sampling 될 수 있게 </w:t>
      </w:r>
      <w:r w:rsidRPr="009A1E51">
        <w:rPr>
          <w:rFonts w:ascii="Malgun Gothic" w:eastAsia="Malgun Gothic" w:hAnsi="Malgun Gothic" w:hint="eastAsia"/>
          <w:sz w:val="22"/>
          <w:szCs w:val="22"/>
          <w:lang w:val="en-US"/>
        </w:rPr>
        <w:lastRenderedPageBreak/>
        <w:t xml:space="preserve">설정하였다. 그리고 </w:t>
      </w:r>
      <w:r>
        <w:rPr>
          <w:rFonts w:ascii="Malgun Gothic" w:eastAsia="Malgun Gothic" w:hAnsi="Malgun Gothic"/>
          <w:sz w:val="22"/>
          <w:szCs w:val="22"/>
          <w:lang w:val="en-US"/>
        </w:rPr>
        <w:t>10</w:t>
      </w:r>
      <w:r w:rsidRPr="009A1E51">
        <w:rPr>
          <w:rFonts w:ascii="Malgun Gothic" w:eastAsia="Malgun Gothic" w:hAnsi="Malgun Gothic" w:hint="eastAsia"/>
          <w:sz w:val="22"/>
          <w:szCs w:val="22"/>
          <w:lang w:val="en-US"/>
        </w:rPr>
        <w:t>%중 20%를 다시 test set</w:t>
      </w:r>
      <w:proofErr w:type="spellStart"/>
      <w:r w:rsidRPr="009A1E51">
        <w:rPr>
          <w:rFonts w:ascii="Malgun Gothic" w:eastAsia="Malgun Gothic" w:hAnsi="Malgun Gothic" w:hint="eastAsia"/>
          <w:sz w:val="22"/>
          <w:szCs w:val="22"/>
          <w:lang w:val="en-US"/>
        </w:rPr>
        <w:t>으로</w:t>
      </w:r>
      <w:proofErr w:type="spellEnd"/>
      <w:r w:rsidRPr="009A1E51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설정하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여 아래와 같은 결과들을 얻을 수 있었다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. </w:t>
      </w:r>
    </w:p>
    <w:p w14:paraId="4B13869D" w14:textId="77777777" w:rsidR="009A1E51" w:rsidRPr="009A1E51" w:rsidRDefault="009A1E51" w:rsidP="00CA445F">
      <w:pPr>
        <w:rPr>
          <w:rFonts w:ascii="Malgun Gothic" w:eastAsia="Malgun Gothic" w:hAnsi="Malgun Gothic"/>
          <w:sz w:val="22"/>
          <w:szCs w:val="22"/>
          <w:lang w:val="en-US"/>
        </w:rPr>
      </w:pPr>
    </w:p>
    <w:p w14:paraId="05ED508F" w14:textId="3316EADE" w:rsidR="00AC6AB2" w:rsidRDefault="00AC6AB2" w:rsidP="00CA445F">
      <w:pPr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</w:pPr>
      <w:r w:rsidRPr="00AC6AB2"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  <w:t>Modeling</w:t>
      </w:r>
      <w:r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  <w:t xml:space="preserve"> – Isolation Forest</w:t>
      </w:r>
    </w:p>
    <w:p w14:paraId="734FA3BF" w14:textId="386833A9" w:rsidR="00AC6AB2" w:rsidRDefault="00AC6AB2" w:rsidP="00475724">
      <w:pPr>
        <w:ind w:firstLine="720"/>
        <w:rPr>
          <w:rFonts w:ascii="Malgun Gothic" w:eastAsia="Malgun Gothic" w:hAnsi="Malgun Gothic"/>
          <w:sz w:val="22"/>
          <w:szCs w:val="22"/>
          <w:lang w:val="en-US"/>
        </w:rPr>
      </w:pP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성능비교용 모델로 </w:t>
      </w:r>
      <w:r>
        <w:rPr>
          <w:rFonts w:ascii="Malgun Gothic" w:eastAsia="Malgun Gothic" w:hAnsi="Malgun Gothic"/>
          <w:sz w:val="22"/>
          <w:szCs w:val="22"/>
          <w:lang w:val="en-US"/>
        </w:rPr>
        <w:t>Isolation Fores</w:t>
      </w:r>
      <w:r w:rsidR="009A1E51">
        <w:rPr>
          <w:rFonts w:ascii="Malgun Gothic" w:eastAsia="Malgun Gothic" w:hAnsi="Malgun Gothic"/>
          <w:sz w:val="22"/>
          <w:szCs w:val="22"/>
          <w:lang w:val="en-US"/>
        </w:rPr>
        <w:t>t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val="en-US"/>
        </w:rPr>
        <w:t>를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선택하였다.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val="en-US"/>
        </w:rPr>
        <w:t>하이퍼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파라미터는 자동으로 최적의 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val="en-US"/>
        </w:rPr>
        <w:t>하이퍼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파라미터를 찾아주는 </w:t>
      </w:r>
      <w:proofErr w:type="spellStart"/>
      <w:r>
        <w:rPr>
          <w:rFonts w:ascii="Malgun Gothic" w:eastAsia="Malgun Gothic" w:hAnsi="Malgun Gothic"/>
          <w:sz w:val="22"/>
          <w:szCs w:val="22"/>
          <w:lang w:val="en-US"/>
        </w:rPr>
        <w:t>Optuna</w:t>
      </w:r>
      <w:proofErr w:type="spellEnd"/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라이브러리를 사용하여 튜닝하였다.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최적의 파라미터와 위에 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val="en-US"/>
        </w:rPr>
        <w:t>전처리된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데이터로 모델을 돌려본 결과,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F1-score</w:t>
      </w:r>
      <w:r w:rsidR="009A1E51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가 약 </w:t>
      </w:r>
      <w:r>
        <w:rPr>
          <w:rFonts w:ascii="Malgun Gothic" w:eastAsia="Malgun Gothic" w:hAnsi="Malgun Gothic"/>
          <w:sz w:val="22"/>
          <w:szCs w:val="22"/>
          <w:lang w:val="en-US"/>
        </w:rPr>
        <w:t>0.93</w:t>
      </w:r>
      <w:r w:rsidR="009A1E51">
        <w:rPr>
          <w:rFonts w:ascii="Malgun Gothic" w:eastAsia="Malgun Gothic" w:hAnsi="Malgun Gothic" w:hint="eastAsia"/>
          <w:sz w:val="22"/>
          <w:szCs w:val="22"/>
          <w:lang w:val="en-US"/>
        </w:rPr>
        <w:t>인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모델을 얻을 수 있었다.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</w:p>
    <w:p w14:paraId="4A8D25F3" w14:textId="51D94360" w:rsidR="00AC6AB2" w:rsidRDefault="00AC6AB2" w:rsidP="00CA445F">
      <w:pPr>
        <w:rPr>
          <w:rFonts w:ascii="Malgun Gothic" w:eastAsia="Malgun Gothic" w:hAnsi="Malgun Gothic"/>
          <w:sz w:val="22"/>
          <w:szCs w:val="22"/>
          <w:lang w:val="en-US"/>
        </w:rPr>
      </w:pPr>
    </w:p>
    <w:p w14:paraId="16FA961D" w14:textId="22A3DCF3" w:rsidR="00AC6AB2" w:rsidRPr="00AC6AB2" w:rsidRDefault="00AC6AB2" w:rsidP="00CA445F">
      <w:pPr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</w:pPr>
      <w:r w:rsidRPr="00AC6AB2"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  <w:t xml:space="preserve">Modeling – </w:t>
      </w:r>
      <w:proofErr w:type="spellStart"/>
      <w:r w:rsidRPr="00AC6AB2"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  <w:t>HDoutliers</w:t>
      </w:r>
      <w:proofErr w:type="spellEnd"/>
      <w:r w:rsidRPr="00AC6AB2"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  <w:t xml:space="preserve"> Algorithm</w:t>
      </w:r>
    </w:p>
    <w:p w14:paraId="03602B66" w14:textId="11A09776" w:rsidR="00AC6AB2" w:rsidRPr="009A1E51" w:rsidRDefault="00E154DD" w:rsidP="00CA445F">
      <w:pPr>
        <w:rPr>
          <w:rFonts w:ascii="Malgun Gothic" w:eastAsia="Malgun Gothic" w:hAnsi="Malgun Gothic"/>
          <w:sz w:val="22"/>
          <w:szCs w:val="22"/>
          <w:lang w:val="en-US"/>
        </w:rPr>
      </w:pPr>
      <w:r>
        <w:rPr>
          <w:rFonts w:ascii="Malgun Gothic" w:eastAsia="Malgun Gothic" w:hAnsi="Malgun Gothic" w:hint="eastAsia"/>
          <w:sz w:val="22"/>
          <w:szCs w:val="22"/>
          <w:lang w:val="en-US"/>
        </w:rPr>
        <w:t>모두 정상치로 분류되었다.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</w:p>
    <w:p w14:paraId="40A3CCA2" w14:textId="451736FF" w:rsidR="00AC6AB2" w:rsidRDefault="00AC6AB2" w:rsidP="00CA445F">
      <w:pPr>
        <w:rPr>
          <w:rFonts w:ascii="Malgun Gothic" w:eastAsia="Malgun Gothic" w:hAnsi="Malgun Gothic"/>
          <w:sz w:val="22"/>
          <w:szCs w:val="22"/>
          <w:lang w:val="en-US"/>
        </w:rPr>
      </w:pPr>
    </w:p>
    <w:p w14:paraId="26A5B166" w14:textId="425A70BD" w:rsidR="00AC6AB2" w:rsidRPr="00AC6AB2" w:rsidRDefault="00AC6AB2" w:rsidP="00CA445F">
      <w:pPr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</w:pPr>
      <w:r w:rsidRPr="00AC6AB2"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  <w:t>Modeling – Stray Algorithm</w:t>
      </w:r>
    </w:p>
    <w:p w14:paraId="26FAF180" w14:textId="084F19BF" w:rsidR="00AC6AB2" w:rsidRDefault="009A1E51" w:rsidP="00CA445F">
      <w:pPr>
        <w:rPr>
          <w:rFonts w:ascii="Malgun Gothic" w:eastAsia="Malgun Gothic" w:hAnsi="Malgun Gothic"/>
          <w:sz w:val="22"/>
          <w:szCs w:val="22"/>
          <w:lang w:val="en-US"/>
        </w:rPr>
      </w:pPr>
      <w:r>
        <w:rPr>
          <w:rFonts w:ascii="Malgun Gothic" w:eastAsia="Malgun Gothic" w:hAnsi="Malgun Gothic" w:hint="eastAsia"/>
          <w:sz w:val="22"/>
          <w:szCs w:val="22"/>
          <w:lang w:val="en-US"/>
        </w:rPr>
        <w:t>모두 정상치로 분류되었다.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</w:p>
    <w:p w14:paraId="438ADFAC" w14:textId="41B3A1D3" w:rsidR="00AC6AB2" w:rsidRDefault="00AC6AB2" w:rsidP="00CA445F">
      <w:pPr>
        <w:rPr>
          <w:rFonts w:ascii="Malgun Gothic" w:eastAsia="Malgun Gothic" w:hAnsi="Malgun Gothic"/>
          <w:sz w:val="22"/>
          <w:szCs w:val="22"/>
          <w:lang w:val="en-US"/>
        </w:rPr>
      </w:pPr>
    </w:p>
    <w:p w14:paraId="2353FB6A" w14:textId="4BFF5561" w:rsidR="00AC6AB2" w:rsidRPr="00AC6AB2" w:rsidRDefault="00AC6AB2" w:rsidP="00CA445F">
      <w:pPr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</w:pPr>
      <w:r w:rsidRPr="00AC6AB2">
        <w:rPr>
          <w:rFonts w:ascii="Malgun Gothic" w:eastAsia="Malgun Gothic" w:hAnsi="Malgun Gothic"/>
          <w:b/>
          <w:bCs/>
          <w:sz w:val="22"/>
          <w:szCs w:val="22"/>
          <w:u w:val="single"/>
          <w:lang w:val="en-US"/>
        </w:rPr>
        <w:t>Conclusion</w:t>
      </w:r>
    </w:p>
    <w:p w14:paraId="1D7B3AB7" w14:textId="5C42186E" w:rsidR="00AC6AB2" w:rsidRDefault="00325B89" w:rsidP="00475724">
      <w:pPr>
        <w:ind w:firstLine="720"/>
        <w:rPr>
          <w:rFonts w:ascii="Malgun Gothic" w:eastAsia="Malgun Gothic" w:hAnsi="Malgun Gothic"/>
          <w:sz w:val="22"/>
          <w:szCs w:val="22"/>
          <w:lang w:val="en-US"/>
        </w:rPr>
      </w:pPr>
      <w:proofErr w:type="spellStart"/>
      <w:r>
        <w:rPr>
          <w:rFonts w:ascii="Malgun Gothic" w:eastAsia="Malgun Gothic" w:hAnsi="Malgun Gothic"/>
          <w:sz w:val="22"/>
          <w:szCs w:val="22"/>
          <w:lang w:val="en-US"/>
        </w:rPr>
        <w:t>HDoutliers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/>
          <w:sz w:val="22"/>
          <w:szCs w:val="22"/>
          <w:lang w:val="en-US"/>
        </w:rPr>
        <w:t>Algorithm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과 </w:t>
      </w:r>
      <w:r>
        <w:rPr>
          <w:rFonts w:ascii="Malgun Gothic" w:eastAsia="Malgun Gothic" w:hAnsi="Malgun Gothic"/>
          <w:sz w:val="22"/>
          <w:szCs w:val="22"/>
          <w:lang w:val="en-US"/>
        </w:rPr>
        <w:t>Stray Algorithm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은 u</w:t>
      </w:r>
      <w:r>
        <w:rPr>
          <w:rFonts w:ascii="Malgun Gothic" w:eastAsia="Malgun Gothic" w:hAnsi="Malgun Gothic"/>
          <w:sz w:val="22"/>
          <w:szCs w:val="22"/>
          <w:lang w:val="en-US"/>
        </w:rPr>
        <w:t>nsupervised learning algorithm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val="en-US"/>
        </w:rPr>
        <w:t>으로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/>
          <w:sz w:val="22"/>
          <w:szCs w:val="22"/>
          <w:lang w:val="en-US"/>
        </w:rPr>
        <w:t>Isolation Forest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와 동일한 방법으로 성능을 평가하기엔 무리가 있다.</w:t>
      </w:r>
      <w:r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하지만 </w:t>
      </w:r>
      <w:r>
        <w:rPr>
          <w:rFonts w:ascii="Malgun Gothic" w:eastAsia="Malgun Gothic" w:hAnsi="Malgun Gothic"/>
          <w:sz w:val="22"/>
          <w:szCs w:val="22"/>
          <w:lang w:val="en-US"/>
        </w:rPr>
        <w:t>2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개의 알고리즘 모두 그 어떤 이상치를 분류해내지 못했다는 사실</w:t>
      </w:r>
      <w:r w:rsidR="009F7C1C">
        <w:rPr>
          <w:rFonts w:ascii="Malgun Gothic" w:eastAsia="Malgun Gothic" w:hAnsi="Malgun Gothic" w:hint="eastAsia"/>
          <w:sz w:val="22"/>
          <w:szCs w:val="22"/>
          <w:lang w:val="en-US"/>
        </w:rPr>
        <w:t>에 의아했다.</w:t>
      </w:r>
      <w:r w:rsidR="009F7C1C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  <w:r w:rsidR="009F7C1C">
        <w:rPr>
          <w:rFonts w:ascii="Malgun Gothic" w:eastAsia="Malgun Gothic" w:hAnsi="Malgun Gothic" w:hint="eastAsia"/>
          <w:sz w:val="22"/>
          <w:szCs w:val="22"/>
          <w:lang w:val="en-US"/>
        </w:rPr>
        <w:t>특히</w:t>
      </w:r>
      <w:r w:rsidR="009F7C1C">
        <w:rPr>
          <w:rFonts w:ascii="Malgun Gothic" w:eastAsia="Malgun Gothic" w:hAnsi="Malgun Gothic"/>
          <w:sz w:val="22"/>
          <w:szCs w:val="22"/>
          <w:lang w:val="en-US"/>
        </w:rPr>
        <w:t>, Anomalous Threshold</w:t>
      </w:r>
      <w:proofErr w:type="spellStart"/>
      <w:r w:rsidR="009F7C1C">
        <w:rPr>
          <w:rFonts w:ascii="Malgun Gothic" w:eastAsia="Malgun Gothic" w:hAnsi="Malgun Gothic" w:hint="eastAsia"/>
          <w:sz w:val="22"/>
          <w:szCs w:val="22"/>
          <w:lang w:val="en-US"/>
        </w:rPr>
        <w:t>를</w:t>
      </w:r>
      <w:proofErr w:type="spellEnd"/>
      <w:r w:rsidR="009F7C1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보수적으로 설정하여 어느 정도 수준의 </w:t>
      </w:r>
      <w:r w:rsidR="009F7C1C">
        <w:rPr>
          <w:rFonts w:ascii="Malgun Gothic" w:eastAsia="Malgun Gothic" w:hAnsi="Malgun Gothic"/>
          <w:sz w:val="22"/>
          <w:szCs w:val="22"/>
          <w:lang w:val="en-US"/>
        </w:rPr>
        <w:t>False Negative</w:t>
      </w:r>
      <w:r w:rsidR="009F7C1C">
        <w:rPr>
          <w:rFonts w:ascii="Malgun Gothic" w:eastAsia="Malgun Gothic" w:hAnsi="Malgun Gothic" w:hint="eastAsia"/>
          <w:sz w:val="22"/>
          <w:szCs w:val="22"/>
          <w:lang w:val="en-US"/>
        </w:rPr>
        <w:t>(정상치를 이상치로 분류</w:t>
      </w:r>
      <w:r w:rsidR="009F7C1C">
        <w:rPr>
          <w:rFonts w:ascii="Malgun Gothic" w:eastAsia="Malgun Gothic" w:hAnsi="Malgun Gothic"/>
          <w:sz w:val="22"/>
          <w:szCs w:val="22"/>
          <w:lang w:val="en-US"/>
        </w:rPr>
        <w:t>)</w:t>
      </w:r>
      <w:proofErr w:type="spellStart"/>
      <w:r w:rsidR="009F7C1C">
        <w:rPr>
          <w:rFonts w:ascii="Malgun Gothic" w:eastAsia="Malgun Gothic" w:hAnsi="Malgun Gothic" w:hint="eastAsia"/>
          <w:sz w:val="22"/>
          <w:szCs w:val="22"/>
          <w:lang w:val="en-US"/>
        </w:rPr>
        <w:t>를</w:t>
      </w:r>
      <w:proofErr w:type="spellEnd"/>
      <w:r w:rsidR="009F7C1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감수하는 </w:t>
      </w:r>
      <w:r w:rsidR="009F7C1C">
        <w:rPr>
          <w:rFonts w:ascii="Malgun Gothic" w:eastAsia="Malgun Gothic" w:hAnsi="Malgun Gothic"/>
          <w:sz w:val="22"/>
          <w:szCs w:val="22"/>
          <w:lang w:val="en-US"/>
        </w:rPr>
        <w:t>Stray Algorithm</w:t>
      </w:r>
      <w:r w:rsidR="009F7C1C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의 경우에도 </w:t>
      </w:r>
      <w:r w:rsidR="00E154DD">
        <w:rPr>
          <w:rFonts w:ascii="Malgun Gothic" w:eastAsia="Malgun Gothic" w:hAnsi="Malgun Gothic" w:hint="eastAsia"/>
          <w:sz w:val="22"/>
          <w:szCs w:val="22"/>
          <w:lang w:val="en-US"/>
        </w:rPr>
        <w:t>단 하나도 이상치로 분류하지 않아 매우 의아했다.</w:t>
      </w:r>
      <w:r w:rsidR="00E154DD">
        <w:rPr>
          <w:rFonts w:ascii="Malgun Gothic" w:eastAsia="Malgun Gothic" w:hAnsi="Malgun Gothic"/>
          <w:sz w:val="22"/>
          <w:szCs w:val="22"/>
          <w:lang w:val="en-US"/>
        </w:rPr>
        <w:t xml:space="preserve"> </w:t>
      </w:r>
    </w:p>
    <w:p w14:paraId="5DD93930" w14:textId="2A20EA53" w:rsidR="00A33A99" w:rsidRDefault="00475724" w:rsidP="00CA445F">
      <w:pPr>
        <w:rPr>
          <w:rFonts w:ascii="Malgun Gothic" w:eastAsia="Malgun Gothic" w:hAnsi="Malgun Gothic"/>
          <w:sz w:val="22"/>
          <w:szCs w:val="22"/>
          <w:lang w:val="en-US"/>
        </w:rPr>
      </w:pPr>
      <w:r>
        <w:rPr>
          <w:rFonts w:ascii="Malgun Gothic" w:eastAsia="Malgun Gothic" w:hAnsi="Malgun Gothic"/>
          <w:sz w:val="22"/>
          <w:szCs w:val="22"/>
          <w:lang w:val="en-US"/>
        </w:rPr>
        <w:tab/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>데이터 자체가 고차원이라 모든 변수에 대한 시각화를 이용하여 이에 대한 원인을 파악할 수 없었다.</w:t>
      </w:r>
      <w:r w:rsidR="001449ED">
        <w:rPr>
          <w:rFonts w:ascii="Malgun Gothic" w:eastAsia="Malgun Gothic" w:hAnsi="Malgun Gothic" w:hint="eastAsia"/>
          <w:sz w:val="22"/>
          <w:szCs w:val="22"/>
          <w:lang w:val="en-US"/>
        </w:rPr>
        <w:t xml:space="preserve"> 그리고 논문의 저자 역시 논문에 사용된 데이터의 다양성이 부족하고, 아직 어떠한 문제가 있는지 명시하지 못했음을 인지하였다.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r w:rsidR="00C30E80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그러나 원인에 대해 짐작해보자면, </w:t>
      </w:r>
      <w:proofErr w:type="spellStart"/>
      <w:r w:rsidR="00C30E80">
        <w:rPr>
          <w:rFonts w:ascii="Malgun Gothic" w:eastAsia="Malgun Gothic" w:hAnsi="Malgun Gothic"/>
          <w:sz w:val="22"/>
          <w:szCs w:val="22"/>
          <w:lang w:val="en-US"/>
        </w:rPr>
        <w:t>HDoutliers</w:t>
      </w:r>
      <w:proofErr w:type="spellEnd"/>
      <w:r w:rsidR="00C30E80">
        <w:rPr>
          <w:rFonts w:ascii="Malgun Gothic" w:eastAsia="Malgun Gothic" w:hAnsi="Malgun Gothic"/>
          <w:sz w:val="22"/>
          <w:szCs w:val="22"/>
          <w:lang w:val="en-US"/>
        </w:rPr>
        <w:t xml:space="preserve"> Algorithm</w:t>
      </w:r>
      <w:r w:rsidR="00C30E80">
        <w:rPr>
          <w:rFonts w:ascii="Malgun Gothic" w:eastAsia="Malgun Gothic" w:hAnsi="Malgun Gothic" w:hint="eastAsia"/>
          <w:sz w:val="22"/>
          <w:szCs w:val="22"/>
          <w:lang w:val="en-US"/>
        </w:rPr>
        <w:t xml:space="preserve">과 </w:t>
      </w:r>
      <w:r w:rsidR="00C30E80">
        <w:rPr>
          <w:rFonts w:ascii="Malgun Gothic" w:eastAsia="Malgun Gothic" w:hAnsi="Malgun Gothic"/>
          <w:sz w:val="22"/>
          <w:szCs w:val="22"/>
          <w:lang w:val="en-US"/>
        </w:rPr>
        <w:t>Stray Algorithm</w:t>
      </w:r>
      <w:r w:rsidR="00C30E80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은 모두 거리에 기반하여 클러스터링을 한다. </w:t>
      </w:r>
      <w:r w:rsidR="00A33A99"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이는 결국 이상치는 정상치 클러스터에서 거리가 떨어져 있어야 하고, 이상치 자체끼리 역시 어느 정도는 클러스터를 형성할 수 있어야 할 것이다. </w:t>
      </w:r>
    </w:p>
    <w:p w14:paraId="3F689FDF" w14:textId="7758D322" w:rsidR="00854473" w:rsidRPr="00AC6AB2" w:rsidRDefault="00854473" w:rsidP="00854473">
      <w:pPr>
        <w:ind w:firstLine="720"/>
        <w:rPr>
          <w:rFonts w:ascii="Malgun Gothic" w:eastAsia="Malgun Gothic" w:hAnsi="Malgun Gothic" w:hint="eastAsia"/>
          <w:sz w:val="22"/>
          <w:szCs w:val="22"/>
          <w:lang w:val="en-US"/>
        </w:rPr>
      </w:pP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이상치 클러스터와 정상치 클러스터가 같은 면을 고려하고 있다고 가정하면(이러한 경우, </w:t>
      </w:r>
      <w:r>
        <w:rPr>
          <w:rFonts w:ascii="Malgun Gothic" w:eastAsia="Malgun Gothic" w:hAnsi="Malgun Gothic"/>
          <w:sz w:val="22"/>
          <w:szCs w:val="22"/>
          <w:lang w:val="en-US"/>
        </w:rPr>
        <w:t>radius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val="en-US"/>
        </w:rPr>
        <w:t>를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사용하는 </w:t>
      </w:r>
      <w:proofErr w:type="spellStart"/>
      <w:r>
        <w:rPr>
          <w:rFonts w:ascii="Malgun Gothic" w:eastAsia="Malgun Gothic" w:hAnsi="Malgun Gothic"/>
          <w:sz w:val="22"/>
          <w:szCs w:val="22"/>
          <w:lang w:val="en-US"/>
        </w:rPr>
        <w:t>HDoutliers</w:t>
      </w:r>
      <w:proofErr w:type="spellEnd"/>
      <w:r>
        <w:rPr>
          <w:rFonts w:ascii="Malgun Gothic" w:eastAsia="Malgun Gothic" w:hAnsi="Malgun Gothic"/>
          <w:sz w:val="22"/>
          <w:szCs w:val="22"/>
          <w:lang w:val="en-US"/>
        </w:rPr>
        <w:t xml:space="preserve"> Algorithm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역시 효율적이지 못할 것이다</w:t>
      </w:r>
      <w:r>
        <w:rPr>
          <w:rFonts w:ascii="Malgun Gothic" w:eastAsia="Malgun Gothic" w:hAnsi="Malgun Gothic"/>
          <w:sz w:val="22"/>
          <w:szCs w:val="22"/>
          <w:lang w:val="en-US"/>
        </w:rPr>
        <w:t>),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 </w:t>
      </w:r>
      <w:r>
        <w:rPr>
          <w:rFonts w:ascii="Malgun Gothic" w:eastAsia="Malgun Gothic" w:hAnsi="Malgun Gothic"/>
          <w:sz w:val="22"/>
          <w:szCs w:val="22"/>
          <w:lang w:val="en-US"/>
        </w:rPr>
        <w:t>KNN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을 사용하는 </w:t>
      </w:r>
      <w:r>
        <w:rPr>
          <w:rFonts w:ascii="Malgun Gothic" w:eastAsia="Malgun Gothic" w:hAnsi="Malgun Gothic"/>
          <w:sz w:val="22"/>
          <w:szCs w:val="22"/>
          <w:lang w:val="en-US"/>
        </w:rPr>
        <w:t>Stray Algorithm</w:t>
      </w:r>
      <w:r>
        <w:rPr>
          <w:rFonts w:ascii="Malgun Gothic" w:eastAsia="Malgun Gothic" w:hAnsi="Malgun Gothic" w:hint="eastAsia"/>
          <w:sz w:val="22"/>
          <w:szCs w:val="22"/>
          <w:lang w:val="en-US"/>
        </w:rPr>
        <w:t xml:space="preserve">의 특성상 이를 탐지하기는 어려울 것으로 생각된다. 또한, 만약 이상치 클러스터가 정상치 클러스터 내에 있다면, 거리기반 알고리즘들은 당연히 탐지하지 못한다. 마지막으로, 가장 기본적으로, 만약 고차원일지라도 이상치와 정상치 간의 거리 차를 잡아낼 수 있는 변수 자체가 없다면, 당연히 모델 성능이 좋을 수 없다. </w:t>
      </w:r>
    </w:p>
    <w:sectPr w:rsidR="00854473" w:rsidRPr="00AC6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2B"/>
    <w:rsid w:val="00037BBA"/>
    <w:rsid w:val="001449ED"/>
    <w:rsid w:val="002B1214"/>
    <w:rsid w:val="00325B89"/>
    <w:rsid w:val="00475724"/>
    <w:rsid w:val="004F7616"/>
    <w:rsid w:val="005955B3"/>
    <w:rsid w:val="0085172B"/>
    <w:rsid w:val="00854473"/>
    <w:rsid w:val="009A1E51"/>
    <w:rsid w:val="009F7C1C"/>
    <w:rsid w:val="00A33A99"/>
    <w:rsid w:val="00AC6AB2"/>
    <w:rsid w:val="00AE3E30"/>
    <w:rsid w:val="00B61202"/>
    <w:rsid w:val="00BD4787"/>
    <w:rsid w:val="00C30E80"/>
    <w:rsid w:val="00CA31BD"/>
    <w:rsid w:val="00CA445F"/>
    <w:rsid w:val="00DE0CE8"/>
    <w:rsid w:val="00E154DD"/>
    <w:rsid w:val="00E1758C"/>
    <w:rsid w:val="00E1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11607"/>
  <w15:chartTrackingRefBased/>
  <w15:docId w15:val="{2BB0F99A-1EDC-3843-83F0-CDF8F58A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정희철</dc:creator>
  <cp:keywords/>
  <dc:description/>
  <cp:lastModifiedBy>정희철</cp:lastModifiedBy>
  <cp:revision>7</cp:revision>
  <dcterms:created xsi:type="dcterms:W3CDTF">2022-11-27T05:02:00Z</dcterms:created>
  <dcterms:modified xsi:type="dcterms:W3CDTF">2022-12-03T11:29:00Z</dcterms:modified>
</cp:coreProperties>
</file>