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Reporte de actividades</w:t>
      </w:r>
    </w:p>
    <w:p>
      <w:pPr>
        <w:pStyle w:val="Author"/>
        <w:rPr/>
      </w:pPr>
      <w:r>
        <w:rPr/>
        <w:t>Rogelio Prieto Alvarado</w:t>
      </w:r>
    </w:p>
    <w:p>
      <w:pPr>
        <w:pStyle w:val="Date"/>
        <w:rPr/>
      </w:pPr>
      <w:r>
        <w:rPr/>
        <w:t>Septiembre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83_111557246">
            <w:r>
              <w:rPr>
                <w:rStyle w:val="IndexLink"/>
              </w:rPr>
              <w:t>Bioinformática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85_111557246">
            <w:r>
              <w:rPr>
                <w:rStyle w:val="IndexLink"/>
              </w:rPr>
              <w:t>Actividad 1. Documentación de Bioinformática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87_111557246">
            <w:r>
              <w:rPr>
                <w:rStyle w:val="IndexLink"/>
              </w:rPr>
              <w:t>Actividad 2. Proyecto/colaboración con FCQB. Configuración del servidor.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89_111557246">
            <w:r>
              <w:rPr>
                <w:rStyle w:val="IndexLink"/>
              </w:rPr>
              <w:t>Actividades Académicas.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1_111557246">
            <w:r>
              <w:rPr>
                <w:rStyle w:val="IndexLink"/>
              </w:rPr>
              <w:t>Actividad 3. Diplomado en Bioinformática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93_111557246">
            <w:r>
              <w:rPr>
                <w:rStyle w:val="IndexLink"/>
              </w:rPr>
              <w:t>Administración de proyectos.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5_111557246">
            <w:r>
              <w:rPr>
                <w:rStyle w:val="IndexLink"/>
              </w:rPr>
              <w:t>Actividad 4. «Verano empresarial 2020: Implementación de microservicios con Google Kubernetes Engine». - Coppel - Google - UAS.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7_111557246">
            <w:r>
              <w:rPr>
                <w:rStyle w:val="IndexLink"/>
              </w:rPr>
              <w:t>Actividad 5. «Prestación de Servicios de capacitación modalidad virtual en implementación y administración de redes WLAN utilizando la infraestructura de Huawei dentro del programa Vinculación Empresarial impulsado por UAS, Trustnet y Huawei».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9_111557246">
            <w:r>
              <w:rPr>
                <w:rStyle w:val="IndexLink"/>
              </w:rPr>
              <w:t>Actividad 6. SETO-Proyecto 2. «Efectos de la lente Anti Blu-Ray de SETO en las funciones visuales y los estados de sueño» (Ejecutado en 2020)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01_111557246">
            <w:r>
              <w:rPr>
                <w:rStyle w:val="IndexLink"/>
              </w:rPr>
              <w:t>Actividad 7. SETO-Proyecto 1. «Reporte técnico de las mediciones de absorción y transmitancia de lentes con filtro de luz azul (antiblue-ray) de SETO» (Ejecutado en 2019)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03_111557246">
            <w:r>
              <w:rPr>
                <w:rStyle w:val="IndexLink"/>
              </w:rPr>
              <w:t>Actividad 8. Proyectos de acuacultura.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83_111557246"/>
      <w:bookmarkEnd w:id="0"/>
      <w:r>
        <w:rPr/>
        <w:t>Bioinformática</w:t>
      </w:r>
    </w:p>
    <w:p>
      <w:pPr>
        <w:pStyle w:val="Heading2"/>
        <w:rPr/>
      </w:pPr>
      <w:bookmarkStart w:id="1" w:name="__RefHeading___Toc85_111557246"/>
      <w:bookmarkEnd w:id="1"/>
      <w:r>
        <w:rPr/>
        <w:t>Actividad 1. Documentación de Bioinformática</w:t>
      </w:r>
    </w:p>
    <w:p>
      <w:pPr>
        <w:pStyle w:val="Compact"/>
        <w:numPr>
          <w:ilvl w:val="0"/>
          <w:numId w:val="10"/>
        </w:numPr>
        <w:rPr/>
      </w:pPr>
      <w:r>
        <w:rPr/>
        <w:t>Se inició el primer borrador del segundo Capítulo.</w:t>
      </w:r>
      <w:bookmarkStart w:id="2" w:name="X8aa1970de8a2e848de26f27dedc7ac27bf43094"/>
      <w:bookmarkEnd w:id="2"/>
    </w:p>
    <w:p>
      <w:pPr>
        <w:pStyle w:val="Heading2"/>
        <w:rPr/>
      </w:pPr>
      <w:bookmarkStart w:id="3" w:name="__RefHeading___Toc87_111557246"/>
      <w:bookmarkEnd w:id="3"/>
      <w:r>
        <w:rPr/>
        <w:t>Actividad 2. Proyecto/colaboración con FCQB. Configuración del servidor.</w:t>
      </w:r>
    </w:p>
    <w:p>
      <w:pPr>
        <w:pStyle w:val="Compact"/>
        <w:numPr>
          <w:ilvl w:val="0"/>
          <w:numId w:val="2"/>
        </w:numPr>
        <w:rPr/>
      </w:pPr>
      <w:r>
        <w:rPr/>
        <w:t>Se apoyó a 3 estudiantes a instalar y configurar Linux en sus laptops, por petición de Dr. Ricardo Parra.</w:t>
      </w:r>
      <w:bookmarkStart w:id="4" w:name="bioinformática"/>
      <w:bookmarkStart w:id="5" w:name="X283d2fb86539de493a7e55e30e94a256ae5d143"/>
      <w:bookmarkEnd w:id="4"/>
      <w:bookmarkEnd w:id="5"/>
    </w:p>
    <w:p>
      <w:pPr>
        <w:pStyle w:val="Heading1"/>
        <w:rPr/>
      </w:pPr>
      <w:bookmarkStart w:id="6" w:name="__RefHeading___Toc89_111557246"/>
      <w:bookmarkEnd w:id="6"/>
      <w:r>
        <w:rPr/>
        <w:t>Actividades Académicas.</w:t>
      </w:r>
    </w:p>
    <w:p>
      <w:pPr>
        <w:pStyle w:val="Heading2"/>
        <w:rPr/>
      </w:pPr>
      <w:bookmarkStart w:id="7" w:name="__RefHeading___Toc91_111557246"/>
      <w:bookmarkEnd w:id="7"/>
      <w:r>
        <w:rPr/>
        <w:t>Actividad 3. Diplomado en Bioinformática</w:t>
      </w:r>
    </w:p>
    <w:p>
      <w:pPr>
        <w:pStyle w:val="Compact"/>
        <w:numPr>
          <w:ilvl w:val="0"/>
          <w:numId w:val="11"/>
        </w:numPr>
        <w:rPr/>
      </w:pPr>
      <w:r>
        <w:rPr/>
        <w:t>Manuales (1 redacción, 1 actualización) para instalar la máquina virtual de los alumnos disponibles en:</w:t>
        <w:br/>
      </w:r>
    </w:p>
    <w:p>
      <w:pPr>
        <w:pStyle w:val="Compact"/>
        <w:numPr>
          <w:ilvl w:val="0"/>
          <w:numId w:val="12"/>
        </w:numPr>
        <w:rPr/>
      </w:pPr>
      <w:hyperlink r:id="rId2">
        <w:r>
          <w:rPr>
            <w:rStyle w:val="InternetLink"/>
          </w:rPr>
          <w:t>https://rogelioprieto.github.io/linux-tips/bioinformatics/2021/08/23/Manual-Maquina-Virtual-Linux-Diplomado-Bioinformatica-2021.html</w:t>
        </w:r>
      </w:hyperlink>
      <w:r>
        <w:rPr/>
        <w:br/>
        <w:t>y en</w:t>
        <w:br/>
      </w:r>
    </w:p>
    <w:p>
      <w:pPr>
        <w:pStyle w:val="Compact"/>
        <w:numPr>
          <w:ilvl w:val="0"/>
          <w:numId w:val="4"/>
        </w:numPr>
        <w:rPr/>
      </w:pPr>
      <w:hyperlink r:id="rId3">
        <w:r>
          <w:rPr>
            <w:rStyle w:val="InternetLink"/>
          </w:rPr>
          <w:t>https://rogelioprieto.github.io/linux-tips/bioinformatics/2021/08/27/Manual-Maquina-Virtual-Linux-Diplomado-Bioinformatica-2021.html</w:t>
        </w:r>
      </w:hyperlink>
    </w:p>
    <w:p>
      <w:pPr>
        <w:pStyle w:val="Compact"/>
        <w:numPr>
          <w:ilvl w:val="0"/>
          <w:numId w:val="13"/>
        </w:numPr>
        <w:rPr/>
      </w:pPr>
      <w:r>
        <w:rPr/>
        <w:t>Asesorías (4 sesiones) en videollamada para instalar la máquina virtual de los alumnos.</w:t>
      </w:r>
    </w:p>
    <w:p>
      <w:pPr>
        <w:pStyle w:val="Compact"/>
        <w:numPr>
          <w:ilvl w:val="0"/>
          <w:numId w:val="14"/>
        </w:numPr>
        <w:rPr/>
      </w:pPr>
      <w:r>
        <w:rPr/>
        <w:t>Actualización del diseño del curso (tareas y ejercicios) y del aula virtual (Classroom).</w:t>
      </w:r>
    </w:p>
    <w:p>
      <w:pPr>
        <w:pStyle w:val="Compact"/>
        <w:numPr>
          <w:ilvl w:val="0"/>
          <w:numId w:val="15"/>
        </w:numPr>
        <w:rPr/>
      </w:pPr>
      <w:r>
        <w:rPr/>
        <w:t>Impartición del módulo «Linux para manejo de datos bioinformáticos» con duración total de 30 horas.</w:t>
      </w:r>
      <w:bookmarkStart w:id="8" w:name="actividades-académicas."/>
      <w:bookmarkStart w:id="9" w:name="actividad-3.-diplomado-en-bioinformática"/>
      <w:bookmarkEnd w:id="8"/>
      <w:bookmarkEnd w:id="9"/>
    </w:p>
    <w:p>
      <w:pPr>
        <w:pStyle w:val="Heading1"/>
        <w:rPr/>
      </w:pPr>
      <w:bookmarkStart w:id="10" w:name="__RefHeading___Toc93_111557246"/>
      <w:bookmarkEnd w:id="10"/>
      <w:r>
        <w:rPr/>
        <w:t>Administración de proyectos.</w:t>
      </w:r>
    </w:p>
    <w:p>
      <w:pPr>
        <w:pStyle w:val="Heading2"/>
        <w:rPr/>
      </w:pPr>
      <w:bookmarkStart w:id="11" w:name="__RefHeading___Toc95_111557246"/>
      <w:bookmarkEnd w:id="11"/>
      <w:r>
        <w:rPr/>
        <w:t>Actividad 4. «Verano empresarial 2020: Implementación de microservicios con Google Kubernetes Engine». - Coppel - Google - UAS.</w:t>
      </w:r>
    </w:p>
    <w:p>
      <w:pPr>
        <w:pStyle w:val="Compact"/>
        <w:numPr>
          <w:ilvl w:val="0"/>
          <w:numId w:val="16"/>
        </w:numPr>
        <w:rPr/>
      </w:pPr>
      <w:r>
        <w:rPr/>
        <w:t>Sigue pendiente el pago del Dr. Oscar Castro (impartió el módulo JAVA).</w:t>
      </w:r>
      <w:bookmarkStart w:id="12" w:name="X349f7e532bc875466788900a529fd8c46e71a82"/>
      <w:bookmarkEnd w:id="12"/>
    </w:p>
    <w:p>
      <w:pPr>
        <w:pStyle w:val="Heading2"/>
        <w:rPr/>
      </w:pPr>
      <w:bookmarkStart w:id="13" w:name="__RefHeading___Toc97_111557246"/>
      <w:bookmarkEnd w:id="13"/>
      <w:r>
        <w:rPr/>
        <w:t>Actividad 5. «Prestación de Servicios de capacitación modalidad virtual en implementación y administración de redes WLAN utilizando la infraestructura de Huawei dentro del programa Vinculación Empresarial impulsado por UAS, Trustnet y Huawei».</w:t>
      </w:r>
    </w:p>
    <w:p>
      <w:pPr>
        <w:pStyle w:val="Compact"/>
        <w:numPr>
          <w:ilvl w:val="0"/>
          <w:numId w:val="17"/>
        </w:numPr>
        <w:rPr/>
      </w:pPr>
      <w:r>
        <w:rPr/>
        <w:t>Reuniones de trabajo para establecer vinculación con Trustnet y Huawei con el objetivo de capacitar y reclutar estudiantes de Licenciatura en Informática del área de redes.</w:t>
      </w:r>
      <w:bookmarkStart w:id="14" w:name="X8727c08f05af3a9dddbff79ef442985ad1cae67"/>
      <w:bookmarkEnd w:id="14"/>
    </w:p>
    <w:p>
      <w:pPr>
        <w:pStyle w:val="Heading2"/>
        <w:rPr/>
      </w:pPr>
      <w:bookmarkStart w:id="15" w:name="__RefHeading___Toc99_111557246"/>
      <w:bookmarkEnd w:id="15"/>
      <w:r>
        <w:rPr/>
        <w:t>Actividad 6. SETO-Proyecto 2. «Efectos de la lente Anti Blu-Ray de SETO en las funciones visuales y los estados de sueño» (Ejecutado en 2020)</w:t>
      </w:r>
    </w:p>
    <w:p>
      <w:pPr>
        <w:pStyle w:val="FirstParagraph"/>
        <w:rPr/>
      </w:pPr>
      <w:r>
        <w:rPr/>
        <w:t>Sin actividad.</w:t>
      </w:r>
      <w:bookmarkStart w:id="16" w:name="X549b8a3f5c27213e2600165e68ce6e6d317b3d0"/>
      <w:bookmarkEnd w:id="16"/>
    </w:p>
    <w:p>
      <w:pPr>
        <w:pStyle w:val="Heading2"/>
        <w:rPr/>
      </w:pPr>
      <w:bookmarkStart w:id="17" w:name="__RefHeading___Toc101_111557246"/>
      <w:bookmarkEnd w:id="17"/>
      <w:r>
        <w:rPr/>
        <w:t>Actividad 7. SETO-Proyecto 1. «Reporte técnico de las mediciones de absorción y transmitancia de lentes con filtro de luz azul (antiblue-ray) de SETO» (Ejecutado en 2019)</w:t>
      </w:r>
    </w:p>
    <w:p>
      <w:pPr>
        <w:pStyle w:val="FirstParagraph"/>
        <w:rPr/>
      </w:pPr>
      <w:r>
        <w:rPr/>
        <w:t>Sin actividad.</w:t>
      </w:r>
      <w:bookmarkStart w:id="18" w:name="X6343d59257067139c8c7efceec30911ea719a27"/>
      <w:bookmarkEnd w:id="18"/>
    </w:p>
    <w:p>
      <w:pPr>
        <w:pStyle w:val="Heading2"/>
        <w:rPr/>
      </w:pPr>
      <w:bookmarkStart w:id="19" w:name="__RefHeading___Toc103_111557246"/>
      <w:bookmarkEnd w:id="19"/>
      <w:r>
        <w:rPr/>
        <w:t>Actividad 8. Proyectos de acuacultura.</w:t>
      </w:r>
    </w:p>
    <w:p>
      <w:pPr>
        <w:pStyle w:val="Compact"/>
        <w:numPr>
          <w:ilvl w:val="0"/>
          <w:numId w:val="18"/>
        </w:numPr>
        <w:rPr/>
      </w:pPr>
      <w:r>
        <w:rPr/>
        <w:t>Reunión de trabajo con Dr. Felipe Guerrero para determinar el futuro inmediato de los proyectos y delinear nuevo alcance.</w:t>
      </w:r>
    </w:p>
    <w:p>
      <w:pPr>
        <w:pStyle w:val="Compact"/>
        <w:numPr>
          <w:ilvl w:val="0"/>
          <w:numId w:val="19"/>
        </w:numPr>
        <w:spacing w:before="36" w:after="36"/>
        <w:rPr/>
      </w:pPr>
      <w:r>
        <w:rPr/>
        <w:t xml:space="preserve">Sin actividad adicional (por razones </w:t>
      </w:r>
      <w:r>
        <w:rPr>
          <w:i/>
          <w:iCs/>
        </w:rPr>
        <w:t>especiales</w:t>
      </w:r>
      <w:r>
        <w:rPr/>
        <w:t>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4"/>
    <w:lvlOverride w:ilvl="0">
      <w:startOverride w:val="1"/>
    </w:lvlOverride>
  </w:num>
  <w:num w:numId="19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gelioprieto.github.io/linux-tips/bioinformatics/2021/08/23/Manual-Maquina-Virtual-Linux-Diplomado-Bioinformatica-2021.html" TargetMode="External"/><Relationship Id="rId3" Type="http://schemas.openxmlformats.org/officeDocument/2006/relationships/hyperlink" Target="https://rogelioprieto.github.io/linux-tips/bioinformatics/2021/08/27/Manual-Maquina-Virtual-Linux-Diplomado-Bioinformatica-2021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3</Pages>
  <Words>444</Words>
  <Characters>2835</Characters>
  <CharactersWithSpaces>3229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2021-10-12T04:32:47Z</dcterms:created>
  <dc:creator>Rogelio Prieto Alvarado</dc:creator>
  <dc:description/>
  <dc:language>es-MX</dc:language>
  <cp:lastModifiedBy/>
  <dcterms:modified xsi:type="dcterms:W3CDTF">2021-10-11T22:33:13Z</dcterms:modified>
  <cp:revision>1</cp:revision>
  <dc:subject/>
  <dc:title>Reporte de actividades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Septiembre 2021</vt:lpwstr>
  </property>
  <property fmtid="{D5CDD505-2E9C-101B-9397-08002B2CF9AE}" pid="9" name="numbersections">
    <vt:lpwstr>True</vt:lpwstr>
  </property>
</Properties>
</file>