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007" w:rsidRDefault="007B3007"/>
    <w:p w:rsidR="007B3007" w:rsidRDefault="007B3007">
      <w:r>
        <w:br w:type="page"/>
      </w:r>
    </w:p>
    <w:p w:rsidR="007B3007" w:rsidRDefault="007B3007"/>
    <w:sdt>
      <w:sdtPr>
        <w:id w:val="1076858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94017" w:rsidRDefault="00594017" w:rsidP="00594017">
          <w:pPr>
            <w:pStyle w:val="TtulodeTDC"/>
          </w:pPr>
          <w:r>
            <w:t>Contenido</w:t>
          </w:r>
        </w:p>
        <w:p w:rsidR="00594017" w:rsidRDefault="00594017" w:rsidP="005940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933235" w:history="1">
            <w:r w:rsidRPr="00173860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4933236" w:history="1">
            <w:r w:rsidRPr="0017386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4933237" w:history="1">
            <w:r w:rsidRPr="00173860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DEFINICIONES, ACRONIMOS,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4933238" w:history="1">
            <w:r w:rsidRPr="00173860">
              <w:rPr>
                <w:rStyle w:val="Hipervnculo"/>
                <w:noProof/>
              </w:rPr>
              <w:t>3.1.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Primera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4933239" w:history="1">
            <w:r w:rsidRPr="00173860">
              <w:rPr>
                <w:rStyle w:val="Hipervnculo"/>
                <w:noProof/>
              </w:rPr>
              <w:t>3.2.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Segunda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4933240" w:history="1">
            <w:r w:rsidRPr="00173860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GUIA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4933241" w:history="1">
            <w:r w:rsidRPr="00173860">
              <w:rPr>
                <w:rStyle w:val="Hipervnculo"/>
                <w:noProof/>
              </w:rPr>
              <w:t>4.1.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Acerca de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r>
            <w:rPr>
              <w:b/>
              <w:bCs/>
            </w:rPr>
            <w:fldChar w:fldCharType="end"/>
          </w:r>
        </w:p>
      </w:sdtContent>
    </w:sdt>
    <w:p w:rsidR="00594017" w:rsidRDefault="00594017" w:rsidP="00594017">
      <w:r>
        <w:t xml:space="preserve"> </w:t>
      </w:r>
      <w:r w:rsidR="007B3007">
        <w:br w:type="page"/>
      </w:r>
    </w:p>
    <w:p w:rsidR="00061306" w:rsidRDefault="00061306" w:rsidP="00061306">
      <w:pPr>
        <w:pStyle w:val="Ttulo1"/>
        <w:numPr>
          <w:ilvl w:val="0"/>
          <w:numId w:val="1"/>
        </w:numPr>
      </w:pPr>
      <w:bookmarkStart w:id="0" w:name="_Toc424933235"/>
      <w:r>
        <w:lastRenderedPageBreak/>
        <w:t>INTRODUCCION</w:t>
      </w:r>
      <w:bookmarkEnd w:id="0"/>
      <w:r>
        <w:t xml:space="preserve"> </w:t>
      </w:r>
    </w:p>
    <w:p w:rsidR="00061306" w:rsidRDefault="00061306" w:rsidP="00693B93">
      <w:pPr>
        <w:ind w:left="708"/>
        <w:jc w:val="both"/>
      </w:pPr>
      <w:r>
        <w:t xml:space="preserve">El presente documento tiene como finalidad ofrecer una guía al usuario que le permita conocer de una manera detallada y sencilla los pasos y procesos que se deben realizar en la aplicación que aquí se menciona, para hacer </w:t>
      </w:r>
      <w:r w:rsidR="00AF3B7D">
        <w:t>un uso más adecuado y eficiente de la misma.</w:t>
      </w:r>
    </w:p>
    <w:p w:rsidR="00AF3B7D" w:rsidRDefault="00AF3B7D" w:rsidP="00AF3B7D">
      <w:pPr>
        <w:pStyle w:val="Ttulo1"/>
        <w:numPr>
          <w:ilvl w:val="0"/>
          <w:numId w:val="1"/>
        </w:numPr>
      </w:pPr>
      <w:bookmarkStart w:id="1" w:name="_Toc424933236"/>
      <w:r>
        <w:t>ALCANCE</w:t>
      </w:r>
      <w:bookmarkEnd w:id="1"/>
    </w:p>
    <w:p w:rsidR="00AF3B7D" w:rsidRDefault="00AF3B7D" w:rsidP="00693B93">
      <w:pPr>
        <w:ind w:left="708"/>
        <w:jc w:val="both"/>
      </w:pPr>
      <w:r>
        <w:t>Mediante el presente manual, los usuarios de la aplicación de Ajedrez, podrán familiarizarse de una manera más eficaz con el programa, del mismo modo conocerán como acceder y jugar, logrando así una mejor comprensión y uso de este programa.</w:t>
      </w:r>
    </w:p>
    <w:p w:rsidR="00AF3B7D" w:rsidRDefault="00AF3B7D" w:rsidP="00AF3B7D">
      <w:pPr>
        <w:pStyle w:val="Ttulo1"/>
        <w:numPr>
          <w:ilvl w:val="0"/>
          <w:numId w:val="1"/>
        </w:numPr>
      </w:pPr>
      <w:bookmarkStart w:id="2" w:name="_Toc424933237"/>
      <w:r>
        <w:t>DEFINICIONES, ACRONIMOS, SIGLAS Y ABREVIATURAS</w:t>
      </w:r>
      <w:bookmarkEnd w:id="2"/>
    </w:p>
    <w:p w:rsidR="00AF3B7D" w:rsidRDefault="00251E2F" w:rsidP="00251E2F">
      <w:pPr>
        <w:pStyle w:val="Ttulo2"/>
        <w:numPr>
          <w:ilvl w:val="1"/>
          <w:numId w:val="1"/>
        </w:numPr>
      </w:pPr>
      <w:bookmarkStart w:id="3" w:name="_Toc424933238"/>
      <w:r>
        <w:t>Primera Parte</w:t>
      </w:r>
      <w:bookmarkEnd w:id="3"/>
    </w:p>
    <w:p w:rsidR="00251E2F" w:rsidRPr="00251E2F" w:rsidRDefault="00251E2F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 w:rsidRPr="00251E2F">
        <w:rPr>
          <w:b/>
        </w:rPr>
        <w:t>Dispositivo Móvil</w:t>
      </w:r>
      <w:r>
        <w:rPr>
          <w:b/>
        </w:rPr>
        <w:t xml:space="preserve">: </w:t>
      </w:r>
      <w:r>
        <w:t>Son aparatos de pequeño o mediano tamaño, con capacidades de procesamiento o cómputo y recursos limitados.</w:t>
      </w:r>
    </w:p>
    <w:p w:rsidR="00251E2F" w:rsidRPr="00251E2F" w:rsidRDefault="00251E2F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Vibrador: </w:t>
      </w:r>
      <w:r>
        <w:t>Elemento incorporado a un dispositivo móvil que puede generar respuestas en forma de movimiento ante algún evento en dicho dispositivo.</w:t>
      </w:r>
    </w:p>
    <w:p w:rsidR="00251E2F" w:rsidRPr="00251E2F" w:rsidRDefault="00251E2F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Aplicación: </w:t>
      </w:r>
      <w:r>
        <w:t>Es una especie de programa informático diseñado para ser ejecutada por diversos dispositivos o sistemas informáticos como por ejemplo Smartphone o tablets.</w:t>
      </w:r>
    </w:p>
    <w:p w:rsidR="00251E2F" w:rsidRPr="00A310FB" w:rsidRDefault="00A310FB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Partida de Ajedrez: </w:t>
      </w:r>
      <w:r>
        <w:t>Se refiere a un juego de ajedrez.</w:t>
      </w:r>
    </w:p>
    <w:p w:rsidR="00A310FB" w:rsidRDefault="00A310FB" w:rsidP="00A310FB">
      <w:pPr>
        <w:pStyle w:val="Ttulo2"/>
        <w:numPr>
          <w:ilvl w:val="1"/>
          <w:numId w:val="1"/>
        </w:numPr>
      </w:pPr>
      <w:r>
        <w:rPr>
          <w:b/>
        </w:rPr>
        <w:t xml:space="preserve"> </w:t>
      </w:r>
      <w:bookmarkStart w:id="4" w:name="_Toc424933239"/>
      <w:r>
        <w:t>Segunda Parte</w:t>
      </w:r>
      <w:bookmarkEnd w:id="4"/>
    </w:p>
    <w:p w:rsidR="00A310FB" w:rsidRDefault="00A310FB" w:rsidP="00693B93">
      <w:pPr>
        <w:ind w:left="1080"/>
        <w:jc w:val="both"/>
      </w:pPr>
      <w:r>
        <w:t>En esta parte se especificaran las fichas (piezas) del juego de ajedrez y su representación para esta aplicación.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168"/>
        <w:gridCol w:w="3544"/>
      </w:tblGrid>
      <w:tr w:rsidR="00571DCC" w:rsidTr="00571DCC">
        <w:tc>
          <w:tcPr>
            <w:tcW w:w="3168" w:type="dxa"/>
            <w:vAlign w:val="center"/>
          </w:tcPr>
          <w:p w:rsidR="00571DCC" w:rsidRPr="00571DCC" w:rsidRDefault="00EC0746" w:rsidP="00571DCC">
            <w:pPr>
              <w:jc w:val="center"/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3544" w:type="dxa"/>
            <w:vAlign w:val="center"/>
          </w:tcPr>
          <w:p w:rsidR="00571DCC" w:rsidRPr="00571DCC" w:rsidRDefault="00571DCC" w:rsidP="00571DCC">
            <w:pPr>
              <w:jc w:val="center"/>
              <w:rPr>
                <w:b/>
              </w:rPr>
            </w:pPr>
            <w:r w:rsidRPr="00571DCC">
              <w:rPr>
                <w:b/>
              </w:rPr>
              <w:t>DESCRIPCION</w:t>
            </w:r>
          </w:p>
        </w:tc>
      </w:tr>
      <w:tr w:rsidR="00571DCC" w:rsidTr="00EC0746">
        <w:trPr>
          <w:trHeight w:val="2770"/>
        </w:trPr>
        <w:tc>
          <w:tcPr>
            <w:tcW w:w="3168" w:type="dxa"/>
            <w:vAlign w:val="center"/>
          </w:tcPr>
          <w:p w:rsidR="00571DCC" w:rsidRDefault="00571DCC" w:rsidP="00571DCC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 wp14:anchorId="45506968" wp14:editId="38E89B84">
                  <wp:simplePos x="2009775" y="6248400"/>
                  <wp:positionH relativeFrom="margin">
                    <wp:posOffset>204470</wp:posOffset>
                  </wp:positionH>
                  <wp:positionV relativeFrom="margin">
                    <wp:posOffset>96520</wp:posOffset>
                  </wp:positionV>
                  <wp:extent cx="1600200" cy="1581785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44" w:type="dxa"/>
            <w:vAlign w:val="center"/>
          </w:tcPr>
          <w:p w:rsidR="00571DCC" w:rsidRDefault="00571DCC" w:rsidP="00EC0746">
            <w:pPr>
              <w:jc w:val="center"/>
            </w:pPr>
            <w:r>
              <w:t>Tablero</w:t>
            </w:r>
          </w:p>
        </w:tc>
      </w:tr>
      <w:tr w:rsidR="00571DCC" w:rsidTr="00EC0746">
        <w:tc>
          <w:tcPr>
            <w:tcW w:w="3168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657860</wp:posOffset>
                  </wp:positionH>
                  <wp:positionV relativeFrom="paragraph">
                    <wp:posOffset>0</wp:posOffset>
                  </wp:positionV>
                  <wp:extent cx="457200" cy="457200"/>
                  <wp:effectExtent l="0" t="0" r="0" b="0"/>
                  <wp:wrapSquare wrapText="bothSides"/>
                  <wp:docPr id="4" name="Imagen 4" descr="C:\Users\rogelio\Desktop\descargas\visual\SharpChess-master\SharpChess Game\Images\PieceGraphics\Pawn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gelio\Desktop\descargas\visual\SharpChess-master\SharpChess Game\Images\PieceGraphics\Pawn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44" w:type="dxa"/>
            <w:vAlign w:val="center"/>
          </w:tcPr>
          <w:p w:rsidR="00571DCC" w:rsidRDefault="00571DCC" w:rsidP="00EC0746">
            <w:pPr>
              <w:jc w:val="center"/>
            </w:pPr>
            <w:r>
              <w:t>Peón</w:t>
            </w:r>
          </w:p>
        </w:tc>
      </w:tr>
      <w:tr w:rsidR="00571DCC" w:rsidTr="00EC0746">
        <w:tc>
          <w:tcPr>
            <w:tcW w:w="3168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5" name="Imagen 5" descr="C:\Users\rogelio\Desktop\descargas\visual\SharpChess-master\SharpChess Game\Images\PieceGraphics\Rook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ogelio\Desktop\descargas\visual\SharpChess-master\SharpChess Game\Images\PieceGraphics\Rook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</w:tcPr>
          <w:p w:rsidR="00571DCC" w:rsidRDefault="00571DCC" w:rsidP="00EC0746">
            <w:pPr>
              <w:jc w:val="center"/>
            </w:pPr>
            <w:r>
              <w:t>Torre</w:t>
            </w:r>
          </w:p>
        </w:tc>
      </w:tr>
      <w:tr w:rsidR="00571DCC" w:rsidTr="00EC0746">
        <w:tc>
          <w:tcPr>
            <w:tcW w:w="3168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6" name="Imagen 6" descr="C:\Users\rogelio\Desktop\descargas\visual\SharpChess-master\SharpChess Game\Images\PieceGraphics\Knight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gelio\Desktop\descargas\visual\SharpChess-master\SharpChess Game\Images\PieceGraphics\Knight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</w:tcPr>
          <w:p w:rsidR="00571DCC" w:rsidRDefault="00571DCC" w:rsidP="00EC0746">
            <w:pPr>
              <w:jc w:val="center"/>
            </w:pPr>
            <w:r>
              <w:t>Caballo</w:t>
            </w:r>
          </w:p>
        </w:tc>
      </w:tr>
      <w:tr w:rsidR="00571DCC" w:rsidTr="00EC0746">
        <w:tc>
          <w:tcPr>
            <w:tcW w:w="3168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457200" cy="457200"/>
                  <wp:effectExtent l="0" t="0" r="0" b="0"/>
                  <wp:docPr id="7" name="Imagen 7" descr="C:\Users\rogelio\Desktop\descargas\visual\SharpChess-master\SharpChess Game\Images\PieceGraphics\King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ogelio\Desktop\descargas\visual\SharpChess-master\SharpChess Game\Images\PieceGraphics\King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</w:tcPr>
          <w:p w:rsidR="00571DCC" w:rsidRDefault="00571DCC" w:rsidP="00EC0746">
            <w:pPr>
              <w:jc w:val="center"/>
            </w:pPr>
            <w:r>
              <w:t>Rey</w:t>
            </w:r>
          </w:p>
        </w:tc>
      </w:tr>
      <w:tr w:rsidR="00571DCC" w:rsidTr="00EC0746">
        <w:tc>
          <w:tcPr>
            <w:tcW w:w="3168" w:type="dxa"/>
            <w:vAlign w:val="center"/>
          </w:tcPr>
          <w:p w:rsidR="00571DCC" w:rsidRPr="00571DCC" w:rsidRDefault="00571DCC" w:rsidP="00EC0746">
            <w:pPr>
              <w:jc w:val="center"/>
              <w:rPr>
                <w:noProof/>
                <w:lang w:eastAsia="es-ES"/>
              </w:rPr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9" name="Imagen 9" descr="C:\Users\rogelio\Desktop\descargas\visual\SharpChess-master\SharpChess Game\Images\PieceGraphics\Queen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ogelio\Desktop\descargas\visual\SharpChess-master\SharpChess Game\Images\PieceGraphics\Queen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</w:tcPr>
          <w:p w:rsidR="00571DCC" w:rsidRDefault="00571DCC" w:rsidP="00EC0746">
            <w:pPr>
              <w:jc w:val="center"/>
            </w:pPr>
            <w:r>
              <w:t>Reyna</w:t>
            </w:r>
          </w:p>
        </w:tc>
      </w:tr>
      <w:tr w:rsidR="00571DCC" w:rsidTr="00EC0746">
        <w:tc>
          <w:tcPr>
            <w:tcW w:w="3168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8" name="Imagen 8" descr="C:\Users\rogelio\Desktop\descargas\visual\SharpChess-master\SharpChess Game\Images\PieceGraphics\Bishop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ogelio\Desktop\descargas\visual\SharpChess-master\SharpChess Game\Images\PieceGraphics\Bishop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</w:tcPr>
          <w:p w:rsidR="00571DCC" w:rsidRDefault="00571DCC" w:rsidP="00EC0746">
            <w:pPr>
              <w:jc w:val="center"/>
            </w:pPr>
            <w:r>
              <w:t>Alfil</w:t>
            </w:r>
          </w:p>
        </w:tc>
      </w:tr>
      <w:tr w:rsidR="00571DCC" w:rsidTr="00571DCC">
        <w:tc>
          <w:tcPr>
            <w:tcW w:w="3168" w:type="dxa"/>
          </w:tcPr>
          <w:p w:rsidR="00571DCC" w:rsidRDefault="00571DCC" w:rsidP="00A310FB"/>
        </w:tc>
        <w:tc>
          <w:tcPr>
            <w:tcW w:w="3544" w:type="dxa"/>
          </w:tcPr>
          <w:p w:rsidR="00571DCC" w:rsidRDefault="00571DCC" w:rsidP="00A310FB"/>
        </w:tc>
      </w:tr>
    </w:tbl>
    <w:p w:rsidR="00571DCC" w:rsidRDefault="00571DCC" w:rsidP="00EC0746"/>
    <w:p w:rsidR="00EC0746" w:rsidRPr="00A310FB" w:rsidRDefault="00EC0746" w:rsidP="00EC0746">
      <w:pPr>
        <w:pStyle w:val="Ttulo1"/>
        <w:numPr>
          <w:ilvl w:val="0"/>
          <w:numId w:val="1"/>
        </w:numPr>
      </w:pPr>
      <w:bookmarkStart w:id="5" w:name="_Toc424933240"/>
      <w:r>
        <w:t>GUIA DE USO</w:t>
      </w:r>
      <w:bookmarkStart w:id="6" w:name="_GoBack"/>
      <w:bookmarkEnd w:id="5"/>
      <w:bookmarkEnd w:id="6"/>
    </w:p>
    <w:p w:rsidR="007B3007" w:rsidRDefault="00EC0746" w:rsidP="00EC0746">
      <w:pPr>
        <w:pStyle w:val="Ttulo2"/>
        <w:numPr>
          <w:ilvl w:val="1"/>
          <w:numId w:val="1"/>
        </w:numPr>
      </w:pPr>
      <w:bookmarkStart w:id="7" w:name="_Toc424933241"/>
      <w:r>
        <w:t>Acerca de Elementos</w:t>
      </w:r>
      <w:bookmarkEnd w:id="7"/>
    </w:p>
    <w:p w:rsidR="00EC0746" w:rsidRDefault="00EC0746" w:rsidP="00693B93">
      <w:pPr>
        <w:ind w:left="1080"/>
        <w:jc w:val="both"/>
      </w:pPr>
      <w:r>
        <w:t xml:space="preserve">Esta aplicación cuenta con la opción de transmitir mediante sonidos los </w:t>
      </w:r>
      <w:r w:rsidR="00693B93">
        <w:t>elementos que se están tocando en la pantalla dentro del programa, esto con el fin de ser una aplicación accesible para aquellas personas que poseen limitaciones visuales.</w:t>
      </w:r>
    </w:p>
    <w:p w:rsidR="00693B93" w:rsidRPr="00EC0746" w:rsidRDefault="00693B93" w:rsidP="00693B93">
      <w:pPr>
        <w:ind w:left="1080"/>
        <w:jc w:val="both"/>
      </w:pPr>
      <w:r>
        <w:t>Para hacer uso de esta herramienta de información, es necesario realizar una pulsación o toque leve sobre la pantalla, la aplicación reproducirá el elemento que se ha tocado.</w:t>
      </w:r>
    </w:p>
    <w:p w:rsidR="00CA5D59" w:rsidRDefault="00CA5D59"/>
    <w:sectPr w:rsidR="00CA5D59" w:rsidSect="007B3007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D9D" w:rsidRDefault="00283D9D" w:rsidP="007B3007">
      <w:pPr>
        <w:spacing w:after="0" w:line="240" w:lineRule="auto"/>
      </w:pPr>
      <w:r>
        <w:separator/>
      </w:r>
    </w:p>
  </w:endnote>
  <w:endnote w:type="continuationSeparator" w:id="0">
    <w:p w:rsidR="00283D9D" w:rsidRDefault="00283D9D" w:rsidP="007B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306" w:rsidRDefault="0006130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INGENIERIA DE SISTEMAS                         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3645D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3645D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7B3007" w:rsidRDefault="007B30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D9D" w:rsidRDefault="00283D9D" w:rsidP="007B3007">
      <w:pPr>
        <w:spacing w:after="0" w:line="240" w:lineRule="auto"/>
      </w:pPr>
      <w:r>
        <w:separator/>
      </w:r>
    </w:p>
  </w:footnote>
  <w:footnote w:type="continuationSeparator" w:id="0">
    <w:p w:rsidR="00283D9D" w:rsidRDefault="00283D9D" w:rsidP="007B3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490" w:type="dxa"/>
      <w:jc w:val="center"/>
      <w:tblLook w:val="04A0" w:firstRow="1" w:lastRow="0" w:firstColumn="1" w:lastColumn="0" w:noHBand="0" w:noVBand="1"/>
    </w:tblPr>
    <w:tblGrid>
      <w:gridCol w:w="2982"/>
      <w:gridCol w:w="3817"/>
      <w:gridCol w:w="3691"/>
    </w:tblGrid>
    <w:tr w:rsidR="007B3007" w:rsidTr="0043645D">
      <w:trPr>
        <w:trHeight w:val="1125"/>
        <w:jc w:val="center"/>
      </w:trPr>
      <w:tc>
        <w:tcPr>
          <w:tcW w:w="2982" w:type="dxa"/>
          <w:tc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</w:tcBorders>
          <w:vAlign w:val="center"/>
        </w:tcPr>
        <w:p w:rsidR="007B3007" w:rsidRDefault="007B3007" w:rsidP="007B3007">
          <w:pPr>
            <w:pStyle w:val="Encabezado"/>
            <w:jc w:val="center"/>
          </w:pPr>
          <w:r w:rsidRPr="007B3007">
            <w:rPr>
              <w:noProof/>
              <w:lang w:eastAsia="es-ES"/>
            </w:rPr>
            <w:drawing>
              <wp:inline distT="0" distB="0" distL="0" distR="0">
                <wp:extent cx="523875" cy="676066"/>
                <wp:effectExtent l="0" t="0" r="0" b="0"/>
                <wp:docPr id="1" name="Imagen 1" descr="C:\Users\rogelio\Pictures\unajm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ogelio\Pictures\unajma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06" b="5655"/>
                        <a:stretch/>
                      </pic:blipFill>
                      <pic:spPr bwMode="auto">
                        <a:xfrm>
                          <a:off x="0" y="0"/>
                          <a:ext cx="562622" cy="72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7" w:type="dxa"/>
          <w:tcBorders>
            <w:top w:val="single" w:sz="4" w:space="0" w:color="D0CECE" w:themeColor="background2" w:themeShade="E6"/>
            <w:left w:val="single" w:sz="4" w:space="0" w:color="FF0000"/>
            <w:bottom w:val="single" w:sz="4" w:space="0" w:color="D0CECE" w:themeColor="background2" w:themeShade="E6"/>
            <w:right w:val="single" w:sz="4" w:space="0" w:color="FF0000"/>
          </w:tcBorders>
          <w:vAlign w:val="center"/>
        </w:tcPr>
        <w:p w:rsidR="007B3007" w:rsidRPr="00061306" w:rsidRDefault="007B3007" w:rsidP="007B3007">
          <w:pPr>
            <w:pStyle w:val="Encabezado"/>
            <w:jc w:val="center"/>
          </w:pPr>
          <w:r w:rsidRPr="00061306">
            <w:rPr>
              <w:sz w:val="24"/>
            </w:rPr>
            <w:t>AJEDREZ – Manual de Usuario</w:t>
          </w:r>
        </w:p>
      </w:tc>
      <w:tc>
        <w:tcPr>
          <w:tcW w:w="3691" w:type="dxa"/>
          <w:tc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</w:tcBorders>
          <w:vAlign w:val="center"/>
        </w:tcPr>
        <w:p w:rsidR="007B3007" w:rsidRDefault="007B3007" w:rsidP="00594017">
          <w:pPr>
            <w:pStyle w:val="Encabezado"/>
            <w:jc w:val="center"/>
          </w:pPr>
          <w:r w:rsidRPr="007B3007"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-36195</wp:posOffset>
                </wp:positionV>
                <wp:extent cx="533400" cy="579755"/>
                <wp:effectExtent l="0" t="0" r="0" b="0"/>
                <wp:wrapTight wrapText="bothSides">
                  <wp:wrapPolygon edited="0">
                    <wp:start x="1543" y="0"/>
                    <wp:lineTo x="0" y="20583"/>
                    <wp:lineTo x="19286" y="20583"/>
                    <wp:lineTo x="18514" y="0"/>
                    <wp:lineTo x="1543" y="0"/>
                  </wp:wrapPolygon>
                </wp:wrapTight>
                <wp:docPr id="2" name="Imagen 2" descr="C:\Users\rogelio\Desktop\descargas\visual\SharpChess-master\SharpChess Game\Images\PieceGraphics\Rook_Bla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gelio\Desktop\descargas\visual\SharpChess-master\SharpChess Game\Images\PieceGraphics\Rook_Black.g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duotone>
                            <a:prstClr val="black"/>
                            <a:srgbClr val="00B05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66" t="10417" r="12500" b="12500"/>
                        <a:stretch/>
                      </pic:blipFill>
                      <pic:spPr bwMode="auto">
                        <a:xfrm>
                          <a:off x="0" y="0"/>
                          <a:ext cx="533400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7B3007" w:rsidRDefault="007B3007" w:rsidP="007B30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052C2"/>
    <w:multiLevelType w:val="multilevel"/>
    <w:tmpl w:val="C576D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E6E1E13"/>
    <w:multiLevelType w:val="hybridMultilevel"/>
    <w:tmpl w:val="CB448A80"/>
    <w:lvl w:ilvl="0" w:tplc="D2CECBD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762CA5"/>
    <w:multiLevelType w:val="hybridMultilevel"/>
    <w:tmpl w:val="D39EE19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25"/>
    <w:rsid w:val="00061306"/>
    <w:rsid w:val="00251E2F"/>
    <w:rsid w:val="00283D9D"/>
    <w:rsid w:val="0043645D"/>
    <w:rsid w:val="00571DCC"/>
    <w:rsid w:val="00594017"/>
    <w:rsid w:val="00693B93"/>
    <w:rsid w:val="007B3007"/>
    <w:rsid w:val="00A310FB"/>
    <w:rsid w:val="00AF3B7D"/>
    <w:rsid w:val="00CA5D59"/>
    <w:rsid w:val="00E27425"/>
    <w:rsid w:val="00EC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434057-37C2-4B51-8297-B8216D8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1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007"/>
  </w:style>
  <w:style w:type="paragraph" w:styleId="Piedepgina">
    <w:name w:val="footer"/>
    <w:basedOn w:val="Normal"/>
    <w:link w:val="PiedepginaCar"/>
    <w:uiPriority w:val="99"/>
    <w:unhideWhenUsed/>
    <w:rsid w:val="007B3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007"/>
  </w:style>
  <w:style w:type="table" w:styleId="Tablaconcuadrcula">
    <w:name w:val="Table Grid"/>
    <w:basedOn w:val="Tablanormal"/>
    <w:uiPriority w:val="39"/>
    <w:rsid w:val="007B3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1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1E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1E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59401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40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401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4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366B1-87B4-4C7B-9AA8-9A0A8C51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</dc:creator>
  <cp:keywords/>
  <dc:description/>
  <cp:lastModifiedBy>rogelio</cp:lastModifiedBy>
  <cp:revision>3</cp:revision>
  <dcterms:created xsi:type="dcterms:W3CDTF">2015-07-18T01:29:00Z</dcterms:created>
  <dcterms:modified xsi:type="dcterms:W3CDTF">2015-07-18T02:58:00Z</dcterms:modified>
</cp:coreProperties>
</file>