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1DBA" w14:textId="77777777" w:rsidR="007E5094" w:rsidRPr="007E5094" w:rsidRDefault="007E5094" w:rsidP="007E5094">
      <w:pPr>
        <w:rPr>
          <w:b/>
          <w:bCs/>
          <w:lang w:val="es-MX"/>
        </w:rPr>
      </w:pPr>
      <w:r w:rsidRPr="007E5094">
        <w:rPr>
          <w:b/>
          <w:bCs/>
          <w:lang w:val="es-MX"/>
        </w:rPr>
        <w:t>Introducción</w:t>
      </w:r>
    </w:p>
    <w:p w14:paraId="6AB2A397" w14:textId="77777777" w:rsidR="007E5094" w:rsidRDefault="007E5094" w:rsidP="007E5094">
      <w:pPr>
        <w:rPr>
          <w:lang w:val="es-MX"/>
        </w:rPr>
      </w:pPr>
      <w:r w:rsidRPr="007E5094">
        <w:rPr>
          <w:lang w:val="es-MX"/>
        </w:rPr>
        <w:t xml:space="preserve">Este controlador LCD es un componente </w:t>
      </w:r>
      <w:proofErr w:type="gramStart"/>
      <w:r w:rsidRPr="007E5094">
        <w:rPr>
          <w:lang w:val="es-MX"/>
        </w:rPr>
        <w:t>VHDL .</w:t>
      </w:r>
      <w:proofErr w:type="gramEnd"/>
      <w:r w:rsidRPr="007E5094">
        <w:rPr>
          <w:lang w:val="es-MX"/>
        </w:rPr>
        <w:t xml:space="preserve"> El controlador gestiona la inicialización y el flujo de datos a los módulos LCD de caracteres de interfaz de 8 bits compatibles con HD44780. </w:t>
      </w:r>
    </w:p>
    <w:p w14:paraId="787D1462" w14:textId="60A328FE" w:rsidR="00393EE9" w:rsidRDefault="007E5094" w:rsidP="007E5094">
      <w:pPr>
        <w:rPr>
          <w:lang w:val="es-MX"/>
        </w:rPr>
      </w:pPr>
      <w:r w:rsidRPr="007E5094">
        <w:rPr>
          <w:lang w:val="es-MX"/>
        </w:rPr>
        <w:t>La Figura 1 muestra el controlador implementado para la interfaz entre un módulo LCD y la lógica personalizada del usuario.</w:t>
      </w:r>
    </w:p>
    <w:p w14:paraId="6E688418" w14:textId="3AA080A2" w:rsidR="007E5094" w:rsidRDefault="007E5094" w:rsidP="007E5094">
      <w:pPr>
        <w:rPr>
          <w:lang w:val="es-MX"/>
        </w:rPr>
      </w:pPr>
    </w:p>
    <w:p w14:paraId="3A73A0B1" w14:textId="32263B18" w:rsidR="007E5094" w:rsidRDefault="007E5094" w:rsidP="007E5094">
      <w:pPr>
        <w:rPr>
          <w:lang w:val="es-MX"/>
        </w:rPr>
      </w:pPr>
      <w:r>
        <w:rPr>
          <w:noProof/>
        </w:rPr>
        <w:drawing>
          <wp:inline distT="0" distB="0" distL="0" distR="0" wp14:anchorId="09A2BA92" wp14:editId="3FD6E544">
            <wp:extent cx="594360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D5F1" w14:textId="5DD8E102" w:rsidR="007E5094" w:rsidRDefault="007E5094" w:rsidP="007E5094">
      <w:pPr>
        <w:rPr>
          <w:lang w:val="es-MX"/>
        </w:rPr>
      </w:pPr>
    </w:p>
    <w:p w14:paraId="38A3AB7A" w14:textId="4668224E" w:rsidR="007E5094" w:rsidRPr="007E5094" w:rsidRDefault="007E5094" w:rsidP="007E5094">
      <w:pPr>
        <w:rPr>
          <w:b/>
          <w:bCs/>
          <w:lang w:val="es-MX"/>
        </w:rPr>
      </w:pPr>
      <w:r w:rsidRPr="007E5094">
        <w:rPr>
          <w:b/>
          <w:bCs/>
          <w:lang w:val="es-MX"/>
        </w:rPr>
        <w:t>Máquina esta</w:t>
      </w:r>
      <w:r>
        <w:rPr>
          <w:b/>
          <w:bCs/>
          <w:lang w:val="es-MX"/>
        </w:rPr>
        <w:t>do</w:t>
      </w:r>
    </w:p>
    <w:p w14:paraId="643D01FC" w14:textId="14B405E0" w:rsidR="007E5094" w:rsidRDefault="007E5094" w:rsidP="007E5094">
      <w:pPr>
        <w:rPr>
          <w:lang w:val="es-MX"/>
        </w:rPr>
      </w:pPr>
      <w:r w:rsidRPr="007E5094">
        <w:rPr>
          <w:lang w:val="es-MX"/>
        </w:rPr>
        <w:t xml:space="preserve">La máquina de estado del controlador LCD consta de cinco estados. Al iniciarse, ingresa inmediatamente al estado de encendido, donde </w:t>
      </w:r>
      <w:proofErr w:type="gramStart"/>
      <w:r w:rsidRPr="007E5094">
        <w:rPr>
          <w:lang w:val="es-MX"/>
        </w:rPr>
        <w:t>espera  para</w:t>
      </w:r>
      <w:proofErr w:type="gramEnd"/>
      <w:r w:rsidRPr="007E5094">
        <w:rPr>
          <w:lang w:val="es-MX"/>
        </w:rPr>
        <w:t xml:space="preserve"> garantizar que el voltaje de suministro se haya estabilizado. Luego pasa a un estado Inicializar. El controlador realiza un ciclo de la pantalla LCD a través de su secuencia de inicialización, configurando los parámetros de la pantalla LCD a los valores predeterminados definidos en el hardware. </w:t>
      </w:r>
    </w:p>
    <w:p w14:paraId="3E8FECDA" w14:textId="35F6F416" w:rsidR="007E5094" w:rsidRDefault="007E5094" w:rsidP="007E5094">
      <w:pPr>
        <w:rPr>
          <w:lang w:val="es-MX"/>
        </w:rPr>
      </w:pPr>
      <w:r>
        <w:rPr>
          <w:lang w:val="es-MX"/>
        </w:rPr>
        <w:t xml:space="preserve">En el caso </w:t>
      </w:r>
      <w:proofErr w:type="gramStart"/>
      <w:r>
        <w:rPr>
          <w:lang w:val="es-MX"/>
        </w:rPr>
        <w:t>de  la</w:t>
      </w:r>
      <w:proofErr w:type="gramEnd"/>
      <w:r>
        <w:rPr>
          <w:lang w:val="es-MX"/>
        </w:rPr>
        <w:t xml:space="preserve"> maquina de estados presentad</w:t>
      </w:r>
      <w:r w:rsidR="00324971">
        <w:rPr>
          <w:lang w:val="es-MX"/>
        </w:rPr>
        <w:t>o en el controlador</w:t>
      </w:r>
      <w:r>
        <w:rPr>
          <w:lang w:val="es-MX"/>
        </w:rPr>
        <w:t xml:space="preserve"> solo se </w:t>
      </w:r>
      <w:proofErr w:type="spellStart"/>
      <w:r>
        <w:rPr>
          <w:lang w:val="es-MX"/>
        </w:rPr>
        <w:t>implemento</w:t>
      </w:r>
      <w:proofErr w:type="spellEnd"/>
      <w:r>
        <w:rPr>
          <w:lang w:val="es-MX"/>
        </w:rPr>
        <w:t xml:space="preserve"> una parte donde hubo dos estados como se menciono en el reto el estado IDLE y un estado de inicialización donde se recibían los entradas  y dependiendo a estas se configuraba la </w:t>
      </w:r>
      <w:proofErr w:type="spellStart"/>
      <w:r>
        <w:rPr>
          <w:lang w:val="es-MX"/>
        </w:rPr>
        <w:t>salidad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lcd</w:t>
      </w:r>
      <w:proofErr w:type="spellEnd"/>
      <w:r>
        <w:rPr>
          <w:lang w:val="es-MX"/>
        </w:rPr>
        <w:t>.</w:t>
      </w:r>
    </w:p>
    <w:p w14:paraId="58C638EF" w14:textId="1925A1B2" w:rsidR="007E5094" w:rsidRDefault="007E5094" w:rsidP="007E5094">
      <w:pPr>
        <w:rPr>
          <w:lang w:val="es-MX"/>
        </w:rPr>
      </w:pPr>
    </w:p>
    <w:p w14:paraId="53B8FA23" w14:textId="127F8C76" w:rsidR="007E5094" w:rsidRDefault="007E5094" w:rsidP="007E5094">
      <w:pPr>
        <w:rPr>
          <w:lang w:val="es-MX"/>
        </w:rPr>
      </w:pPr>
      <w:r>
        <w:rPr>
          <w:noProof/>
        </w:rPr>
        <w:drawing>
          <wp:inline distT="0" distB="0" distL="0" distR="0" wp14:anchorId="47D8A14F" wp14:editId="475E5DAB">
            <wp:extent cx="59436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742" w14:textId="3C5CB974" w:rsidR="007E5094" w:rsidRDefault="007E5094" w:rsidP="007E5094">
      <w:pPr>
        <w:rPr>
          <w:lang w:val="es-MX"/>
        </w:rPr>
      </w:pPr>
    </w:p>
    <w:p w14:paraId="4C436657" w14:textId="09083148" w:rsidR="007E5094" w:rsidRPr="00324971" w:rsidRDefault="007E5094" w:rsidP="007E5094">
      <w:pPr>
        <w:rPr>
          <w:b/>
          <w:bCs/>
          <w:lang w:val="es-MX"/>
        </w:rPr>
      </w:pPr>
      <w:r w:rsidRPr="00324971">
        <w:rPr>
          <w:b/>
          <w:bCs/>
          <w:lang w:val="es-MX"/>
        </w:rPr>
        <w:t>Comandos del LCD</w:t>
      </w:r>
      <w:r w:rsidR="00324971">
        <w:rPr>
          <w:b/>
          <w:bCs/>
          <w:lang w:val="es-MX"/>
        </w:rPr>
        <w:t xml:space="preserve"> y controlador</w:t>
      </w:r>
    </w:p>
    <w:p w14:paraId="48B0D1FA" w14:textId="05790FB2" w:rsidR="007E5094" w:rsidRDefault="007E5094" w:rsidP="007E5094">
      <w:pPr>
        <w:rPr>
          <w:lang w:val="es-MX"/>
        </w:rPr>
      </w:pPr>
      <w:r>
        <w:rPr>
          <w:lang w:val="es-MX"/>
        </w:rPr>
        <w:t xml:space="preserve">Para este caso los valores que se le iban dando a las entradas </w:t>
      </w:r>
      <w:r w:rsidR="00324971">
        <w:rPr>
          <w:lang w:val="es-MX"/>
        </w:rPr>
        <w:t xml:space="preserve">a través de un archivo de texto creado a </w:t>
      </w:r>
      <w:proofErr w:type="gramStart"/>
      <w:r w:rsidR="00324971">
        <w:rPr>
          <w:lang w:val="es-MX"/>
        </w:rPr>
        <w:t>partir  y</w:t>
      </w:r>
      <w:proofErr w:type="gramEnd"/>
      <w:r w:rsidR="00324971">
        <w:rPr>
          <w:lang w:val="es-MX"/>
        </w:rPr>
        <w:t xml:space="preserve"> se iban recibiendo las entras que </w:t>
      </w:r>
      <w:proofErr w:type="spellStart"/>
      <w:r w:rsidR="00324971">
        <w:rPr>
          <w:lang w:val="es-MX"/>
        </w:rPr>
        <w:t>depues</w:t>
      </w:r>
      <w:proofErr w:type="spellEnd"/>
      <w:r w:rsidR="00324971">
        <w:rPr>
          <w:lang w:val="es-MX"/>
        </w:rPr>
        <w:t xml:space="preserve"> son analizadas por el controlador y se escribían en un archivo de salida ,</w:t>
      </w:r>
      <w:r>
        <w:rPr>
          <w:lang w:val="es-MX"/>
        </w:rPr>
        <w:t xml:space="preserve">  </w:t>
      </w:r>
      <w:r w:rsidR="00324971">
        <w:rPr>
          <w:lang w:val="es-MX"/>
        </w:rPr>
        <w:t>transformándonos</w:t>
      </w:r>
      <w:r>
        <w:rPr>
          <w:lang w:val="es-MX"/>
        </w:rPr>
        <w:t xml:space="preserve"> en el script del simulador indicado en el proyecto para este caso el código generado fue </w:t>
      </w:r>
    </w:p>
    <w:p w14:paraId="4461FE5C" w14:textId="16191701" w:rsidR="007E5094" w:rsidRPr="00324971" w:rsidRDefault="007E5094" w:rsidP="007E5094">
      <w:pPr>
        <w:rPr>
          <w:lang w:val="es-MX"/>
        </w:rPr>
      </w:pPr>
      <w:proofErr w:type="spellStart"/>
      <w:proofErr w:type="gramStart"/>
      <w:r w:rsidRPr="00324971">
        <w:rPr>
          <w:lang w:val="es-MX"/>
        </w:rPr>
        <w:t>instr</w:t>
      </w:r>
      <w:proofErr w:type="spellEnd"/>
      <w:r w:rsidRPr="00324971">
        <w:rPr>
          <w:lang w:val="es-MX"/>
        </w:rPr>
        <w:t>(</w:t>
      </w:r>
      <w:proofErr w:type="gramEnd"/>
      <w:r w:rsidRPr="00324971">
        <w:rPr>
          <w:lang w:val="es-MX"/>
        </w:rPr>
        <w:t>56);</w:t>
      </w:r>
      <w:r w:rsidRPr="00324971">
        <w:rPr>
          <w:lang w:val="es-MX"/>
        </w:rPr>
        <w:t xml:space="preserve">  </w:t>
      </w:r>
      <w:r>
        <w:sym w:font="Wingdings" w:char="F0E0"/>
      </w:r>
      <w:r w:rsidR="00324971" w:rsidRPr="00324971">
        <w:rPr>
          <w:lang w:val="es-MX"/>
        </w:rPr>
        <w:t xml:space="preserve"> </w:t>
      </w:r>
      <w:proofErr w:type="spellStart"/>
      <w:r w:rsidR="00324971" w:rsidRPr="00324971">
        <w:rPr>
          <w:lang w:val="es-MX"/>
        </w:rPr>
        <w:t>Funcion</w:t>
      </w:r>
      <w:proofErr w:type="spellEnd"/>
      <w:r w:rsidR="00324971" w:rsidRPr="00324971">
        <w:rPr>
          <w:lang w:val="es-MX"/>
        </w:rPr>
        <w:t xml:space="preserve"> se</w:t>
      </w:r>
      <w:r w:rsidR="00324971">
        <w:rPr>
          <w:lang w:val="es-MX"/>
        </w:rPr>
        <w:t>t</w:t>
      </w:r>
    </w:p>
    <w:p w14:paraId="7E67EB35" w14:textId="5104A1A8" w:rsidR="007E5094" w:rsidRPr="00324971" w:rsidRDefault="007E5094" w:rsidP="007E5094">
      <w:pPr>
        <w:rPr>
          <w:lang w:val="es-MX"/>
        </w:rPr>
      </w:pPr>
      <w:proofErr w:type="spellStart"/>
      <w:proofErr w:type="gramStart"/>
      <w:r w:rsidRPr="00324971">
        <w:rPr>
          <w:lang w:val="es-MX"/>
        </w:rPr>
        <w:t>instr</w:t>
      </w:r>
      <w:proofErr w:type="spellEnd"/>
      <w:r w:rsidRPr="00324971">
        <w:rPr>
          <w:lang w:val="es-MX"/>
        </w:rPr>
        <w:t>(</w:t>
      </w:r>
      <w:proofErr w:type="gramEnd"/>
      <w:r w:rsidRPr="00324971">
        <w:rPr>
          <w:lang w:val="es-MX"/>
        </w:rPr>
        <w:t>1);</w:t>
      </w:r>
      <w:r w:rsidRPr="00324971">
        <w:rPr>
          <w:lang w:val="es-MX"/>
        </w:rPr>
        <w:t xml:space="preserve">   </w:t>
      </w:r>
      <w:r>
        <w:sym w:font="Wingdings" w:char="F0E0"/>
      </w:r>
      <w:r w:rsidR="00324971" w:rsidRPr="00324971">
        <w:rPr>
          <w:lang w:val="es-MX"/>
        </w:rPr>
        <w:t xml:space="preserve"> Limpiar pantalla</w:t>
      </w:r>
    </w:p>
    <w:p w14:paraId="73B73DA5" w14:textId="59581611" w:rsidR="007E5094" w:rsidRPr="00324971" w:rsidRDefault="007E5094" w:rsidP="007E5094">
      <w:proofErr w:type="gramStart"/>
      <w:r w:rsidRPr="00324971">
        <w:t>data(</w:t>
      </w:r>
      <w:proofErr w:type="gramEnd"/>
      <w:r w:rsidRPr="00324971">
        <w:t>82);</w:t>
      </w:r>
      <w:r w:rsidR="00324971" w:rsidRPr="00324971">
        <w:t xml:space="preserve"> </w:t>
      </w:r>
      <w:r w:rsidR="00324971" w:rsidRPr="00324971">
        <w:rPr>
          <w:lang w:val="es-MX"/>
        </w:rPr>
        <w:sym w:font="Wingdings" w:char="F0E0"/>
      </w:r>
      <w:r w:rsidR="00324971" w:rsidRPr="00324971">
        <w:t xml:space="preserve"> R</w:t>
      </w:r>
    </w:p>
    <w:p w14:paraId="57C4EAA3" w14:textId="104F831A" w:rsidR="007E5094" w:rsidRPr="00324971" w:rsidRDefault="007E5094" w:rsidP="007E5094">
      <w:proofErr w:type="gramStart"/>
      <w:r w:rsidRPr="00324971">
        <w:t>data(</w:t>
      </w:r>
      <w:proofErr w:type="gramEnd"/>
      <w:r w:rsidRPr="00324971">
        <w:t>79);</w:t>
      </w:r>
      <w:r w:rsidR="00324971" w:rsidRPr="00324971">
        <w:t xml:space="preserve"> </w:t>
      </w:r>
      <w:r w:rsidR="00324971" w:rsidRPr="00324971">
        <w:rPr>
          <w:lang w:val="es-MX"/>
        </w:rPr>
        <w:sym w:font="Wingdings" w:char="F0E0"/>
      </w:r>
      <w:r w:rsidR="00324971" w:rsidRPr="00324971">
        <w:t xml:space="preserve"> </w:t>
      </w:r>
      <w:r w:rsidR="00324971">
        <w:t>O</w:t>
      </w:r>
    </w:p>
    <w:p w14:paraId="386A4742" w14:textId="2553E943" w:rsidR="007E5094" w:rsidRPr="007E5094" w:rsidRDefault="007E5094" w:rsidP="007E5094">
      <w:proofErr w:type="gramStart"/>
      <w:r w:rsidRPr="007E5094">
        <w:t>data(</w:t>
      </w:r>
      <w:proofErr w:type="gramEnd"/>
      <w:r w:rsidRPr="007E5094">
        <w:t>71);</w:t>
      </w:r>
      <w:r w:rsidR="00324971" w:rsidRPr="00324971">
        <w:t xml:space="preserve"> </w:t>
      </w:r>
      <w:r w:rsidR="00324971" w:rsidRPr="00324971">
        <w:rPr>
          <w:lang w:val="es-MX"/>
        </w:rPr>
        <w:sym w:font="Wingdings" w:char="F0E0"/>
      </w:r>
      <w:r w:rsidR="00324971" w:rsidRPr="00324971">
        <w:t xml:space="preserve"> </w:t>
      </w:r>
      <w:r w:rsidR="00324971">
        <w:t>G</w:t>
      </w:r>
    </w:p>
    <w:p w14:paraId="603C72DC" w14:textId="3C76C899" w:rsidR="007E5094" w:rsidRPr="007E5094" w:rsidRDefault="007E5094" w:rsidP="007E5094">
      <w:proofErr w:type="gramStart"/>
      <w:r w:rsidRPr="007E5094">
        <w:t>data(</w:t>
      </w:r>
      <w:proofErr w:type="gramEnd"/>
      <w:r w:rsidRPr="007E5094">
        <w:t>69);</w:t>
      </w:r>
      <w:r w:rsidR="00324971" w:rsidRPr="00324971">
        <w:t xml:space="preserve"> </w:t>
      </w:r>
      <w:r w:rsidR="00324971" w:rsidRPr="00324971">
        <w:rPr>
          <w:lang w:val="es-MX"/>
        </w:rPr>
        <w:sym w:font="Wingdings" w:char="F0E0"/>
      </w:r>
      <w:r w:rsidR="00324971" w:rsidRPr="00324971">
        <w:t xml:space="preserve"> </w:t>
      </w:r>
      <w:r w:rsidR="00324971">
        <w:t>E</w:t>
      </w:r>
    </w:p>
    <w:p w14:paraId="0A0F517E" w14:textId="2954F6A0" w:rsidR="007E5094" w:rsidRPr="007E5094" w:rsidRDefault="007E5094" w:rsidP="007E5094">
      <w:proofErr w:type="gramStart"/>
      <w:r w:rsidRPr="007E5094">
        <w:t>data(</w:t>
      </w:r>
      <w:proofErr w:type="gramEnd"/>
      <w:r w:rsidRPr="007E5094">
        <w:t>76);</w:t>
      </w:r>
      <w:r w:rsidR="00324971" w:rsidRPr="00324971">
        <w:t xml:space="preserve"> </w:t>
      </w:r>
      <w:r w:rsidR="00324971" w:rsidRPr="00324971">
        <w:rPr>
          <w:lang w:val="es-MX"/>
        </w:rPr>
        <w:sym w:font="Wingdings" w:char="F0E0"/>
      </w:r>
      <w:r w:rsidR="00324971" w:rsidRPr="00324971">
        <w:t xml:space="preserve"> </w:t>
      </w:r>
      <w:r w:rsidR="00324971">
        <w:t>L</w:t>
      </w:r>
    </w:p>
    <w:p w14:paraId="08B61403" w14:textId="21DF3474" w:rsidR="007E5094" w:rsidRPr="00324971" w:rsidRDefault="007E5094" w:rsidP="007E5094">
      <w:proofErr w:type="gramStart"/>
      <w:r w:rsidRPr="007E5094">
        <w:t>data(</w:t>
      </w:r>
      <w:proofErr w:type="gramEnd"/>
      <w:r w:rsidRPr="007E5094">
        <w:t>73);</w:t>
      </w:r>
      <w:r w:rsidR="00324971" w:rsidRPr="00324971">
        <w:t xml:space="preserve"> </w:t>
      </w:r>
      <w:r w:rsidR="00324971" w:rsidRPr="00324971">
        <w:rPr>
          <w:lang w:val="es-MX"/>
        </w:rPr>
        <w:sym w:font="Wingdings" w:char="F0E0"/>
      </w:r>
      <w:r w:rsidR="00324971" w:rsidRPr="00324971">
        <w:t xml:space="preserve"> </w:t>
      </w:r>
      <w:r w:rsidR="00324971">
        <w:t>I</w:t>
      </w:r>
    </w:p>
    <w:p w14:paraId="230FE390" w14:textId="3F9475E1" w:rsidR="007E5094" w:rsidRDefault="007E5094" w:rsidP="007E5094">
      <w:proofErr w:type="gramStart"/>
      <w:r w:rsidRPr="007E5094">
        <w:t>data(</w:t>
      </w:r>
      <w:proofErr w:type="gramEnd"/>
      <w:r w:rsidRPr="007E5094">
        <w:t>79);</w:t>
      </w:r>
      <w:r w:rsidR="00324971" w:rsidRPr="00324971">
        <w:rPr>
          <w:lang w:val="es-MX"/>
        </w:rPr>
        <w:t xml:space="preserve"> </w:t>
      </w:r>
      <w:r w:rsidR="00324971" w:rsidRPr="00324971">
        <w:rPr>
          <w:lang w:val="es-MX"/>
        </w:rPr>
        <w:sym w:font="Wingdings" w:char="F0E0"/>
      </w:r>
      <w:r w:rsidR="00324971">
        <w:rPr>
          <w:lang w:val="es-MX"/>
        </w:rPr>
        <w:t xml:space="preserve"> </w:t>
      </w:r>
      <w:r w:rsidR="00324971">
        <w:rPr>
          <w:lang w:val="es-MX"/>
        </w:rPr>
        <w:t>O</w:t>
      </w:r>
    </w:p>
    <w:p w14:paraId="198CE314" w14:textId="689C4447" w:rsidR="007E5094" w:rsidRPr="007E5094" w:rsidRDefault="00324971" w:rsidP="007E5094">
      <w:r>
        <w:rPr>
          <w:noProof/>
        </w:rPr>
        <w:drawing>
          <wp:inline distT="0" distB="0" distL="0" distR="0" wp14:anchorId="4DF43407" wp14:editId="3A4FE5FF">
            <wp:extent cx="5943600" cy="2887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748B" w14:textId="71132F5B" w:rsidR="007E5094" w:rsidRDefault="007E5094" w:rsidP="007E509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A8366D0" wp14:editId="2F5BD550">
            <wp:extent cx="5943600" cy="726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B956" w14:textId="11B24E58" w:rsidR="007E5094" w:rsidRDefault="007E5094" w:rsidP="007E5094">
      <w:pPr>
        <w:rPr>
          <w:lang w:val="es-MX"/>
        </w:rPr>
      </w:pPr>
    </w:p>
    <w:p w14:paraId="47403009" w14:textId="77777777" w:rsidR="00324971" w:rsidRDefault="00324971" w:rsidP="00324971">
      <w:pPr>
        <w:rPr>
          <w:lang w:val="es-MX"/>
        </w:rPr>
      </w:pPr>
    </w:p>
    <w:p w14:paraId="30EEABD8" w14:textId="77777777" w:rsidR="00324971" w:rsidRDefault="00324971" w:rsidP="00324971">
      <w:pPr>
        <w:rPr>
          <w:lang w:val="es-MX"/>
        </w:rPr>
      </w:pPr>
    </w:p>
    <w:p w14:paraId="62C1A2AB" w14:textId="2FCC8656" w:rsidR="00324971" w:rsidRDefault="00324971" w:rsidP="0032497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44A6FE0" wp14:editId="6F810575">
            <wp:extent cx="5943600" cy="4525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9758" w14:textId="4F43452D" w:rsidR="00324971" w:rsidRPr="00324971" w:rsidRDefault="00324971" w:rsidP="00324971">
      <w:pPr>
        <w:rPr>
          <w:lang w:val="es-MX"/>
        </w:rPr>
      </w:pPr>
      <w:r w:rsidRPr="00324971">
        <w:rPr>
          <w:lang w:val="es-MX"/>
        </w:rPr>
        <w:t>I</w:t>
      </w:r>
      <w:r w:rsidRPr="00324971">
        <w:rPr>
          <w:b/>
          <w:bCs/>
          <w:lang w:val="es-MX"/>
        </w:rPr>
        <w:t>nicialización</w:t>
      </w:r>
    </w:p>
    <w:p w14:paraId="7DF0B79F" w14:textId="6F5FB17A" w:rsidR="00324971" w:rsidRDefault="00324971" w:rsidP="00324971">
      <w:pPr>
        <w:rPr>
          <w:lang w:val="es-MX"/>
        </w:rPr>
      </w:pPr>
      <w:r w:rsidRPr="00324971">
        <w:rPr>
          <w:lang w:val="es-MX"/>
        </w:rPr>
        <w:t xml:space="preserve">El controlador LCD ejecuta una secuencia de inicialización cada vez que se enciende o el pin </w:t>
      </w:r>
      <w:proofErr w:type="spellStart"/>
      <w:r w:rsidRPr="00324971">
        <w:rPr>
          <w:lang w:val="es-MX"/>
        </w:rPr>
        <w:t>reset_n</w:t>
      </w:r>
      <w:proofErr w:type="spellEnd"/>
      <w:r w:rsidRPr="00324971">
        <w:rPr>
          <w:lang w:val="es-MX"/>
        </w:rPr>
        <w:t xml:space="preserve"> se desconecta por un mínimo de un ciclo de reloj. El controlador afirma el pin ocupado durante la inicialización. Una vez que se completa la inicialización, el pin ocupado se desarma y el controlador LCD espera en el estado Listo para recibir la entrada de la lógica del usuario.</w:t>
      </w:r>
    </w:p>
    <w:p w14:paraId="45287A53" w14:textId="3CE9964C" w:rsidR="00324971" w:rsidRDefault="00324971" w:rsidP="00324971">
      <w:pPr>
        <w:rPr>
          <w:lang w:val="es-MX"/>
        </w:rPr>
      </w:pPr>
    </w:p>
    <w:p w14:paraId="1A4DF689" w14:textId="77777777" w:rsidR="00324971" w:rsidRPr="00324971" w:rsidRDefault="00324971" w:rsidP="00324971">
      <w:pPr>
        <w:rPr>
          <w:lang w:val="es-MX"/>
        </w:rPr>
      </w:pPr>
      <w:r w:rsidRPr="00324971">
        <w:rPr>
          <w:lang w:val="es-MX"/>
        </w:rPr>
        <w:t>La secuencia de inicialización especifica varios parámetros de LCD a través de una serie de cuatro comandos:</w:t>
      </w:r>
    </w:p>
    <w:p w14:paraId="3BF79B92" w14:textId="77777777" w:rsidR="00324971" w:rsidRPr="00324971" w:rsidRDefault="00324971" w:rsidP="00324971">
      <w:pPr>
        <w:rPr>
          <w:lang w:val="es-MX"/>
        </w:rPr>
      </w:pPr>
    </w:p>
    <w:p w14:paraId="2517F38D" w14:textId="77777777" w:rsidR="00324971" w:rsidRPr="00324971" w:rsidRDefault="00324971" w:rsidP="00324971">
      <w:pPr>
        <w:rPr>
          <w:lang w:val="es-MX"/>
        </w:rPr>
      </w:pPr>
      <w:r w:rsidRPr="00324971">
        <w:rPr>
          <w:lang w:val="es-MX"/>
        </w:rPr>
        <w:t>Conjunto de funciones (establece la visualización de 4 bits / 8 bits, el número de líneas de visualización y la fuente de caracteres)</w:t>
      </w:r>
    </w:p>
    <w:p w14:paraId="22E734F4" w14:textId="77777777" w:rsidR="00324971" w:rsidRPr="00324971" w:rsidRDefault="00324971" w:rsidP="00324971">
      <w:pPr>
        <w:rPr>
          <w:lang w:val="es-MX"/>
        </w:rPr>
      </w:pPr>
      <w:r w:rsidRPr="00324971">
        <w:rPr>
          <w:lang w:val="es-MX"/>
        </w:rPr>
        <w:t>Control de encendido / apagado de la pantalla (enciende / apaga la pantalla, el cursor y el cursor parpadeando)</w:t>
      </w:r>
    </w:p>
    <w:p w14:paraId="1AE7281E" w14:textId="77777777" w:rsidR="00324971" w:rsidRPr="00324971" w:rsidRDefault="00324971" w:rsidP="00324971">
      <w:pPr>
        <w:rPr>
          <w:lang w:val="es-MX"/>
        </w:rPr>
      </w:pPr>
      <w:r w:rsidRPr="00324971">
        <w:rPr>
          <w:lang w:val="es-MX"/>
        </w:rPr>
        <w:t>Display Clear (borra la pantalla)</w:t>
      </w:r>
    </w:p>
    <w:p w14:paraId="6837BAC6" w14:textId="30FAD892" w:rsidR="00324971" w:rsidRPr="00324971" w:rsidRDefault="00324971" w:rsidP="00324971">
      <w:pPr>
        <w:rPr>
          <w:lang w:val="es-MX"/>
        </w:rPr>
      </w:pPr>
      <w:r w:rsidRPr="00324971">
        <w:rPr>
          <w:lang w:val="es-MX"/>
        </w:rPr>
        <w:lastRenderedPageBreak/>
        <w:t>Conjunto de modos de entrada (establece el modo de incremento / decremento, y activa / desactiva el cambio)</w:t>
      </w:r>
    </w:p>
    <w:p w14:paraId="00744FDA" w14:textId="0AACD714" w:rsidR="007E5094" w:rsidRDefault="007E5094" w:rsidP="00324971">
      <w:pPr>
        <w:rPr>
          <w:lang w:val="es-MX"/>
        </w:rPr>
      </w:pPr>
    </w:p>
    <w:p w14:paraId="23C3C7E6" w14:textId="28D88DC9" w:rsidR="00324971" w:rsidRDefault="00324971" w:rsidP="00324971">
      <w:pPr>
        <w:rPr>
          <w:lang w:val="es-MX"/>
        </w:rPr>
      </w:pPr>
    </w:p>
    <w:p w14:paraId="3D6E036B" w14:textId="3A6C9EE9" w:rsidR="00324971" w:rsidRPr="00324971" w:rsidRDefault="00324971" w:rsidP="00324971">
      <w:pPr>
        <w:rPr>
          <w:lang w:val="es-MX"/>
        </w:rPr>
      </w:pPr>
    </w:p>
    <w:p w14:paraId="4086003B" w14:textId="77777777" w:rsidR="00324971" w:rsidRPr="00324971" w:rsidRDefault="00324971" w:rsidP="00324971">
      <w:pPr>
        <w:rPr>
          <w:b/>
          <w:bCs/>
          <w:lang w:val="es-MX"/>
        </w:rPr>
      </w:pPr>
      <w:r w:rsidRPr="00324971">
        <w:rPr>
          <w:b/>
          <w:bCs/>
          <w:lang w:val="es-MX"/>
        </w:rPr>
        <w:t>Conclusión</w:t>
      </w:r>
    </w:p>
    <w:p w14:paraId="16C41996" w14:textId="04012E6A" w:rsidR="00324971" w:rsidRPr="00324971" w:rsidRDefault="00324971" w:rsidP="00324971">
      <w:pPr>
        <w:rPr>
          <w:lang w:val="es-MX"/>
        </w:rPr>
      </w:pPr>
      <w:r w:rsidRPr="00324971">
        <w:rPr>
          <w:lang w:val="es-MX"/>
        </w:rPr>
        <w:t xml:space="preserve">La lógica de control LCD proporcionada administra la inicialización y el flujo de datos entre la lógica de usuario personalizada y el modo de interfaz de 8 bits de los módulos LCD de caracteres compatibles con HD44780. El usuario puede configurar la frecuencia del reloj del sistema y cambiar los parámetros de inicialización predeterminados configurando los </w:t>
      </w:r>
      <w:proofErr w:type="gramStart"/>
      <w:r w:rsidRPr="00324971">
        <w:rPr>
          <w:lang w:val="es-MX"/>
        </w:rPr>
        <w:t xml:space="preserve">parámetros </w:t>
      </w:r>
      <w:r>
        <w:rPr>
          <w:lang w:val="es-MX"/>
        </w:rPr>
        <w:t>.</w:t>
      </w:r>
      <w:proofErr w:type="gramEnd"/>
    </w:p>
    <w:sectPr w:rsidR="00324971" w:rsidRPr="0032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94"/>
    <w:rsid w:val="00324971"/>
    <w:rsid w:val="00393EE9"/>
    <w:rsid w:val="007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EB2A"/>
  <w15:chartTrackingRefBased/>
  <w15:docId w15:val="{730EAC94-644B-4C5B-96C4-409BD905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99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1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Andrée Zazueta Lomelí</dc:creator>
  <cp:keywords/>
  <dc:description/>
  <cp:lastModifiedBy>Rogelio Andrée Zazueta Lomelí</cp:lastModifiedBy>
  <cp:revision>1</cp:revision>
  <dcterms:created xsi:type="dcterms:W3CDTF">2020-05-11T23:13:00Z</dcterms:created>
  <dcterms:modified xsi:type="dcterms:W3CDTF">2020-05-11T23:36:00Z</dcterms:modified>
</cp:coreProperties>
</file>