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58240A5" w14:textId="1A2B6141" w:rsidR="00891DDF" w:rsidRDefault="00B05971">
      <w:pPr>
        <w:pStyle w:val="Heading1"/>
        <w:keepNext w:val="0"/>
        <w:keepLines w:val="0"/>
        <w:spacing w:before="220" w:after="220" w:line="240" w:lineRule="auto"/>
        <w:jc w:val="center"/>
      </w:pPr>
      <w:r>
        <w:rPr>
          <w:rFonts w:ascii="Roboto" w:eastAsia="Roboto" w:hAnsi="Roboto" w:cs="Roboto"/>
          <w:b/>
          <w:color w:val="212121"/>
          <w:sz w:val="39"/>
          <w:szCs w:val="39"/>
        </w:rPr>
        <w:t>PROJECT</w:t>
      </w:r>
      <w:r w:rsidR="000A1020">
        <w:rPr>
          <w:rFonts w:ascii="Roboto" w:eastAsia="Roboto" w:hAnsi="Roboto" w:cs="Roboto"/>
          <w:b/>
          <w:color w:val="212121"/>
          <w:sz w:val="39"/>
          <w:szCs w:val="39"/>
        </w:rPr>
        <w:t xml:space="preserve"> REPORT</w:t>
      </w:r>
    </w:p>
    <w:p w14:paraId="70F69A9C" w14:textId="77777777" w:rsidR="00891DDF" w:rsidRDefault="00891DDF"/>
    <w:tbl>
      <w:tblPr>
        <w:tblStyle w:val="a"/>
        <w:tblW w:w="1119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9214"/>
      </w:tblGrid>
      <w:tr w:rsidR="00891DDF" w14:paraId="79DB73AA" w14:textId="77777777" w:rsidTr="000A1020">
        <w:tc>
          <w:tcPr>
            <w:tcW w:w="19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3401" w14:textId="4EDB6C4B" w:rsidR="00891DDF" w:rsidRDefault="000A1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  <w:r w:rsidR="00B05971">
              <w:rPr>
                <w:b/>
              </w:rPr>
              <w:t>s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C27C4" w14:textId="77777777" w:rsidR="00B05971" w:rsidRDefault="00B05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 Brackenrig</w:t>
            </w:r>
          </w:p>
          <w:p w14:paraId="61FCFC67" w14:textId="1376414E" w:rsidR="00B05971" w:rsidRDefault="00B05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</w:t>
            </w:r>
            <w:r>
              <w:t>yanka Srinivasa</w:t>
            </w:r>
          </w:p>
          <w:p w14:paraId="0055E269" w14:textId="3AB41784" w:rsidR="00B05971" w:rsidRDefault="000A1020" w:rsidP="00B05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</w:pPr>
            <w:r>
              <w:t>Roger Yu</w:t>
            </w:r>
          </w:p>
        </w:tc>
      </w:tr>
      <w:tr w:rsidR="00891DDF" w:rsidRPr="00B05971" w14:paraId="58DB1F69" w14:textId="77777777" w:rsidTr="000A1020">
        <w:tc>
          <w:tcPr>
            <w:tcW w:w="19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3053" w14:textId="77777777" w:rsidR="00891DDF" w:rsidRDefault="000A1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DA36" w14:textId="653C9827" w:rsidR="00891DDF" w:rsidRPr="004B626F" w:rsidRDefault="000A1020" w:rsidP="00B05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rPr>
                <w:lang w:val="fr-FR"/>
              </w:rPr>
            </w:pPr>
            <w:r w:rsidRPr="004B626F">
              <w:rPr>
                <w:lang w:val="fr-FR"/>
              </w:rPr>
              <w:t xml:space="preserve">MDSI ADSI </w:t>
            </w:r>
            <w:r w:rsidRPr="00153EBA">
              <w:t>Assignment</w:t>
            </w:r>
            <w:r w:rsidRPr="004B626F">
              <w:rPr>
                <w:lang w:val="fr-FR"/>
              </w:rPr>
              <w:t xml:space="preserve"> 1</w:t>
            </w:r>
            <w:r w:rsidR="004B626F" w:rsidRPr="004B626F">
              <w:rPr>
                <w:lang w:val="fr-FR"/>
              </w:rPr>
              <w:t xml:space="preserve"> Part </w:t>
            </w:r>
            <w:r w:rsidR="00B05971">
              <w:rPr>
                <w:lang w:val="fr-FR"/>
              </w:rPr>
              <w:t>D</w:t>
            </w:r>
          </w:p>
        </w:tc>
      </w:tr>
      <w:tr w:rsidR="00891DDF" w14:paraId="497E69F0" w14:textId="77777777" w:rsidTr="000A1020">
        <w:tc>
          <w:tcPr>
            <w:tcW w:w="19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D828" w14:textId="77777777" w:rsidR="00891DDF" w:rsidRDefault="000A1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6EA4" w14:textId="557874B0" w:rsidR="00891DDF" w:rsidRDefault="000A1020" w:rsidP="00B059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</w:pPr>
            <w:r>
              <w:t>2020-0</w:t>
            </w:r>
            <w:r w:rsidR="00B05971">
              <w:t>3-03</w:t>
            </w:r>
          </w:p>
        </w:tc>
      </w:tr>
      <w:tr w:rsidR="00891DDF" w14:paraId="10DB4FED" w14:textId="77777777" w:rsidTr="000A1020">
        <w:tc>
          <w:tcPr>
            <w:tcW w:w="19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E64B" w14:textId="77777777" w:rsidR="00891DDF" w:rsidRDefault="000A1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92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EF13" w14:textId="77777777" w:rsidR="00891DDF" w:rsidRDefault="00BF1667" w:rsidP="00BF166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 w:line="240" w:lineRule="auto"/>
            </w:pPr>
            <w:r>
              <w:t>Final report: this document</w:t>
            </w:r>
          </w:p>
          <w:p w14:paraId="660CB727" w14:textId="65D24F0E" w:rsidR="00BF1667" w:rsidRDefault="00BF1667" w:rsidP="00BF166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60" w:line="240" w:lineRule="auto"/>
            </w:pPr>
            <w:r>
              <w:t xml:space="preserve">Zip file containing project code, model artefacts, </w:t>
            </w:r>
            <w:proofErr w:type="gramStart"/>
            <w:r w:rsidRPr="00BF1667">
              <w:t>instructions</w:t>
            </w:r>
            <w:proofErr w:type="gramEnd"/>
            <w:r w:rsidRPr="00BF1667">
              <w:t xml:space="preserve"> or any relevant documents</w:t>
            </w:r>
          </w:p>
        </w:tc>
      </w:tr>
    </w:tbl>
    <w:p w14:paraId="4895FB22" w14:textId="13CC7BD4" w:rsidR="00891DDF" w:rsidRDefault="00891DDF"/>
    <w:p w14:paraId="26B73DF9" w14:textId="247B09A2" w:rsidR="00153EBA" w:rsidRDefault="00BF1667" w:rsidP="00BF1667">
      <w:pPr>
        <w:pStyle w:val="Heading1"/>
      </w:pPr>
      <w:r>
        <w:t>Business Understanding</w:t>
      </w:r>
    </w:p>
    <w:p w14:paraId="1F2D64B8" w14:textId="062EEDEC" w:rsidR="00BF1667" w:rsidRDefault="00BF1667" w:rsidP="00BF1667">
      <w:r w:rsidRPr="00331296">
        <w:rPr>
          <w:highlight w:val="yellow"/>
        </w:rPr>
        <w:t>Decide what we want the business objective to be</w:t>
      </w:r>
      <w:r w:rsidR="00331296">
        <w:t>:</w:t>
      </w:r>
    </w:p>
    <w:p w14:paraId="516A37C5" w14:textId="4DDA458E" w:rsidR="00331296" w:rsidRDefault="00331296" w:rsidP="00331296">
      <w:pPr>
        <w:pStyle w:val="ListParagraph"/>
        <w:numPr>
          <w:ilvl w:val="0"/>
          <w:numId w:val="10"/>
        </w:numPr>
      </w:pPr>
      <w:r>
        <w:t xml:space="preserve">for basketball teams to predict who is likely to last beyond 5 years, so the team can pick that </w:t>
      </w:r>
      <w:proofErr w:type="gramStart"/>
      <w:r>
        <w:t>player</w:t>
      </w:r>
      <w:proofErr w:type="gramEnd"/>
    </w:p>
    <w:p w14:paraId="49AB4156" w14:textId="6AD7D03D" w:rsidR="00331296" w:rsidRDefault="00331296" w:rsidP="00331296">
      <w:pPr>
        <w:pStyle w:val="ListParagraph"/>
        <w:numPr>
          <w:ilvl w:val="0"/>
          <w:numId w:val="10"/>
        </w:numPr>
      </w:pPr>
      <w:r>
        <w:t>for gambling</w:t>
      </w:r>
    </w:p>
    <w:p w14:paraId="745C950A" w14:textId="55DE4E2A" w:rsidR="00331296" w:rsidRPr="00BF1667" w:rsidRDefault="00C56C22" w:rsidP="00331296">
      <w:pPr>
        <w:pStyle w:val="ListParagraph"/>
        <w:numPr>
          <w:ilvl w:val="0"/>
          <w:numId w:val="10"/>
        </w:numPr>
      </w:pPr>
      <w:r>
        <w:t xml:space="preserve">for a live prediction webapp </w:t>
      </w:r>
    </w:p>
    <w:p w14:paraId="3CD01E7E" w14:textId="77777777" w:rsidR="00891DDF" w:rsidRDefault="00B03745">
      <w:r>
        <w:pict w14:anchorId="31CCCF2C">
          <v:rect id="_x0000_i1026" style="width:0;height:1.5pt" o:hralign="center" o:hrstd="t" o:hr="t" fillcolor="#a0a0a0" stroked="f"/>
        </w:pict>
      </w:r>
    </w:p>
    <w:p w14:paraId="172EAB22" w14:textId="65C8606F" w:rsidR="00891DDF" w:rsidRDefault="00BF1667" w:rsidP="00BF1667">
      <w:pPr>
        <w:pStyle w:val="Heading1"/>
      </w:pPr>
      <w:r>
        <w:t>Data Understanding</w:t>
      </w:r>
    </w:p>
    <w:p w14:paraId="528B9D8A" w14:textId="0271D916" w:rsidR="00891DDF" w:rsidRDefault="00C56C22">
      <w:r w:rsidRPr="00C56C22">
        <w:rPr>
          <w:highlight w:val="yellow"/>
        </w:rPr>
        <w:t xml:space="preserve">Not sure </w:t>
      </w:r>
      <w:proofErr w:type="gramStart"/>
      <w:r w:rsidRPr="00C56C22">
        <w:rPr>
          <w:highlight w:val="yellow"/>
        </w:rPr>
        <w:t>there’s</w:t>
      </w:r>
      <w:proofErr w:type="gramEnd"/>
      <w:r w:rsidRPr="00C56C22">
        <w:rPr>
          <w:highlight w:val="yellow"/>
        </w:rPr>
        <w:t xml:space="preserve"> much to say here, I (Roger) noted a few things during my experiments:</w:t>
      </w:r>
    </w:p>
    <w:p w14:paraId="64A1D969" w14:textId="722E56EB" w:rsidR="00C56C22" w:rsidRDefault="00C56C22" w:rsidP="00C56C22">
      <w:pPr>
        <w:pStyle w:val="ListParagraph"/>
        <w:numPr>
          <w:ilvl w:val="0"/>
          <w:numId w:val="12"/>
        </w:numPr>
      </w:pPr>
      <w:r>
        <w:t xml:space="preserve">The success, attempt, and percentage columns </w:t>
      </w:r>
      <w:proofErr w:type="gramStart"/>
      <w:r>
        <w:t>don’t</w:t>
      </w:r>
      <w:proofErr w:type="gramEnd"/>
      <w:r>
        <w:t xml:space="preserve"> seem to reconcile, i.e. I expected percentage = success / attempt, but this is not the case. </w:t>
      </w:r>
    </w:p>
    <w:p w14:paraId="76C96B3B" w14:textId="74946A97" w:rsidR="00C56C22" w:rsidRDefault="00C56C22" w:rsidP="00C56C22">
      <w:pPr>
        <w:pStyle w:val="ListParagraph"/>
        <w:numPr>
          <w:ilvl w:val="0"/>
          <w:numId w:val="12"/>
        </w:numPr>
      </w:pPr>
      <w:r>
        <w:t>There are some 0 attempts, which would make the percentages n/a</w:t>
      </w:r>
    </w:p>
    <w:p w14:paraId="7F466D3F" w14:textId="586E35EF" w:rsidR="00C56C22" w:rsidRDefault="00C56C22" w:rsidP="00C56C22"/>
    <w:p w14:paraId="1718078A" w14:textId="77777777" w:rsidR="00C56C22" w:rsidRDefault="00C56C22" w:rsidP="00C56C22"/>
    <w:p w14:paraId="5127A055" w14:textId="77777777" w:rsidR="00891DDF" w:rsidRDefault="00B03745">
      <w:r>
        <w:pict w14:anchorId="10990760">
          <v:rect id="_x0000_i1044" style="width:0;height:1.5pt" o:hralign="center" o:bullet="t" o:hrstd="t" o:hr="t" fillcolor="#a0a0a0" stroked="f"/>
        </w:pict>
      </w:r>
    </w:p>
    <w:p w14:paraId="4AD0CE78" w14:textId="2B7DAAA8" w:rsidR="00891DDF" w:rsidRDefault="00BF1667" w:rsidP="00BF1667">
      <w:pPr>
        <w:pStyle w:val="Heading1"/>
      </w:pPr>
      <w:r>
        <w:t>Data Preparation</w:t>
      </w:r>
    </w:p>
    <w:p w14:paraId="0F08B145" w14:textId="77777777" w:rsidR="00BF1667" w:rsidRPr="00BF1667" w:rsidRDefault="00BF1667" w:rsidP="00BF1667"/>
    <w:p w14:paraId="478DAE0E" w14:textId="77777777" w:rsidR="00891DDF" w:rsidRDefault="00B03745">
      <w:r>
        <w:pict w14:anchorId="59BCA52C">
          <v:rect id="_x0000_i1029" style="width:0;height:1.5pt" o:hralign="center" o:hrstd="t" o:hr="t" fillcolor="#a0a0a0" stroked="f"/>
        </w:pict>
      </w:r>
    </w:p>
    <w:p w14:paraId="215B2E79" w14:textId="5B856D6B" w:rsidR="00891DDF" w:rsidRDefault="00BF1667" w:rsidP="00BF1667">
      <w:pPr>
        <w:pStyle w:val="Heading1"/>
      </w:pPr>
      <w:r>
        <w:t>Modelling</w:t>
      </w:r>
    </w:p>
    <w:p w14:paraId="28C39B68" w14:textId="398FB545" w:rsidR="00BF1667" w:rsidRPr="00BF1667" w:rsidRDefault="00BF1667" w:rsidP="00BF1667">
      <w:pPr>
        <w:pStyle w:val="Heading2"/>
      </w:pPr>
      <w:r>
        <w:t>Experiments</w:t>
      </w:r>
    </w:p>
    <w:p w14:paraId="6AAAB41E" w14:textId="3B0FEFDD" w:rsidR="00891DDF" w:rsidRDefault="00BF1667" w:rsidP="00BF1667">
      <w:r>
        <w:pict w14:anchorId="772AABDB">
          <v:rect id="_x0000_i1037" style="width:0;height:1.5pt" o:hralign="center" o:bullet="t" o:hrstd="t" o:hr="t" fillcolor="#a0a0a0" stroked="f"/>
        </w:pict>
      </w:r>
    </w:p>
    <w:p w14:paraId="6F219A55" w14:textId="19FB39B8" w:rsidR="00BF1667" w:rsidRDefault="00BF1667" w:rsidP="00BF1667">
      <w:pPr>
        <w:pStyle w:val="Heading1"/>
      </w:pPr>
      <w:r>
        <w:lastRenderedPageBreak/>
        <w:t>Evaluation</w:t>
      </w:r>
    </w:p>
    <w:p w14:paraId="55E2158B" w14:textId="3E3A5F0C" w:rsidR="00BF1667" w:rsidRDefault="00BF1667" w:rsidP="00BF1667">
      <w:pPr>
        <w:pStyle w:val="Heading2"/>
      </w:pPr>
      <w:r>
        <w:t xml:space="preserve">Results </w:t>
      </w:r>
      <w:proofErr w:type="gramStart"/>
      <w:r>
        <w:t>achieved</w:t>
      </w:r>
      <w:proofErr w:type="gramEnd"/>
    </w:p>
    <w:p w14:paraId="605D14BE" w14:textId="35B70871" w:rsidR="00331296" w:rsidRDefault="00331296" w:rsidP="00331296">
      <w:pPr>
        <w:pStyle w:val="ListParagraph"/>
        <w:numPr>
          <w:ilvl w:val="0"/>
          <w:numId w:val="11"/>
        </w:numPr>
      </w:pPr>
      <w:r>
        <w:t>Technical results such as AUC, F1 score, confusion matrix</w:t>
      </w:r>
    </w:p>
    <w:p w14:paraId="7673AB11" w14:textId="2D3E6C3A" w:rsidR="00331296" w:rsidRDefault="00331296" w:rsidP="00331296">
      <w:pPr>
        <w:pStyle w:val="Heading2"/>
      </w:pPr>
      <w:r>
        <w:t>Challenges</w:t>
      </w:r>
    </w:p>
    <w:p w14:paraId="4ECAAC89" w14:textId="20A5DEC8" w:rsidR="00331296" w:rsidRPr="00331296" w:rsidRDefault="00331296" w:rsidP="00331296">
      <w:pPr>
        <w:pStyle w:val="ListParagraph"/>
        <w:numPr>
          <w:ilvl w:val="0"/>
          <w:numId w:val="11"/>
        </w:numPr>
      </w:pPr>
    </w:p>
    <w:p w14:paraId="49CB9551" w14:textId="78913A3A" w:rsidR="00331296" w:rsidRDefault="00331296" w:rsidP="00331296">
      <w:pPr>
        <w:pStyle w:val="Heading2"/>
      </w:pPr>
      <w:r>
        <w:t>Business translation</w:t>
      </w:r>
    </w:p>
    <w:p w14:paraId="784782D1" w14:textId="2EA16B70" w:rsidR="00331296" w:rsidRDefault="00331296" w:rsidP="00331296">
      <w:pPr>
        <w:pStyle w:val="ListParagraph"/>
        <w:numPr>
          <w:ilvl w:val="0"/>
          <w:numId w:val="11"/>
        </w:numPr>
      </w:pPr>
      <w:r>
        <w:t>How an AUC of 0.70 translates to the business objective.</w:t>
      </w:r>
    </w:p>
    <w:p w14:paraId="01A38401" w14:textId="4FA58710" w:rsidR="00331296" w:rsidRDefault="00331296" w:rsidP="00331296">
      <w:pPr>
        <w:pStyle w:val="ListParagraph"/>
        <w:numPr>
          <w:ilvl w:val="0"/>
          <w:numId w:val="11"/>
        </w:numPr>
      </w:pPr>
      <w:r>
        <w:t>Is it useable?</w:t>
      </w:r>
    </w:p>
    <w:p w14:paraId="1C3B452F" w14:textId="742C4157" w:rsidR="00331296" w:rsidRDefault="00331296" w:rsidP="00331296">
      <w:pPr>
        <w:pStyle w:val="ListParagraph"/>
        <w:numPr>
          <w:ilvl w:val="0"/>
          <w:numId w:val="11"/>
        </w:numPr>
      </w:pPr>
      <w:r>
        <w:t>In the context of drafting, what are the consequences of</w:t>
      </w:r>
    </w:p>
    <w:p w14:paraId="60D3A8C1" w14:textId="09C07C99" w:rsidR="00331296" w:rsidRDefault="00331296" w:rsidP="00331296">
      <w:pPr>
        <w:pStyle w:val="ListParagraph"/>
        <w:numPr>
          <w:ilvl w:val="1"/>
          <w:numId w:val="11"/>
        </w:numPr>
      </w:pPr>
      <w:r>
        <w:t>not picking a player who eventually continues past 5 years (false negative)</w:t>
      </w:r>
    </w:p>
    <w:p w14:paraId="3878A4E4" w14:textId="05BB2BF0" w:rsidR="00331296" w:rsidRDefault="00331296" w:rsidP="00331296">
      <w:pPr>
        <w:pStyle w:val="ListParagraph"/>
        <w:numPr>
          <w:ilvl w:val="1"/>
          <w:numId w:val="11"/>
        </w:numPr>
      </w:pPr>
      <w:r>
        <w:t xml:space="preserve">picking a player who eventually </w:t>
      </w:r>
      <w:proofErr w:type="gramStart"/>
      <w:r>
        <w:t>doesn’t</w:t>
      </w:r>
      <w:proofErr w:type="gramEnd"/>
      <w:r>
        <w:t xml:space="preserve"> continue past 5 years (false positive)</w:t>
      </w:r>
    </w:p>
    <w:p w14:paraId="1058CDEA" w14:textId="39E043A1" w:rsidR="00331296" w:rsidRDefault="00331296" w:rsidP="00331296"/>
    <w:p w14:paraId="6B8F451D" w14:textId="01F7E8AF" w:rsidR="00331296" w:rsidRDefault="00331296" w:rsidP="00331296">
      <w:pPr>
        <w:pStyle w:val="Heading2"/>
      </w:pPr>
      <w:r>
        <w:t>Improving the model</w:t>
      </w:r>
    </w:p>
    <w:p w14:paraId="1EA62B50" w14:textId="7B863779" w:rsidR="00331296" w:rsidRPr="00331296" w:rsidRDefault="00331296" w:rsidP="00331296">
      <w:pPr>
        <w:pStyle w:val="ListParagraph"/>
        <w:numPr>
          <w:ilvl w:val="0"/>
          <w:numId w:val="11"/>
        </w:numPr>
      </w:pPr>
      <w:r w:rsidRPr="00331296">
        <w:t>Do we need more data?</w:t>
      </w:r>
    </w:p>
    <w:p w14:paraId="670B12D1" w14:textId="2A908F38" w:rsidR="00331296" w:rsidRPr="00331296" w:rsidRDefault="00331296" w:rsidP="00331296">
      <w:pPr>
        <w:pStyle w:val="ListParagraph"/>
        <w:numPr>
          <w:ilvl w:val="0"/>
          <w:numId w:val="11"/>
        </w:numPr>
      </w:pPr>
      <w:r w:rsidRPr="00331296">
        <w:t>Is it possible to get more data?</w:t>
      </w:r>
    </w:p>
    <w:p w14:paraId="06D32CB1" w14:textId="45891BDC" w:rsidR="00331296" w:rsidRPr="00331296" w:rsidRDefault="00331296" w:rsidP="00331296">
      <w:pPr>
        <w:pStyle w:val="ListParagraph"/>
        <w:numPr>
          <w:ilvl w:val="1"/>
          <w:numId w:val="11"/>
        </w:numPr>
      </w:pPr>
      <w:r w:rsidRPr="00331296">
        <w:t>More observations?</w:t>
      </w:r>
    </w:p>
    <w:p w14:paraId="37FEB24C" w14:textId="55E27B93" w:rsidR="00331296" w:rsidRPr="00331296" w:rsidRDefault="00331296" w:rsidP="00331296">
      <w:pPr>
        <w:pStyle w:val="ListParagraph"/>
        <w:numPr>
          <w:ilvl w:val="1"/>
          <w:numId w:val="11"/>
        </w:numPr>
      </w:pPr>
      <w:r w:rsidRPr="00331296">
        <w:t>More features?</w:t>
      </w:r>
    </w:p>
    <w:p w14:paraId="6CABA84A" w14:textId="4254FFBC" w:rsidR="00331296" w:rsidRPr="00331296" w:rsidRDefault="00331296" w:rsidP="00331296">
      <w:pPr>
        <w:pStyle w:val="ListParagraph"/>
        <w:numPr>
          <w:ilvl w:val="0"/>
          <w:numId w:val="11"/>
        </w:numPr>
      </w:pPr>
      <w:r w:rsidRPr="00331296">
        <w:t>Do we need a richer data set?</w:t>
      </w:r>
    </w:p>
    <w:p w14:paraId="51E3B619" w14:textId="53B6F4B4" w:rsidR="00331296" w:rsidRPr="00331296" w:rsidRDefault="00331296" w:rsidP="00331296">
      <w:pPr>
        <w:pStyle w:val="ListParagraph"/>
        <w:numPr>
          <w:ilvl w:val="1"/>
          <w:numId w:val="11"/>
        </w:numPr>
      </w:pPr>
      <w:r w:rsidRPr="00331296">
        <w:t xml:space="preserve">Reasons for not reaching the </w:t>
      </w:r>
      <w:proofErr w:type="gramStart"/>
      <w:r w:rsidRPr="00331296">
        <w:t>5 year</w:t>
      </w:r>
      <w:proofErr w:type="gramEnd"/>
      <w:r w:rsidRPr="00331296">
        <w:t xml:space="preserve"> mark</w:t>
      </w:r>
    </w:p>
    <w:p w14:paraId="3AC90486" w14:textId="77777777" w:rsidR="00BF1667" w:rsidRPr="00BF1667" w:rsidRDefault="00BF1667" w:rsidP="00BF1667"/>
    <w:p w14:paraId="5CD74EF3" w14:textId="7C2BFE57" w:rsidR="00BF1667" w:rsidRDefault="00BF1667" w:rsidP="00BF1667">
      <w:r>
        <w:pict w14:anchorId="03C01D2D">
          <v:rect id="_x0000_i1040" style="width:0;height:1.5pt" o:hralign="center" o:bullet="t" o:hrstd="t" o:hr="t" fillcolor="#a0a0a0" stroked="f"/>
        </w:pict>
      </w:r>
    </w:p>
    <w:p w14:paraId="284CBAF4" w14:textId="3B57988D" w:rsidR="00BF1667" w:rsidRDefault="00BF1667" w:rsidP="00BF1667">
      <w:pPr>
        <w:pStyle w:val="Heading1"/>
      </w:pPr>
      <w:r>
        <w:t>Deployment</w:t>
      </w:r>
    </w:p>
    <w:p w14:paraId="2A843144" w14:textId="6260FE5C" w:rsidR="00331296" w:rsidRDefault="00331296" w:rsidP="00331296">
      <w:r w:rsidRPr="00331296">
        <w:rPr>
          <w:highlight w:val="yellow"/>
        </w:rPr>
        <w:t xml:space="preserve">Not sure how much we want to spend here, it </w:t>
      </w:r>
      <w:proofErr w:type="gramStart"/>
      <w:r w:rsidRPr="00331296">
        <w:rPr>
          <w:highlight w:val="yellow"/>
        </w:rPr>
        <w:t>depends</w:t>
      </w:r>
      <w:proofErr w:type="gramEnd"/>
      <w:r w:rsidRPr="00331296">
        <w:rPr>
          <w:highlight w:val="yellow"/>
        </w:rPr>
        <w:t xml:space="preserve"> if the model is suitable for use in production in the first place, but here are some thoughts</w:t>
      </w:r>
    </w:p>
    <w:p w14:paraId="3E0AF972" w14:textId="4CCF2662" w:rsidR="00331296" w:rsidRDefault="00331296" w:rsidP="00331296">
      <w:pPr>
        <w:pStyle w:val="ListParagraph"/>
        <w:numPr>
          <w:ilvl w:val="0"/>
          <w:numId w:val="11"/>
        </w:numPr>
      </w:pPr>
      <w:r>
        <w:t xml:space="preserve">batch learning, we can only learn from our mistakes in long time periods, </w:t>
      </w:r>
      <w:proofErr w:type="gramStart"/>
      <w:r>
        <w:t>i.e.</w:t>
      </w:r>
      <w:proofErr w:type="gramEnd"/>
      <w:r>
        <w:t xml:space="preserve"> to find out if we made the right choice, we would have to wait 5 years. There could be something fundamental changes about the data (people, society) during that time. How do we deal with this?</w:t>
      </w:r>
    </w:p>
    <w:p w14:paraId="4FEECED6" w14:textId="77777777" w:rsidR="00331296" w:rsidRPr="00331296" w:rsidRDefault="00331296" w:rsidP="00331296">
      <w:pPr>
        <w:pStyle w:val="ListParagraph"/>
        <w:numPr>
          <w:ilvl w:val="0"/>
          <w:numId w:val="11"/>
        </w:numPr>
      </w:pPr>
    </w:p>
    <w:p w14:paraId="6436655E" w14:textId="77777777" w:rsidR="00BF1667" w:rsidRPr="00BF1667" w:rsidRDefault="00BF1667" w:rsidP="00BF1667"/>
    <w:p w14:paraId="1EF3A2FA" w14:textId="77777777" w:rsidR="00BF1667" w:rsidRPr="00BF1667" w:rsidRDefault="00BF1667" w:rsidP="00BF1667"/>
    <w:sectPr w:rsidR="00BF1667" w:rsidRPr="00BF1667">
      <w:pgSz w:w="12240" w:h="15840"/>
      <w:pgMar w:top="360" w:right="540" w:bottom="630" w:left="4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C86FF" w14:textId="77777777" w:rsidR="00B03745" w:rsidRDefault="00B03745" w:rsidP="00C66162">
      <w:pPr>
        <w:spacing w:line="240" w:lineRule="auto"/>
      </w:pPr>
      <w:r>
        <w:separator/>
      </w:r>
    </w:p>
  </w:endnote>
  <w:endnote w:type="continuationSeparator" w:id="0">
    <w:p w14:paraId="6CC37B26" w14:textId="77777777" w:rsidR="00B03745" w:rsidRDefault="00B03745" w:rsidP="00C66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A2916" w14:textId="77777777" w:rsidR="00B03745" w:rsidRDefault="00B03745" w:rsidP="00C66162">
      <w:pPr>
        <w:spacing w:line="240" w:lineRule="auto"/>
      </w:pPr>
      <w:r>
        <w:separator/>
      </w:r>
    </w:p>
  </w:footnote>
  <w:footnote w:type="continuationSeparator" w:id="0">
    <w:p w14:paraId="5C1C683F" w14:textId="77777777" w:rsidR="00B03745" w:rsidRDefault="00B03745" w:rsidP="00C661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91" style="width:0;height:1.5pt" o:hralign="center" o:bullet="t" o:hrstd="t" o:hr="t" fillcolor="#a0a0a0" stroked="f"/>
    </w:pict>
  </w:numPicBullet>
  <w:abstractNum w:abstractNumId="0" w15:restartNumberingAfterBreak="0">
    <w:nsid w:val="092F7FD0"/>
    <w:multiLevelType w:val="multilevel"/>
    <w:tmpl w:val="32228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A17BB3"/>
    <w:multiLevelType w:val="hybridMultilevel"/>
    <w:tmpl w:val="ABE0252E"/>
    <w:lvl w:ilvl="0" w:tplc="423ECAB2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2D1"/>
    <w:multiLevelType w:val="hybridMultilevel"/>
    <w:tmpl w:val="02A4B666"/>
    <w:lvl w:ilvl="0" w:tplc="DA884178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263CE"/>
    <w:multiLevelType w:val="hybridMultilevel"/>
    <w:tmpl w:val="95660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03C78"/>
    <w:multiLevelType w:val="hybridMultilevel"/>
    <w:tmpl w:val="DCF2E734"/>
    <w:lvl w:ilvl="0" w:tplc="501CAA3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456A7"/>
    <w:multiLevelType w:val="hybridMultilevel"/>
    <w:tmpl w:val="3B2A1B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1365D"/>
    <w:multiLevelType w:val="hybridMultilevel"/>
    <w:tmpl w:val="5B14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B6DA7"/>
    <w:multiLevelType w:val="hybridMultilevel"/>
    <w:tmpl w:val="C43850C6"/>
    <w:lvl w:ilvl="0" w:tplc="5DDC4F8A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65FA6"/>
    <w:multiLevelType w:val="hybridMultilevel"/>
    <w:tmpl w:val="032ADB00"/>
    <w:lvl w:ilvl="0" w:tplc="1548B9D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43DF"/>
    <w:multiLevelType w:val="hybridMultilevel"/>
    <w:tmpl w:val="095C79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101E3"/>
    <w:multiLevelType w:val="hybridMultilevel"/>
    <w:tmpl w:val="99FCDB64"/>
    <w:lvl w:ilvl="0" w:tplc="7BC8480E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4405A"/>
    <w:multiLevelType w:val="hybridMultilevel"/>
    <w:tmpl w:val="6172DB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10"/>
  </w:num>
  <w:num w:numId="7">
    <w:abstractNumId w:val="2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MTQyNbGwMDczNzBQ0lEKTi0uzszPAymwrAUAy0Th1ywAAAA="/>
  </w:docVars>
  <w:rsids>
    <w:rsidRoot w:val="00891DDF"/>
    <w:rsid w:val="00005155"/>
    <w:rsid w:val="00061D2D"/>
    <w:rsid w:val="000A1020"/>
    <w:rsid w:val="000C363F"/>
    <w:rsid w:val="000C6954"/>
    <w:rsid w:val="00153EBA"/>
    <w:rsid w:val="001C7DF0"/>
    <w:rsid w:val="001D0888"/>
    <w:rsid w:val="001D3A73"/>
    <w:rsid w:val="001D580E"/>
    <w:rsid w:val="00227986"/>
    <w:rsid w:val="00254D97"/>
    <w:rsid w:val="00260882"/>
    <w:rsid w:val="002C22D5"/>
    <w:rsid w:val="002D3512"/>
    <w:rsid w:val="002D4D10"/>
    <w:rsid w:val="002D6FF4"/>
    <w:rsid w:val="003037C2"/>
    <w:rsid w:val="00331296"/>
    <w:rsid w:val="003432E6"/>
    <w:rsid w:val="00380359"/>
    <w:rsid w:val="003C4DEF"/>
    <w:rsid w:val="003D5201"/>
    <w:rsid w:val="00470F81"/>
    <w:rsid w:val="00481117"/>
    <w:rsid w:val="004A17FA"/>
    <w:rsid w:val="004A2FC1"/>
    <w:rsid w:val="004B626F"/>
    <w:rsid w:val="005B0962"/>
    <w:rsid w:val="005C4384"/>
    <w:rsid w:val="005E5241"/>
    <w:rsid w:val="006052A3"/>
    <w:rsid w:val="00631BE5"/>
    <w:rsid w:val="00631ECC"/>
    <w:rsid w:val="00677ACF"/>
    <w:rsid w:val="00691C19"/>
    <w:rsid w:val="006969E7"/>
    <w:rsid w:val="006D52AA"/>
    <w:rsid w:val="007229D1"/>
    <w:rsid w:val="007F3A73"/>
    <w:rsid w:val="00854475"/>
    <w:rsid w:val="00891DDF"/>
    <w:rsid w:val="008B5A42"/>
    <w:rsid w:val="008C3BAC"/>
    <w:rsid w:val="008D4E6E"/>
    <w:rsid w:val="008F4AB1"/>
    <w:rsid w:val="009C3226"/>
    <w:rsid w:val="009D2799"/>
    <w:rsid w:val="009E177F"/>
    <w:rsid w:val="009E4A44"/>
    <w:rsid w:val="00A23826"/>
    <w:rsid w:val="00A373CC"/>
    <w:rsid w:val="00A459FC"/>
    <w:rsid w:val="00A70546"/>
    <w:rsid w:val="00A850C1"/>
    <w:rsid w:val="00AD4A2E"/>
    <w:rsid w:val="00AF7E2D"/>
    <w:rsid w:val="00B03745"/>
    <w:rsid w:val="00B05971"/>
    <w:rsid w:val="00B119F2"/>
    <w:rsid w:val="00B2646F"/>
    <w:rsid w:val="00B70F3A"/>
    <w:rsid w:val="00BA09F6"/>
    <w:rsid w:val="00BB50D8"/>
    <w:rsid w:val="00BF1667"/>
    <w:rsid w:val="00C121C4"/>
    <w:rsid w:val="00C127D4"/>
    <w:rsid w:val="00C36289"/>
    <w:rsid w:val="00C56C22"/>
    <w:rsid w:val="00C66162"/>
    <w:rsid w:val="00C873C9"/>
    <w:rsid w:val="00C93B46"/>
    <w:rsid w:val="00CD475B"/>
    <w:rsid w:val="00CF30F7"/>
    <w:rsid w:val="00D12E04"/>
    <w:rsid w:val="00DA690D"/>
    <w:rsid w:val="00DA7E35"/>
    <w:rsid w:val="00E17DA1"/>
    <w:rsid w:val="00E805C1"/>
    <w:rsid w:val="00E83415"/>
    <w:rsid w:val="00E86699"/>
    <w:rsid w:val="00F06557"/>
    <w:rsid w:val="00F231C1"/>
    <w:rsid w:val="00F256B1"/>
    <w:rsid w:val="00F545E9"/>
    <w:rsid w:val="00FE159A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CACB3"/>
  <w15:docId w15:val="{3898C3C5-52D7-45BD-A308-21865E61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BE5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16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162"/>
  </w:style>
  <w:style w:type="paragraph" w:styleId="Footer">
    <w:name w:val="footer"/>
    <w:basedOn w:val="Normal"/>
    <w:link w:val="FooterChar"/>
    <w:uiPriority w:val="99"/>
    <w:unhideWhenUsed/>
    <w:rsid w:val="00C661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162"/>
  </w:style>
  <w:style w:type="paragraph" w:styleId="ListParagraph">
    <w:name w:val="List Paragraph"/>
    <w:basedOn w:val="Normal"/>
    <w:uiPriority w:val="34"/>
    <w:qFormat/>
    <w:rsid w:val="00AD4A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3226"/>
    <w:rPr>
      <w:sz w:val="32"/>
      <w:szCs w:val="32"/>
    </w:rPr>
  </w:style>
  <w:style w:type="table" w:styleId="TableGrid">
    <w:name w:val="Table Grid"/>
    <w:basedOn w:val="TableNormal"/>
    <w:uiPriority w:val="39"/>
    <w:rsid w:val="00E834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51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7E35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91952-56E0-4279-8159-24E60899E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Mactuary</dc:creator>
  <cp:lastModifiedBy>Roger Yu</cp:lastModifiedBy>
  <cp:revision>3</cp:revision>
  <cp:lastPrinted>2021-02-21T06:23:00Z</cp:lastPrinted>
  <dcterms:created xsi:type="dcterms:W3CDTF">2021-02-25T23:09:00Z</dcterms:created>
  <dcterms:modified xsi:type="dcterms:W3CDTF">2021-02-25T23:44:00Z</dcterms:modified>
</cp:coreProperties>
</file>