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28134" w14:textId="77777777" w:rsidR="00DE4531" w:rsidRDefault="004D7BCE">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62E3645B" w14:textId="77777777" w:rsidR="00DE4531" w:rsidRDefault="00DE4531"/>
    <w:tbl>
      <w:tblPr>
        <w:tblStyle w:val="a"/>
        <w:tblW w:w="1063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8363"/>
      </w:tblGrid>
      <w:tr w:rsidR="00DE4531" w14:paraId="263F0CC5" w14:textId="77777777" w:rsidTr="00BB1E8D">
        <w:tc>
          <w:tcPr>
            <w:tcW w:w="2268" w:type="dxa"/>
            <w:shd w:val="clear" w:color="auto" w:fill="F9CB9C"/>
            <w:tcMar>
              <w:top w:w="100" w:type="dxa"/>
              <w:left w:w="100" w:type="dxa"/>
              <w:bottom w:w="100" w:type="dxa"/>
              <w:right w:w="100" w:type="dxa"/>
            </w:tcMar>
          </w:tcPr>
          <w:p w14:paraId="488DE74D" w14:textId="77777777" w:rsidR="00DE4531" w:rsidRDefault="004D7BCE">
            <w:pPr>
              <w:widowControl w:val="0"/>
              <w:pBdr>
                <w:top w:val="nil"/>
                <w:left w:val="nil"/>
                <w:bottom w:val="nil"/>
                <w:right w:val="nil"/>
                <w:between w:val="nil"/>
              </w:pBdr>
              <w:spacing w:line="240" w:lineRule="auto"/>
              <w:rPr>
                <w:b/>
              </w:rPr>
            </w:pPr>
            <w:r>
              <w:rPr>
                <w:b/>
              </w:rPr>
              <w:t>Student Name</w:t>
            </w:r>
          </w:p>
        </w:tc>
        <w:tc>
          <w:tcPr>
            <w:tcW w:w="8363" w:type="dxa"/>
            <w:shd w:val="clear" w:color="auto" w:fill="auto"/>
            <w:tcMar>
              <w:top w:w="100" w:type="dxa"/>
              <w:left w:w="100" w:type="dxa"/>
              <w:bottom w:w="100" w:type="dxa"/>
              <w:right w:w="100" w:type="dxa"/>
            </w:tcMar>
          </w:tcPr>
          <w:p w14:paraId="06EF5290" w14:textId="55C63A79" w:rsidR="00DE4531" w:rsidRDefault="003F575D">
            <w:pPr>
              <w:widowControl w:val="0"/>
              <w:pBdr>
                <w:top w:val="nil"/>
                <w:left w:val="nil"/>
                <w:bottom w:val="nil"/>
                <w:right w:val="nil"/>
                <w:between w:val="nil"/>
              </w:pBdr>
              <w:spacing w:line="240" w:lineRule="auto"/>
            </w:pPr>
            <w:r>
              <w:t>Priyanka Srinivasa</w:t>
            </w:r>
          </w:p>
        </w:tc>
      </w:tr>
      <w:tr w:rsidR="00DE4531" w14:paraId="1FD366F6" w14:textId="77777777" w:rsidTr="00BB1E8D">
        <w:tc>
          <w:tcPr>
            <w:tcW w:w="2268" w:type="dxa"/>
            <w:shd w:val="clear" w:color="auto" w:fill="F9CB9C"/>
            <w:tcMar>
              <w:top w:w="100" w:type="dxa"/>
              <w:left w:w="100" w:type="dxa"/>
              <w:bottom w:w="100" w:type="dxa"/>
              <w:right w:w="100" w:type="dxa"/>
            </w:tcMar>
          </w:tcPr>
          <w:p w14:paraId="5BD9ACB8" w14:textId="77777777" w:rsidR="00DE4531" w:rsidRDefault="004D7BCE">
            <w:pPr>
              <w:widowControl w:val="0"/>
              <w:pBdr>
                <w:top w:val="nil"/>
                <w:left w:val="nil"/>
                <w:bottom w:val="nil"/>
                <w:right w:val="nil"/>
                <w:between w:val="nil"/>
              </w:pBdr>
              <w:spacing w:line="240" w:lineRule="auto"/>
              <w:rPr>
                <w:b/>
              </w:rPr>
            </w:pPr>
            <w:r>
              <w:rPr>
                <w:b/>
              </w:rPr>
              <w:t>Project Name</w:t>
            </w:r>
          </w:p>
        </w:tc>
        <w:tc>
          <w:tcPr>
            <w:tcW w:w="8363" w:type="dxa"/>
            <w:shd w:val="clear" w:color="auto" w:fill="auto"/>
            <w:tcMar>
              <w:top w:w="100" w:type="dxa"/>
              <w:left w:w="100" w:type="dxa"/>
              <w:bottom w:w="100" w:type="dxa"/>
              <w:right w:w="100" w:type="dxa"/>
            </w:tcMar>
          </w:tcPr>
          <w:p w14:paraId="48C3EFCD" w14:textId="501AEDD8" w:rsidR="00DE4531" w:rsidRDefault="003F575D">
            <w:pPr>
              <w:widowControl w:val="0"/>
              <w:pBdr>
                <w:top w:val="nil"/>
                <w:left w:val="nil"/>
                <w:bottom w:val="nil"/>
                <w:right w:val="nil"/>
                <w:between w:val="nil"/>
              </w:pBdr>
              <w:spacing w:line="240" w:lineRule="auto"/>
            </w:pPr>
            <w:r>
              <w:t>MDSI ADSI Assignment 1_Part B</w:t>
            </w:r>
          </w:p>
        </w:tc>
      </w:tr>
      <w:tr w:rsidR="00DE4531" w14:paraId="25F39AA0" w14:textId="77777777" w:rsidTr="00BB1E8D">
        <w:tc>
          <w:tcPr>
            <w:tcW w:w="2268" w:type="dxa"/>
            <w:shd w:val="clear" w:color="auto" w:fill="F9CB9C"/>
            <w:tcMar>
              <w:top w:w="100" w:type="dxa"/>
              <w:left w:w="100" w:type="dxa"/>
              <w:bottom w:w="100" w:type="dxa"/>
              <w:right w:w="100" w:type="dxa"/>
            </w:tcMar>
          </w:tcPr>
          <w:p w14:paraId="0C21BCE5" w14:textId="77777777" w:rsidR="00DE4531" w:rsidRDefault="004D7BCE">
            <w:pPr>
              <w:widowControl w:val="0"/>
              <w:pBdr>
                <w:top w:val="nil"/>
                <w:left w:val="nil"/>
                <w:bottom w:val="nil"/>
                <w:right w:val="nil"/>
                <w:between w:val="nil"/>
              </w:pBdr>
              <w:spacing w:line="240" w:lineRule="auto"/>
              <w:rPr>
                <w:b/>
              </w:rPr>
            </w:pPr>
            <w:r>
              <w:rPr>
                <w:b/>
              </w:rPr>
              <w:t>Date</w:t>
            </w:r>
          </w:p>
        </w:tc>
        <w:tc>
          <w:tcPr>
            <w:tcW w:w="8363" w:type="dxa"/>
            <w:shd w:val="clear" w:color="auto" w:fill="auto"/>
            <w:tcMar>
              <w:top w:w="100" w:type="dxa"/>
              <w:left w:w="100" w:type="dxa"/>
              <w:bottom w:w="100" w:type="dxa"/>
              <w:right w:w="100" w:type="dxa"/>
            </w:tcMar>
          </w:tcPr>
          <w:p w14:paraId="05584249" w14:textId="07083C1F" w:rsidR="00DE4531" w:rsidRDefault="003F575D">
            <w:pPr>
              <w:widowControl w:val="0"/>
              <w:pBdr>
                <w:top w:val="nil"/>
                <w:left w:val="nil"/>
                <w:bottom w:val="nil"/>
                <w:right w:val="nil"/>
                <w:between w:val="nil"/>
              </w:pBdr>
              <w:spacing w:line="240" w:lineRule="auto"/>
            </w:pPr>
            <w:r>
              <w:t>14-02-2021</w:t>
            </w:r>
          </w:p>
        </w:tc>
      </w:tr>
      <w:tr w:rsidR="00DE4531" w14:paraId="50479B29" w14:textId="77777777" w:rsidTr="00BB1E8D">
        <w:tc>
          <w:tcPr>
            <w:tcW w:w="2268" w:type="dxa"/>
            <w:shd w:val="clear" w:color="auto" w:fill="F9CB9C"/>
            <w:tcMar>
              <w:top w:w="100" w:type="dxa"/>
              <w:left w:w="100" w:type="dxa"/>
              <w:bottom w:w="100" w:type="dxa"/>
              <w:right w:w="100" w:type="dxa"/>
            </w:tcMar>
          </w:tcPr>
          <w:p w14:paraId="0D7FB722" w14:textId="77777777" w:rsidR="00DE4531" w:rsidRDefault="004D7BCE">
            <w:pPr>
              <w:widowControl w:val="0"/>
              <w:pBdr>
                <w:top w:val="nil"/>
                <w:left w:val="nil"/>
                <w:bottom w:val="nil"/>
                <w:right w:val="nil"/>
                <w:between w:val="nil"/>
              </w:pBdr>
              <w:spacing w:line="240" w:lineRule="auto"/>
              <w:rPr>
                <w:b/>
              </w:rPr>
            </w:pPr>
            <w:r>
              <w:rPr>
                <w:b/>
              </w:rPr>
              <w:t>Deliverables</w:t>
            </w:r>
          </w:p>
        </w:tc>
        <w:tc>
          <w:tcPr>
            <w:tcW w:w="8363" w:type="dxa"/>
            <w:shd w:val="clear" w:color="auto" w:fill="auto"/>
            <w:tcMar>
              <w:top w:w="100" w:type="dxa"/>
              <w:left w:w="100" w:type="dxa"/>
              <w:bottom w:w="100" w:type="dxa"/>
              <w:right w:w="100" w:type="dxa"/>
            </w:tcMar>
          </w:tcPr>
          <w:p w14:paraId="384B46AB" w14:textId="3A50F2E4" w:rsidR="00C54A97" w:rsidRDefault="00C54A97">
            <w:pPr>
              <w:widowControl w:val="0"/>
              <w:pBdr>
                <w:top w:val="nil"/>
                <w:left w:val="nil"/>
                <w:bottom w:val="nil"/>
                <w:right w:val="nil"/>
                <w:between w:val="nil"/>
              </w:pBdr>
              <w:spacing w:line="240" w:lineRule="auto"/>
            </w:pPr>
            <w:r w:rsidRPr="00C54A97">
              <w:t>srinivasa_priyanka_13684182_week2_SVM_SMOTE</w:t>
            </w:r>
            <w:r>
              <w:t>.ipynb</w:t>
            </w:r>
          </w:p>
          <w:p w14:paraId="00217076" w14:textId="51D05D27" w:rsidR="00DE4531" w:rsidRDefault="004963F0">
            <w:pPr>
              <w:widowControl w:val="0"/>
              <w:pBdr>
                <w:top w:val="nil"/>
                <w:left w:val="nil"/>
                <w:bottom w:val="nil"/>
                <w:right w:val="nil"/>
                <w:between w:val="nil"/>
              </w:pBdr>
              <w:spacing w:line="240" w:lineRule="auto"/>
            </w:pPr>
            <w:r>
              <w:t xml:space="preserve">model: </w:t>
            </w:r>
            <w:proofErr w:type="spellStart"/>
            <w:r>
              <w:t>Support_Vector_Machine_SMOTE</w:t>
            </w:r>
            <w:proofErr w:type="spellEnd"/>
          </w:p>
          <w:p w14:paraId="5AEED205" w14:textId="6487AC4D" w:rsidR="00940EDD" w:rsidRDefault="00315BDA">
            <w:pPr>
              <w:widowControl w:val="0"/>
              <w:pBdr>
                <w:top w:val="nil"/>
                <w:left w:val="nil"/>
                <w:bottom w:val="nil"/>
                <w:right w:val="nil"/>
                <w:between w:val="nil"/>
              </w:pBdr>
              <w:spacing w:line="240" w:lineRule="auto"/>
              <w:rPr>
                <w:rFonts w:ascii="AppleSystemUIFont" w:hAnsi="AppleSystemUIFont" w:cs="AppleSystemUIFont"/>
                <w:sz w:val="24"/>
                <w:szCs w:val="24"/>
                <w:lang w:val="en-GB"/>
              </w:rPr>
            </w:pPr>
            <w:hyperlink r:id="rId5" w:history="1">
              <w:r w:rsidR="00940EDD" w:rsidRPr="00817965">
                <w:rPr>
                  <w:rStyle w:val="Hyperlink"/>
                  <w:rFonts w:ascii="AppleSystemUIFont" w:hAnsi="AppleSystemUIFont" w:cs="AppleSystemUIFont"/>
                  <w:sz w:val="24"/>
                  <w:szCs w:val="24"/>
                  <w:lang w:val="en-GB"/>
                </w:rPr>
                <w:t>https://github.com/roger-yu-ds/assignment_1/tree/priya</w:t>
              </w:r>
            </w:hyperlink>
          </w:p>
          <w:p w14:paraId="1DE4095B" w14:textId="5332B24B" w:rsidR="00940EDD" w:rsidRPr="00940EDD" w:rsidRDefault="00940EDD">
            <w:pPr>
              <w:widowControl w:val="0"/>
              <w:pBdr>
                <w:top w:val="nil"/>
                <w:left w:val="nil"/>
                <w:bottom w:val="nil"/>
                <w:right w:val="nil"/>
                <w:between w:val="nil"/>
              </w:pBdr>
              <w:spacing w:line="240" w:lineRule="auto"/>
              <w:rPr>
                <w:rFonts w:ascii="AppleSystemUIFont" w:hAnsi="AppleSystemUIFont" w:cs="AppleSystemUIFont"/>
                <w:sz w:val="24"/>
                <w:szCs w:val="24"/>
                <w:lang w:val="en-GB"/>
              </w:rPr>
            </w:pPr>
          </w:p>
        </w:tc>
      </w:tr>
    </w:tbl>
    <w:p w14:paraId="66185779" w14:textId="77777777" w:rsidR="00DE4531" w:rsidRDefault="00DE4531"/>
    <w:p w14:paraId="4EE0A628" w14:textId="77777777" w:rsidR="00DE4531" w:rsidRDefault="00315BDA">
      <w:r>
        <w:rPr>
          <w:noProof/>
        </w:rPr>
      </w:r>
      <w:r w:rsidR="00315BDA">
        <w:rPr>
          <w:noProof/>
        </w:rPr>
        <w:pict w14:anchorId="066310A9">
          <v:rect id="_x0000_i1025" alt="" style="width:451.3pt;height:.05pt;mso-width-percent:0;mso-height-percent:0;mso-width-percent:0;mso-height-percent:0" o:hralign="center" o:hrstd="t" o:hr="t" fillcolor="#a0a0a0" stroked="f"/>
        </w:pict>
      </w:r>
    </w:p>
    <w:p w14:paraId="1B532746" w14:textId="77777777" w:rsidR="00DE4531" w:rsidRDefault="00DE453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DE4531" w14:paraId="549FC727" w14:textId="77777777">
        <w:trPr>
          <w:trHeight w:val="420"/>
        </w:trPr>
        <w:tc>
          <w:tcPr>
            <w:tcW w:w="11250" w:type="dxa"/>
            <w:gridSpan w:val="2"/>
            <w:shd w:val="clear" w:color="auto" w:fill="A4C2F4"/>
            <w:tcMar>
              <w:top w:w="100" w:type="dxa"/>
              <w:left w:w="100" w:type="dxa"/>
              <w:bottom w:w="100" w:type="dxa"/>
              <w:right w:w="100" w:type="dxa"/>
            </w:tcMar>
          </w:tcPr>
          <w:p w14:paraId="60165AA1" w14:textId="77777777" w:rsidR="00DE4531" w:rsidRDefault="004D7BCE">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DE4531" w14:paraId="1690F3B0" w14:textId="77777777">
        <w:trPr>
          <w:trHeight w:val="420"/>
        </w:trPr>
        <w:tc>
          <w:tcPr>
            <w:tcW w:w="11250" w:type="dxa"/>
            <w:gridSpan w:val="2"/>
            <w:shd w:val="clear" w:color="auto" w:fill="EFEFEF"/>
            <w:tcMar>
              <w:top w:w="100" w:type="dxa"/>
              <w:left w:w="100" w:type="dxa"/>
              <w:bottom w:w="100" w:type="dxa"/>
              <w:right w:w="100" w:type="dxa"/>
            </w:tcMar>
          </w:tcPr>
          <w:p w14:paraId="10A7F5E4" w14:textId="77777777" w:rsidR="00DE4531" w:rsidRDefault="004D7BCE">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DE4531" w14:paraId="2BD5BF47" w14:textId="77777777">
        <w:trPr>
          <w:trHeight w:val="2190"/>
        </w:trPr>
        <w:tc>
          <w:tcPr>
            <w:tcW w:w="2565" w:type="dxa"/>
            <w:shd w:val="clear" w:color="auto" w:fill="9FC5E8"/>
            <w:tcMar>
              <w:top w:w="100" w:type="dxa"/>
              <w:left w:w="100" w:type="dxa"/>
              <w:bottom w:w="100" w:type="dxa"/>
              <w:right w:w="100" w:type="dxa"/>
            </w:tcMar>
          </w:tcPr>
          <w:p w14:paraId="51E161D5" w14:textId="77777777" w:rsidR="00DE4531" w:rsidRDefault="004D7BCE">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39E76ED6" w14:textId="77777777" w:rsidR="00DE4531" w:rsidRPr="00940EDD" w:rsidRDefault="00420CA5">
            <w:pPr>
              <w:widowControl w:val="0"/>
              <w:pBdr>
                <w:top w:val="nil"/>
                <w:left w:val="nil"/>
                <w:bottom w:val="nil"/>
                <w:right w:val="nil"/>
                <w:between w:val="nil"/>
              </w:pBdr>
              <w:spacing w:line="240" w:lineRule="auto"/>
              <w:rPr>
                <w:sz w:val="20"/>
                <w:szCs w:val="20"/>
              </w:rPr>
            </w:pPr>
            <w:r w:rsidRPr="00940EDD">
              <w:rPr>
                <w:sz w:val="20"/>
                <w:szCs w:val="20"/>
              </w:rPr>
              <w:t>The goal of the project is to predict if a rookie player in the National Basketball Association (NBA) will remain at least 5 years in the league. Measuring the success of rookie players and learn about the future possibilities on how long these young talents will last is an important question in sports analytics as they help the business side of sports to secure a competitive edge.</w:t>
            </w:r>
          </w:p>
          <w:p w14:paraId="084519B2" w14:textId="77777777" w:rsidR="00420CA5" w:rsidRPr="00940EDD" w:rsidRDefault="00420CA5">
            <w:pPr>
              <w:widowControl w:val="0"/>
              <w:pBdr>
                <w:top w:val="nil"/>
                <w:left w:val="nil"/>
                <w:bottom w:val="nil"/>
                <w:right w:val="nil"/>
                <w:between w:val="nil"/>
              </w:pBdr>
              <w:spacing w:line="240" w:lineRule="auto"/>
              <w:rPr>
                <w:sz w:val="20"/>
                <w:szCs w:val="20"/>
              </w:rPr>
            </w:pPr>
          </w:p>
          <w:p w14:paraId="1E480335" w14:textId="77777777" w:rsidR="00420CA5" w:rsidRPr="00940EDD" w:rsidRDefault="00420CA5">
            <w:pPr>
              <w:widowControl w:val="0"/>
              <w:pBdr>
                <w:top w:val="nil"/>
                <w:left w:val="nil"/>
                <w:bottom w:val="nil"/>
                <w:right w:val="nil"/>
                <w:between w:val="nil"/>
              </w:pBdr>
              <w:spacing w:line="240" w:lineRule="auto"/>
              <w:rPr>
                <w:sz w:val="20"/>
                <w:szCs w:val="20"/>
              </w:rPr>
            </w:pPr>
            <w:r w:rsidRPr="00940EDD">
              <w:rPr>
                <w:sz w:val="20"/>
                <w:szCs w:val="20"/>
              </w:rPr>
              <w:t>By predicting the career performance of a rookie player with the help of their performance statistics, the team management can make better decisions which improves their business by providing the organization an opportunity to win a championship.</w:t>
            </w:r>
          </w:p>
          <w:p w14:paraId="4E72F960" w14:textId="578B83B1" w:rsidR="001C71A3" w:rsidRDefault="001C71A3">
            <w:pPr>
              <w:widowControl w:val="0"/>
              <w:pBdr>
                <w:top w:val="nil"/>
                <w:left w:val="nil"/>
                <w:bottom w:val="nil"/>
                <w:right w:val="nil"/>
                <w:between w:val="nil"/>
              </w:pBdr>
              <w:spacing w:line="240" w:lineRule="auto"/>
            </w:pPr>
          </w:p>
        </w:tc>
      </w:tr>
      <w:tr w:rsidR="00DE4531" w14:paraId="06FA60E1" w14:textId="77777777">
        <w:trPr>
          <w:trHeight w:val="2385"/>
        </w:trPr>
        <w:tc>
          <w:tcPr>
            <w:tcW w:w="2565" w:type="dxa"/>
            <w:shd w:val="clear" w:color="auto" w:fill="9FC5E8"/>
            <w:tcMar>
              <w:top w:w="100" w:type="dxa"/>
              <w:left w:w="100" w:type="dxa"/>
              <w:bottom w:w="100" w:type="dxa"/>
              <w:right w:w="100" w:type="dxa"/>
            </w:tcMar>
          </w:tcPr>
          <w:p w14:paraId="4217D3BF" w14:textId="77777777" w:rsidR="00DE4531" w:rsidRDefault="004D7BCE">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75ED50C" w14:textId="0BF3B56E" w:rsidR="00DE4531" w:rsidRPr="00940EDD" w:rsidRDefault="00E17CE7">
            <w:pPr>
              <w:widowControl w:val="0"/>
              <w:pBdr>
                <w:top w:val="nil"/>
                <w:left w:val="nil"/>
                <w:bottom w:val="nil"/>
                <w:right w:val="nil"/>
                <w:between w:val="nil"/>
              </w:pBdr>
              <w:spacing w:line="240" w:lineRule="auto"/>
              <w:rPr>
                <w:sz w:val="20"/>
                <w:szCs w:val="20"/>
              </w:rPr>
            </w:pPr>
            <w:r w:rsidRPr="00940EDD">
              <w:rPr>
                <w:sz w:val="20"/>
                <w:szCs w:val="20"/>
              </w:rPr>
              <w:t>In Week</w:t>
            </w:r>
            <w:r w:rsidR="00A45A8A" w:rsidRPr="00940EDD">
              <w:rPr>
                <w:sz w:val="20"/>
                <w:szCs w:val="20"/>
              </w:rPr>
              <w:t>_</w:t>
            </w:r>
            <w:r w:rsidRPr="00940EDD">
              <w:rPr>
                <w:sz w:val="20"/>
                <w:szCs w:val="20"/>
              </w:rPr>
              <w:t xml:space="preserve">1 experiment, a Logistic Regression model was used to </w:t>
            </w:r>
            <w:r w:rsidR="00680969" w:rsidRPr="00940EDD">
              <w:rPr>
                <w:sz w:val="20"/>
                <w:szCs w:val="20"/>
              </w:rPr>
              <w:t>predict the career length of NBA rookie players. The AUROC score obtained from this experiment was</w:t>
            </w:r>
            <w:r w:rsidR="006D6B3E" w:rsidRPr="00940EDD">
              <w:rPr>
                <w:sz w:val="20"/>
                <w:szCs w:val="20"/>
              </w:rPr>
              <w:t>,</w:t>
            </w:r>
            <w:r w:rsidR="00680969" w:rsidRPr="00940EDD">
              <w:rPr>
                <w:sz w:val="20"/>
                <w:szCs w:val="20"/>
              </w:rPr>
              <w:t xml:space="preserve"> </w:t>
            </w:r>
          </w:p>
          <w:p w14:paraId="2695609C" w14:textId="77777777" w:rsidR="006D6B3E" w:rsidRPr="00940EDD" w:rsidRDefault="006D6B3E">
            <w:pPr>
              <w:widowControl w:val="0"/>
              <w:pBdr>
                <w:top w:val="nil"/>
                <w:left w:val="nil"/>
                <w:bottom w:val="nil"/>
                <w:right w:val="nil"/>
                <w:between w:val="nil"/>
              </w:pBdr>
              <w:spacing w:line="240" w:lineRule="auto"/>
              <w:rPr>
                <w:sz w:val="20"/>
                <w:szCs w:val="20"/>
              </w:rPr>
            </w:pPr>
          </w:p>
          <w:p w14:paraId="0BA62065" w14:textId="4B314633" w:rsidR="00043C7D" w:rsidRPr="00940EDD" w:rsidRDefault="006D6B3E" w:rsidP="001C71A3">
            <w:pPr>
              <w:pStyle w:val="ListParagraph"/>
              <w:widowControl w:val="0"/>
              <w:numPr>
                <w:ilvl w:val="0"/>
                <w:numId w:val="2"/>
              </w:numPr>
              <w:pBdr>
                <w:top w:val="nil"/>
                <w:left w:val="nil"/>
                <w:bottom w:val="nil"/>
                <w:right w:val="nil"/>
                <w:between w:val="nil"/>
              </w:pBdr>
              <w:spacing w:line="240" w:lineRule="auto"/>
              <w:rPr>
                <w:sz w:val="20"/>
                <w:szCs w:val="20"/>
              </w:rPr>
            </w:pPr>
            <w:r w:rsidRPr="00940EDD">
              <w:rPr>
                <w:sz w:val="20"/>
                <w:szCs w:val="20"/>
              </w:rPr>
              <w:t xml:space="preserve">AUROC </w:t>
            </w:r>
            <w:r w:rsidR="00043C7D" w:rsidRPr="00940EDD">
              <w:rPr>
                <w:sz w:val="20"/>
                <w:szCs w:val="20"/>
              </w:rPr>
              <w:t xml:space="preserve">score </w:t>
            </w:r>
            <w:r w:rsidRPr="00940EDD">
              <w:rPr>
                <w:sz w:val="20"/>
                <w:szCs w:val="20"/>
              </w:rPr>
              <w:t xml:space="preserve">for validation dataset </w:t>
            </w:r>
            <w:r w:rsidR="00043C7D" w:rsidRPr="00940EDD">
              <w:rPr>
                <w:sz w:val="20"/>
                <w:szCs w:val="20"/>
              </w:rPr>
              <w:t>–</w:t>
            </w:r>
            <w:r w:rsidRPr="00940EDD">
              <w:rPr>
                <w:sz w:val="20"/>
                <w:szCs w:val="20"/>
              </w:rPr>
              <w:t xml:space="preserve"> </w:t>
            </w:r>
            <w:r w:rsidR="00043C7D" w:rsidRPr="00940EDD">
              <w:rPr>
                <w:sz w:val="20"/>
                <w:szCs w:val="20"/>
              </w:rPr>
              <w:t>0.72707</w:t>
            </w:r>
          </w:p>
          <w:p w14:paraId="03B744D8" w14:textId="77777777" w:rsidR="006D6B3E" w:rsidRPr="00940EDD" w:rsidRDefault="00043C7D" w:rsidP="001C71A3">
            <w:pPr>
              <w:pStyle w:val="ListParagraph"/>
              <w:widowControl w:val="0"/>
              <w:numPr>
                <w:ilvl w:val="0"/>
                <w:numId w:val="2"/>
              </w:numPr>
              <w:pBdr>
                <w:top w:val="nil"/>
                <w:left w:val="nil"/>
                <w:bottom w:val="nil"/>
                <w:right w:val="nil"/>
                <w:between w:val="nil"/>
              </w:pBdr>
              <w:spacing w:line="240" w:lineRule="auto"/>
              <w:rPr>
                <w:sz w:val="20"/>
                <w:szCs w:val="20"/>
              </w:rPr>
            </w:pPr>
            <w:r w:rsidRPr="00940EDD">
              <w:rPr>
                <w:sz w:val="20"/>
                <w:szCs w:val="20"/>
              </w:rPr>
              <w:t>AUROC score for test set on Kaggle – 0.71034</w:t>
            </w:r>
          </w:p>
          <w:p w14:paraId="5370FC2A" w14:textId="77777777" w:rsidR="00043C7D" w:rsidRPr="00940EDD" w:rsidRDefault="00043C7D">
            <w:pPr>
              <w:widowControl w:val="0"/>
              <w:pBdr>
                <w:top w:val="nil"/>
                <w:left w:val="nil"/>
                <w:bottom w:val="nil"/>
                <w:right w:val="nil"/>
                <w:between w:val="nil"/>
              </w:pBdr>
              <w:spacing w:line="240" w:lineRule="auto"/>
              <w:rPr>
                <w:sz w:val="20"/>
                <w:szCs w:val="20"/>
              </w:rPr>
            </w:pPr>
          </w:p>
          <w:p w14:paraId="2FEFC48A" w14:textId="77777777" w:rsidR="00F01FA3" w:rsidRPr="00940EDD" w:rsidRDefault="00A45A8A">
            <w:pPr>
              <w:widowControl w:val="0"/>
              <w:pBdr>
                <w:top w:val="nil"/>
                <w:left w:val="nil"/>
                <w:bottom w:val="nil"/>
                <w:right w:val="nil"/>
                <w:between w:val="nil"/>
              </w:pBdr>
              <w:spacing w:line="240" w:lineRule="auto"/>
              <w:rPr>
                <w:sz w:val="20"/>
                <w:szCs w:val="20"/>
              </w:rPr>
            </w:pPr>
            <w:r w:rsidRPr="00940EDD">
              <w:rPr>
                <w:sz w:val="20"/>
                <w:szCs w:val="20"/>
              </w:rPr>
              <w:t>In Week_2 ex</w:t>
            </w:r>
            <w:r w:rsidR="006941D8" w:rsidRPr="00940EDD">
              <w:rPr>
                <w:sz w:val="20"/>
                <w:szCs w:val="20"/>
              </w:rPr>
              <w:t xml:space="preserve">periment, a Support Vector </w:t>
            </w:r>
            <w:r w:rsidR="00AB5D77" w:rsidRPr="00940EDD">
              <w:rPr>
                <w:sz w:val="20"/>
                <w:szCs w:val="20"/>
              </w:rPr>
              <w:t>Machine (</w:t>
            </w:r>
            <w:r w:rsidR="006941D8" w:rsidRPr="00940EDD">
              <w:rPr>
                <w:sz w:val="20"/>
                <w:szCs w:val="20"/>
              </w:rPr>
              <w:t xml:space="preserve">SVM) model was used to </w:t>
            </w:r>
            <w:r w:rsidR="00AB5D77" w:rsidRPr="00940EDD">
              <w:rPr>
                <w:sz w:val="20"/>
                <w:szCs w:val="20"/>
              </w:rPr>
              <w:t xml:space="preserve">check if it can outperform the Logistic Regression </w:t>
            </w:r>
            <w:r w:rsidR="00382005" w:rsidRPr="00940EDD">
              <w:rPr>
                <w:sz w:val="20"/>
                <w:szCs w:val="20"/>
              </w:rPr>
              <w:t>model and</w:t>
            </w:r>
            <w:r w:rsidR="00AB5D77" w:rsidRPr="00940EDD">
              <w:rPr>
                <w:sz w:val="20"/>
                <w:szCs w:val="20"/>
              </w:rPr>
              <w:t xml:space="preserve"> </w:t>
            </w:r>
            <w:r w:rsidR="00F01FA3" w:rsidRPr="00940EDD">
              <w:rPr>
                <w:sz w:val="20"/>
                <w:szCs w:val="20"/>
              </w:rPr>
              <w:t>provide better results in predicting If a rookie player will last at least 5 years in the league based on his performance statistics.</w:t>
            </w:r>
          </w:p>
          <w:p w14:paraId="27230EC5" w14:textId="4BAFBCEE" w:rsidR="001C71A3" w:rsidRDefault="001C71A3">
            <w:pPr>
              <w:widowControl w:val="0"/>
              <w:pBdr>
                <w:top w:val="nil"/>
                <w:left w:val="nil"/>
                <w:bottom w:val="nil"/>
                <w:right w:val="nil"/>
                <w:between w:val="nil"/>
              </w:pBdr>
              <w:spacing w:line="240" w:lineRule="auto"/>
            </w:pPr>
          </w:p>
        </w:tc>
      </w:tr>
      <w:tr w:rsidR="00DE4531" w14:paraId="41D4EF13" w14:textId="77777777" w:rsidTr="009672A9">
        <w:trPr>
          <w:trHeight w:val="1502"/>
        </w:trPr>
        <w:tc>
          <w:tcPr>
            <w:tcW w:w="2565" w:type="dxa"/>
            <w:shd w:val="clear" w:color="auto" w:fill="9FC5E8"/>
            <w:tcMar>
              <w:top w:w="100" w:type="dxa"/>
              <w:left w:w="100" w:type="dxa"/>
              <w:bottom w:w="100" w:type="dxa"/>
              <w:right w:w="100" w:type="dxa"/>
            </w:tcMar>
          </w:tcPr>
          <w:p w14:paraId="4E634BE3" w14:textId="77777777" w:rsidR="00DE4531" w:rsidRDefault="004D7BCE">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1FE111EE" w14:textId="77777777" w:rsidR="00DE4531" w:rsidRPr="00940EDD" w:rsidRDefault="0002051F">
            <w:pPr>
              <w:widowControl w:val="0"/>
              <w:pBdr>
                <w:top w:val="nil"/>
                <w:left w:val="nil"/>
                <w:bottom w:val="nil"/>
                <w:right w:val="nil"/>
                <w:between w:val="nil"/>
              </w:pBdr>
              <w:spacing w:line="240" w:lineRule="auto"/>
              <w:rPr>
                <w:sz w:val="20"/>
                <w:szCs w:val="20"/>
              </w:rPr>
            </w:pPr>
            <w:r w:rsidRPr="00940EDD">
              <w:rPr>
                <w:sz w:val="20"/>
                <w:szCs w:val="20"/>
              </w:rPr>
              <w:t>The outcome expected from this experiment is to find out if the end result agrees or differs from the hypothesis.</w:t>
            </w:r>
            <w:r w:rsidR="00695D18" w:rsidRPr="00940EDD">
              <w:rPr>
                <w:sz w:val="20"/>
                <w:szCs w:val="20"/>
              </w:rPr>
              <w:t xml:space="preserve"> The reason for choosing</w:t>
            </w:r>
            <w:r w:rsidRPr="00940EDD">
              <w:rPr>
                <w:sz w:val="20"/>
                <w:szCs w:val="20"/>
              </w:rPr>
              <w:t xml:space="preserve"> </w:t>
            </w:r>
            <w:r w:rsidR="004B668B" w:rsidRPr="00940EDD">
              <w:rPr>
                <w:sz w:val="20"/>
                <w:szCs w:val="20"/>
              </w:rPr>
              <w:t>SVM</w:t>
            </w:r>
            <w:r w:rsidR="00695D18" w:rsidRPr="00940EDD">
              <w:rPr>
                <w:sz w:val="20"/>
                <w:szCs w:val="20"/>
              </w:rPr>
              <w:t xml:space="preserve"> was, it</w:t>
            </w:r>
            <w:r w:rsidR="004B668B" w:rsidRPr="00940EDD">
              <w:rPr>
                <w:sz w:val="20"/>
                <w:szCs w:val="20"/>
              </w:rPr>
              <w:t xml:space="preserve"> </w:t>
            </w:r>
            <w:r w:rsidR="00B36A56" w:rsidRPr="00940EDD">
              <w:rPr>
                <w:sz w:val="20"/>
                <w:szCs w:val="20"/>
              </w:rPr>
              <w:t xml:space="preserve">attempts to find the best margin to </w:t>
            </w:r>
            <w:r w:rsidR="00E62AED" w:rsidRPr="00940EDD">
              <w:rPr>
                <w:sz w:val="20"/>
                <w:szCs w:val="20"/>
              </w:rPr>
              <w:t xml:space="preserve">separate the classes of the </w:t>
            </w:r>
            <w:r w:rsidR="00465FC1" w:rsidRPr="00940EDD">
              <w:rPr>
                <w:sz w:val="20"/>
                <w:szCs w:val="20"/>
              </w:rPr>
              <w:t>data using a hyperplane</w:t>
            </w:r>
            <w:r w:rsidR="000E4AC1" w:rsidRPr="00940EDD">
              <w:rPr>
                <w:sz w:val="20"/>
                <w:szCs w:val="20"/>
              </w:rPr>
              <w:t xml:space="preserve"> and in turn reduce the error on the data.</w:t>
            </w:r>
            <w:r w:rsidR="002B1DC3" w:rsidRPr="00940EDD">
              <w:rPr>
                <w:sz w:val="20"/>
                <w:szCs w:val="20"/>
              </w:rPr>
              <w:t xml:space="preserve"> In SVM,</w:t>
            </w:r>
            <w:r w:rsidR="000E4AC1" w:rsidRPr="00940EDD">
              <w:rPr>
                <w:sz w:val="20"/>
                <w:szCs w:val="20"/>
              </w:rPr>
              <w:t xml:space="preserve"> </w:t>
            </w:r>
            <w:r w:rsidR="002B1DC3" w:rsidRPr="00940EDD">
              <w:rPr>
                <w:sz w:val="20"/>
                <w:szCs w:val="20"/>
              </w:rPr>
              <w:t xml:space="preserve">Hyperparameter tuning can be performed in order improve the </w:t>
            </w:r>
            <w:r w:rsidR="001C71A3" w:rsidRPr="00940EDD">
              <w:rPr>
                <w:sz w:val="20"/>
                <w:szCs w:val="20"/>
              </w:rPr>
              <w:t>results and obtain a better AUROC score.</w:t>
            </w:r>
          </w:p>
          <w:p w14:paraId="52632D7D" w14:textId="1DEEC2AB" w:rsidR="001C71A3" w:rsidRDefault="001C71A3">
            <w:pPr>
              <w:widowControl w:val="0"/>
              <w:pBdr>
                <w:top w:val="nil"/>
                <w:left w:val="nil"/>
                <w:bottom w:val="nil"/>
                <w:right w:val="nil"/>
                <w:between w:val="nil"/>
              </w:pBdr>
              <w:spacing w:line="240" w:lineRule="auto"/>
            </w:pPr>
          </w:p>
        </w:tc>
      </w:tr>
    </w:tbl>
    <w:p w14:paraId="20E47D80" w14:textId="77777777" w:rsidR="00DE4531" w:rsidRDefault="00DE4531"/>
    <w:p w14:paraId="78AF69EB" w14:textId="43E9E834" w:rsidR="00DE4531" w:rsidRDefault="00315BDA">
      <w:r>
        <w:rPr>
          <w:noProof/>
        </w:rPr>
      </w:r>
      <w:r w:rsidR="00315BDA">
        <w:rPr>
          <w:noProof/>
        </w:rPr>
        <w:pict w14:anchorId="33ECF583">
          <v:rect id="_x0000_i1026" alt="" style="width:451.3pt;height:.05pt;mso-width-percent:0;mso-height-percent:0;mso-width-percent:0;mso-height-percent:0" o:hralign="center" o:hrstd="t" o:hr="t" fillcolor="#a0a0a0" stroked="f"/>
        </w:pict>
      </w:r>
    </w:p>
    <w:p w14:paraId="7F7DF1BF" w14:textId="77777777" w:rsidR="00940EDD" w:rsidRDefault="00940EDD"/>
    <w:tbl>
      <w:tblPr>
        <w:tblStyle w:val="a1"/>
        <w:tblpPr w:leftFromText="180" w:rightFromText="180" w:vertAnchor="text" w:horzAnchor="margin" w:tblpY="10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C71A3" w14:paraId="6DB1D4E5" w14:textId="77777777" w:rsidTr="001C71A3">
        <w:trPr>
          <w:trHeight w:val="420"/>
        </w:trPr>
        <w:tc>
          <w:tcPr>
            <w:tcW w:w="11250" w:type="dxa"/>
            <w:gridSpan w:val="2"/>
            <w:shd w:val="clear" w:color="auto" w:fill="A4C2F4"/>
            <w:tcMar>
              <w:top w:w="100" w:type="dxa"/>
              <w:left w:w="100" w:type="dxa"/>
              <w:bottom w:w="100" w:type="dxa"/>
              <w:right w:w="100" w:type="dxa"/>
            </w:tcMar>
          </w:tcPr>
          <w:p w14:paraId="1AFCC22C" w14:textId="77777777" w:rsidR="001C71A3" w:rsidRDefault="001C71A3" w:rsidP="001C71A3">
            <w:pPr>
              <w:widowControl w:val="0"/>
              <w:numPr>
                <w:ilvl w:val="0"/>
                <w:numId w:val="1"/>
              </w:numPr>
              <w:spacing w:line="240" w:lineRule="auto"/>
              <w:jc w:val="center"/>
              <w:rPr>
                <w:b/>
              </w:rPr>
            </w:pPr>
            <w:r>
              <w:rPr>
                <w:b/>
              </w:rPr>
              <w:lastRenderedPageBreak/>
              <w:t>EXPERIMENT DETAILS</w:t>
            </w:r>
          </w:p>
        </w:tc>
      </w:tr>
      <w:tr w:rsidR="001C71A3" w14:paraId="12E3EA00" w14:textId="77777777" w:rsidTr="001C71A3">
        <w:trPr>
          <w:trHeight w:val="420"/>
        </w:trPr>
        <w:tc>
          <w:tcPr>
            <w:tcW w:w="11250" w:type="dxa"/>
            <w:gridSpan w:val="2"/>
            <w:shd w:val="clear" w:color="auto" w:fill="EFEFEF"/>
            <w:tcMar>
              <w:top w:w="100" w:type="dxa"/>
              <w:left w:w="100" w:type="dxa"/>
              <w:bottom w:w="100" w:type="dxa"/>
              <w:right w:w="100" w:type="dxa"/>
            </w:tcMar>
          </w:tcPr>
          <w:p w14:paraId="5A4136E6" w14:textId="77777777" w:rsidR="001C71A3" w:rsidRDefault="001C71A3" w:rsidP="001C71A3">
            <w:pPr>
              <w:widowControl w:val="0"/>
              <w:spacing w:line="240" w:lineRule="auto"/>
            </w:pPr>
            <w:r>
              <w:t xml:space="preserve">Elaborate on the approach taken for this experiment. List the different steps/techniques used and explain the rationale for choosing them. </w:t>
            </w:r>
          </w:p>
        </w:tc>
      </w:tr>
      <w:tr w:rsidR="001C71A3" w14:paraId="667041F9" w14:textId="77777777" w:rsidTr="009672A9">
        <w:trPr>
          <w:trHeight w:val="3344"/>
        </w:trPr>
        <w:tc>
          <w:tcPr>
            <w:tcW w:w="2565" w:type="dxa"/>
            <w:shd w:val="clear" w:color="auto" w:fill="9FC5E8"/>
            <w:tcMar>
              <w:top w:w="100" w:type="dxa"/>
              <w:left w:w="100" w:type="dxa"/>
              <w:bottom w:w="100" w:type="dxa"/>
              <w:right w:w="100" w:type="dxa"/>
            </w:tcMar>
          </w:tcPr>
          <w:p w14:paraId="4C94D0AD" w14:textId="77777777" w:rsidR="001C71A3" w:rsidRDefault="001C71A3" w:rsidP="001C71A3">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603CD02" w14:textId="5FADB83E" w:rsidR="00F645D4" w:rsidRPr="00940EDD" w:rsidRDefault="00F645D4" w:rsidP="00F645D4">
            <w:pPr>
              <w:pStyle w:val="Default"/>
              <w:numPr>
                <w:ilvl w:val="0"/>
                <w:numId w:val="5"/>
              </w:numPr>
              <w:rPr>
                <w:rFonts w:ascii="Arial" w:hAnsi="Arial" w:cs="Arial"/>
                <w:sz w:val="20"/>
                <w:szCs w:val="20"/>
              </w:rPr>
            </w:pPr>
            <w:r w:rsidRPr="00940EDD">
              <w:rPr>
                <w:rFonts w:ascii="Arial" w:hAnsi="Arial" w:cs="Arial"/>
                <w:b/>
                <w:bCs/>
                <w:sz w:val="20"/>
                <w:szCs w:val="20"/>
              </w:rPr>
              <w:t xml:space="preserve">Removed </w:t>
            </w:r>
            <w:proofErr w:type="spellStart"/>
            <w:r w:rsidRPr="00940EDD">
              <w:rPr>
                <w:rFonts w:ascii="Arial" w:hAnsi="Arial" w:cs="Arial"/>
                <w:b/>
                <w:bCs/>
                <w:sz w:val="20"/>
                <w:szCs w:val="20"/>
              </w:rPr>
              <w:t>Id_old</w:t>
            </w:r>
            <w:proofErr w:type="spellEnd"/>
            <w:r w:rsidRPr="00940EDD">
              <w:rPr>
                <w:rFonts w:ascii="Arial" w:hAnsi="Arial" w:cs="Arial"/>
                <w:b/>
                <w:bCs/>
                <w:sz w:val="20"/>
                <w:szCs w:val="20"/>
              </w:rPr>
              <w:t xml:space="preserve"> / Id </w:t>
            </w:r>
            <w:r w:rsidRPr="00940EDD">
              <w:rPr>
                <w:rFonts w:ascii="Arial" w:hAnsi="Arial" w:cs="Arial"/>
                <w:sz w:val="20"/>
                <w:szCs w:val="20"/>
              </w:rPr>
              <w:t xml:space="preserve">– these columns were removed as it captures the uniqueness of the players. </w:t>
            </w:r>
          </w:p>
          <w:p w14:paraId="4ADCA629" w14:textId="66D27953" w:rsidR="00F645D4" w:rsidRPr="00940EDD" w:rsidRDefault="00F645D4" w:rsidP="00F645D4">
            <w:pPr>
              <w:pStyle w:val="Default"/>
              <w:numPr>
                <w:ilvl w:val="0"/>
                <w:numId w:val="5"/>
              </w:numPr>
              <w:rPr>
                <w:rFonts w:ascii="Arial" w:hAnsi="Arial" w:cs="Arial"/>
                <w:sz w:val="20"/>
                <w:szCs w:val="20"/>
              </w:rPr>
            </w:pPr>
            <w:r w:rsidRPr="00940EDD">
              <w:rPr>
                <w:rFonts w:ascii="Arial" w:hAnsi="Arial" w:cs="Arial"/>
                <w:b/>
                <w:bCs/>
                <w:sz w:val="20"/>
                <w:szCs w:val="20"/>
              </w:rPr>
              <w:t xml:space="preserve">Missing / NULL values </w:t>
            </w:r>
            <w:r w:rsidRPr="00940EDD">
              <w:rPr>
                <w:rFonts w:ascii="Arial" w:hAnsi="Arial" w:cs="Arial"/>
                <w:sz w:val="20"/>
                <w:szCs w:val="20"/>
              </w:rPr>
              <w:t xml:space="preserve">– the data was examined for missing / NULL values to ensure the completeness of the data. </w:t>
            </w:r>
          </w:p>
          <w:p w14:paraId="0DDF43F8" w14:textId="08347B6E" w:rsidR="00F645D4" w:rsidRPr="00940EDD" w:rsidRDefault="00F645D4" w:rsidP="00F645D4">
            <w:pPr>
              <w:pStyle w:val="Default"/>
              <w:numPr>
                <w:ilvl w:val="0"/>
                <w:numId w:val="5"/>
              </w:numPr>
              <w:rPr>
                <w:rFonts w:ascii="Arial" w:hAnsi="Arial" w:cs="Arial"/>
                <w:sz w:val="20"/>
                <w:szCs w:val="20"/>
              </w:rPr>
            </w:pPr>
            <w:r w:rsidRPr="00940EDD">
              <w:rPr>
                <w:rFonts w:ascii="Arial" w:hAnsi="Arial" w:cs="Arial"/>
                <w:b/>
                <w:bCs/>
                <w:sz w:val="20"/>
                <w:szCs w:val="20"/>
              </w:rPr>
              <w:t xml:space="preserve">Handling Duplicates </w:t>
            </w:r>
            <w:r w:rsidRPr="00940EDD">
              <w:rPr>
                <w:rFonts w:ascii="Arial" w:hAnsi="Arial" w:cs="Arial"/>
                <w:sz w:val="20"/>
                <w:szCs w:val="20"/>
              </w:rPr>
              <w:t xml:space="preserve">– there were no duplicate values present in the data. </w:t>
            </w:r>
          </w:p>
          <w:p w14:paraId="1BE43347" w14:textId="460E0BC0" w:rsidR="00F645D4" w:rsidRPr="00940EDD" w:rsidRDefault="00F645D4" w:rsidP="00F645D4">
            <w:pPr>
              <w:pStyle w:val="Default"/>
              <w:numPr>
                <w:ilvl w:val="0"/>
                <w:numId w:val="5"/>
              </w:numPr>
              <w:rPr>
                <w:rFonts w:ascii="Arial" w:hAnsi="Arial" w:cs="Arial"/>
                <w:sz w:val="20"/>
                <w:szCs w:val="20"/>
              </w:rPr>
            </w:pPr>
            <w:r w:rsidRPr="00940EDD">
              <w:rPr>
                <w:rFonts w:ascii="Arial" w:hAnsi="Arial" w:cs="Arial"/>
                <w:b/>
                <w:bCs/>
                <w:sz w:val="20"/>
                <w:szCs w:val="20"/>
              </w:rPr>
              <w:t xml:space="preserve">Class Imbalance </w:t>
            </w:r>
            <w:r w:rsidRPr="00940EDD">
              <w:rPr>
                <w:rFonts w:ascii="Arial" w:hAnsi="Arial" w:cs="Arial"/>
                <w:sz w:val="20"/>
                <w:szCs w:val="20"/>
              </w:rPr>
              <w:t xml:space="preserve">– Checked for class imbalance as it can influence the accuracy of the model. </w:t>
            </w:r>
          </w:p>
          <w:p w14:paraId="52EB4122" w14:textId="1D121904" w:rsidR="00F645D4" w:rsidRPr="00940EDD" w:rsidRDefault="00F645D4" w:rsidP="00F645D4">
            <w:pPr>
              <w:pStyle w:val="Default"/>
              <w:numPr>
                <w:ilvl w:val="0"/>
                <w:numId w:val="5"/>
              </w:numPr>
              <w:rPr>
                <w:rFonts w:ascii="Arial" w:hAnsi="Arial" w:cs="Arial"/>
                <w:sz w:val="20"/>
                <w:szCs w:val="20"/>
              </w:rPr>
            </w:pPr>
            <w:r w:rsidRPr="00940EDD">
              <w:rPr>
                <w:rFonts w:ascii="Arial" w:hAnsi="Arial" w:cs="Arial"/>
                <w:b/>
                <w:bCs/>
                <w:sz w:val="20"/>
                <w:szCs w:val="20"/>
              </w:rPr>
              <w:t xml:space="preserve">Target variable </w:t>
            </w:r>
            <w:r w:rsidRPr="00940EDD">
              <w:rPr>
                <w:rFonts w:ascii="Arial" w:hAnsi="Arial" w:cs="Arial"/>
                <w:sz w:val="20"/>
                <w:szCs w:val="20"/>
              </w:rPr>
              <w:t xml:space="preserve">– the ‘Target_5YRS’ feature was assigned to a new </w:t>
            </w:r>
            <w:r w:rsidR="00472728" w:rsidRPr="00940EDD">
              <w:rPr>
                <w:rFonts w:ascii="Arial" w:hAnsi="Arial" w:cs="Arial"/>
                <w:sz w:val="20"/>
                <w:szCs w:val="20"/>
              </w:rPr>
              <w:t>variable and</w:t>
            </w:r>
            <w:r w:rsidRPr="00940EDD">
              <w:rPr>
                <w:rFonts w:ascii="Arial" w:hAnsi="Arial" w:cs="Arial"/>
                <w:sz w:val="20"/>
                <w:szCs w:val="20"/>
              </w:rPr>
              <w:t xml:space="preserve"> removed from the main dataset.</w:t>
            </w:r>
          </w:p>
          <w:p w14:paraId="622A7488" w14:textId="7B8637D4" w:rsidR="00F645D4" w:rsidRPr="00940EDD" w:rsidRDefault="00F645D4" w:rsidP="00F645D4">
            <w:pPr>
              <w:pStyle w:val="Default"/>
              <w:numPr>
                <w:ilvl w:val="0"/>
                <w:numId w:val="5"/>
              </w:numPr>
              <w:rPr>
                <w:rFonts w:ascii="Arial" w:hAnsi="Arial" w:cs="Arial"/>
                <w:sz w:val="20"/>
                <w:szCs w:val="20"/>
              </w:rPr>
            </w:pPr>
            <w:r w:rsidRPr="00940EDD">
              <w:rPr>
                <w:rFonts w:ascii="Arial" w:hAnsi="Arial" w:cs="Arial"/>
                <w:b/>
                <w:bCs/>
                <w:sz w:val="20"/>
                <w:szCs w:val="20"/>
              </w:rPr>
              <w:t xml:space="preserve">SMOTE </w:t>
            </w:r>
            <w:r w:rsidRPr="00940EDD">
              <w:rPr>
                <w:rFonts w:ascii="Arial" w:hAnsi="Arial" w:cs="Arial"/>
                <w:sz w:val="20"/>
                <w:szCs w:val="20"/>
              </w:rPr>
              <w:t>– Synthetic Minority Oversampling Technique was implemented to account for class imbalance</w:t>
            </w:r>
            <w:r w:rsidR="00675968" w:rsidRPr="00940EDD">
              <w:rPr>
                <w:rFonts w:ascii="Arial" w:hAnsi="Arial" w:cs="Arial"/>
                <w:sz w:val="20"/>
                <w:szCs w:val="20"/>
              </w:rPr>
              <w:t xml:space="preserve"> and oversample the minority class</w:t>
            </w:r>
            <w:r w:rsidRPr="00940EDD">
              <w:rPr>
                <w:rFonts w:ascii="Arial" w:hAnsi="Arial" w:cs="Arial"/>
                <w:sz w:val="20"/>
                <w:szCs w:val="20"/>
              </w:rPr>
              <w:t xml:space="preserve">. </w:t>
            </w:r>
          </w:p>
          <w:p w14:paraId="04164C0D" w14:textId="76FCA11A" w:rsidR="001C71A3" w:rsidRPr="009672A9" w:rsidRDefault="00B92570" w:rsidP="009672A9">
            <w:pPr>
              <w:pStyle w:val="Default"/>
              <w:numPr>
                <w:ilvl w:val="0"/>
                <w:numId w:val="5"/>
              </w:numPr>
              <w:rPr>
                <w:rFonts w:ascii="Arial" w:hAnsi="Arial" w:cs="Arial"/>
                <w:sz w:val="18"/>
                <w:szCs w:val="18"/>
              </w:rPr>
            </w:pPr>
            <w:r w:rsidRPr="00940EDD">
              <w:rPr>
                <w:rFonts w:ascii="Arial" w:hAnsi="Arial" w:cs="Arial"/>
                <w:b/>
                <w:bCs/>
                <w:sz w:val="20"/>
                <w:szCs w:val="20"/>
              </w:rPr>
              <w:t xml:space="preserve">Splitting dataset </w:t>
            </w:r>
            <w:r w:rsidRPr="00940EDD">
              <w:rPr>
                <w:rFonts w:ascii="Arial" w:hAnsi="Arial" w:cs="Arial"/>
                <w:sz w:val="20"/>
                <w:szCs w:val="20"/>
              </w:rPr>
              <w:t xml:space="preserve">– the training data was split into </w:t>
            </w:r>
            <w:r w:rsidR="00585CE4" w:rsidRPr="00940EDD">
              <w:rPr>
                <w:rFonts w:ascii="Arial" w:hAnsi="Arial" w:cs="Arial"/>
                <w:sz w:val="20"/>
                <w:szCs w:val="20"/>
              </w:rPr>
              <w:t xml:space="preserve">80% </w:t>
            </w:r>
            <w:r w:rsidRPr="00940EDD">
              <w:rPr>
                <w:rFonts w:ascii="Arial" w:hAnsi="Arial" w:cs="Arial"/>
                <w:sz w:val="20"/>
                <w:szCs w:val="20"/>
              </w:rPr>
              <w:t>train</w:t>
            </w:r>
            <w:r w:rsidR="00585CE4" w:rsidRPr="00940EDD">
              <w:rPr>
                <w:rFonts w:ascii="Arial" w:hAnsi="Arial" w:cs="Arial"/>
                <w:sz w:val="20"/>
                <w:szCs w:val="20"/>
              </w:rPr>
              <w:t>ing</w:t>
            </w:r>
            <w:r w:rsidR="00515DC3" w:rsidRPr="00940EDD">
              <w:rPr>
                <w:rFonts w:ascii="Arial" w:hAnsi="Arial" w:cs="Arial"/>
                <w:sz w:val="20"/>
                <w:szCs w:val="20"/>
              </w:rPr>
              <w:t xml:space="preserve"> data</w:t>
            </w:r>
            <w:r w:rsidRPr="00940EDD">
              <w:rPr>
                <w:rFonts w:ascii="Arial" w:hAnsi="Arial" w:cs="Arial"/>
                <w:sz w:val="20"/>
                <w:szCs w:val="20"/>
              </w:rPr>
              <w:t xml:space="preserve"> and </w:t>
            </w:r>
            <w:r w:rsidR="00585CE4" w:rsidRPr="00940EDD">
              <w:rPr>
                <w:rFonts w:ascii="Arial" w:hAnsi="Arial" w:cs="Arial"/>
                <w:sz w:val="20"/>
                <w:szCs w:val="20"/>
              </w:rPr>
              <w:t xml:space="preserve">20% </w:t>
            </w:r>
            <w:r w:rsidRPr="00940EDD">
              <w:rPr>
                <w:rFonts w:ascii="Arial" w:hAnsi="Arial" w:cs="Arial"/>
                <w:sz w:val="20"/>
                <w:szCs w:val="20"/>
              </w:rPr>
              <w:t xml:space="preserve">validation dataset using </w:t>
            </w:r>
            <w:proofErr w:type="spellStart"/>
            <w:r w:rsidRPr="00940EDD">
              <w:rPr>
                <w:rFonts w:ascii="Arial" w:hAnsi="Arial" w:cs="Arial"/>
                <w:sz w:val="20"/>
                <w:szCs w:val="20"/>
              </w:rPr>
              <w:t>sklearn’s</w:t>
            </w:r>
            <w:proofErr w:type="spellEnd"/>
            <w:r w:rsidRPr="00940EDD">
              <w:rPr>
                <w:rFonts w:ascii="Arial" w:hAnsi="Arial" w:cs="Arial"/>
                <w:sz w:val="20"/>
                <w:szCs w:val="20"/>
              </w:rPr>
              <w:t xml:space="preserve"> </w:t>
            </w:r>
            <w:proofErr w:type="spellStart"/>
            <w:r w:rsidRPr="00940EDD">
              <w:rPr>
                <w:rFonts w:ascii="Arial" w:hAnsi="Arial" w:cs="Arial"/>
                <w:sz w:val="20"/>
                <w:szCs w:val="20"/>
              </w:rPr>
              <w:t>train_test_split</w:t>
            </w:r>
            <w:proofErr w:type="spellEnd"/>
            <w:r w:rsidR="00864B90" w:rsidRPr="00940EDD">
              <w:rPr>
                <w:rFonts w:ascii="Arial" w:hAnsi="Arial" w:cs="Arial"/>
                <w:sz w:val="20"/>
                <w:szCs w:val="20"/>
              </w:rPr>
              <w:t xml:space="preserve"> function with using a </w:t>
            </w:r>
            <w:r w:rsidR="00585CE4" w:rsidRPr="00940EDD">
              <w:rPr>
                <w:rFonts w:ascii="Arial" w:hAnsi="Arial" w:cs="Arial"/>
                <w:sz w:val="20"/>
                <w:szCs w:val="20"/>
              </w:rPr>
              <w:t>‘</w:t>
            </w:r>
            <w:r w:rsidR="00864B90" w:rsidRPr="00940EDD">
              <w:rPr>
                <w:rFonts w:ascii="Arial" w:hAnsi="Arial" w:cs="Arial"/>
                <w:sz w:val="20"/>
                <w:szCs w:val="20"/>
              </w:rPr>
              <w:t>random state</w:t>
            </w:r>
            <w:r w:rsidR="00585CE4" w:rsidRPr="00940EDD">
              <w:rPr>
                <w:rFonts w:ascii="Arial" w:hAnsi="Arial" w:cs="Arial"/>
                <w:sz w:val="20"/>
                <w:szCs w:val="20"/>
              </w:rPr>
              <w:t>’</w:t>
            </w:r>
            <w:r w:rsidR="00864B90" w:rsidRPr="00940EDD">
              <w:rPr>
                <w:rFonts w:ascii="Arial" w:hAnsi="Arial" w:cs="Arial"/>
                <w:sz w:val="20"/>
                <w:szCs w:val="20"/>
              </w:rPr>
              <w:t xml:space="preserve"> = </w:t>
            </w:r>
            <w:r w:rsidR="00585CE4" w:rsidRPr="00940EDD">
              <w:rPr>
                <w:rFonts w:ascii="Arial" w:hAnsi="Arial" w:cs="Arial"/>
                <w:sz w:val="20"/>
                <w:szCs w:val="20"/>
              </w:rPr>
              <w:t>8</w:t>
            </w:r>
            <w:r w:rsidR="00864B90" w:rsidRPr="00940EDD">
              <w:rPr>
                <w:rFonts w:ascii="Arial" w:hAnsi="Arial" w:cs="Arial"/>
                <w:sz w:val="20"/>
                <w:szCs w:val="20"/>
              </w:rPr>
              <w:t>.</w:t>
            </w:r>
            <w:r w:rsidR="00864B90">
              <w:rPr>
                <w:rFonts w:ascii="Arial" w:hAnsi="Arial" w:cs="Arial"/>
                <w:sz w:val="18"/>
                <w:szCs w:val="18"/>
              </w:rPr>
              <w:t xml:space="preserve"> </w:t>
            </w:r>
          </w:p>
        </w:tc>
      </w:tr>
      <w:tr w:rsidR="001C71A3" w14:paraId="743A6E23" w14:textId="77777777" w:rsidTr="00315D59">
        <w:trPr>
          <w:trHeight w:val="1750"/>
        </w:trPr>
        <w:tc>
          <w:tcPr>
            <w:tcW w:w="2565" w:type="dxa"/>
            <w:shd w:val="clear" w:color="auto" w:fill="9FC5E8"/>
            <w:tcMar>
              <w:top w:w="100" w:type="dxa"/>
              <w:left w:w="100" w:type="dxa"/>
              <w:bottom w:w="100" w:type="dxa"/>
              <w:right w:w="100" w:type="dxa"/>
            </w:tcMar>
          </w:tcPr>
          <w:p w14:paraId="7B9FD095" w14:textId="77777777" w:rsidR="001C71A3" w:rsidRDefault="001C71A3" w:rsidP="001C71A3">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3D11F03F" w14:textId="7CAD931F" w:rsidR="00940EDD" w:rsidRPr="00940EDD" w:rsidRDefault="006A2931" w:rsidP="00940EDD">
            <w:pPr>
              <w:pStyle w:val="Default"/>
              <w:rPr>
                <w:rFonts w:ascii="Arial" w:hAnsi="Arial" w:cs="Arial"/>
                <w:sz w:val="20"/>
                <w:szCs w:val="20"/>
              </w:rPr>
            </w:pPr>
            <w:proofErr w:type="spellStart"/>
            <w:r>
              <w:rPr>
                <w:rFonts w:ascii="Arial" w:hAnsi="Arial" w:cs="Arial"/>
                <w:b/>
                <w:bCs/>
                <w:sz w:val="20"/>
                <w:szCs w:val="20"/>
              </w:rPr>
              <w:t>StandardScaler</w:t>
            </w:r>
            <w:proofErr w:type="spellEnd"/>
            <w:r>
              <w:rPr>
                <w:rFonts w:ascii="Arial" w:hAnsi="Arial" w:cs="Arial"/>
                <w:b/>
                <w:bCs/>
                <w:sz w:val="20"/>
                <w:szCs w:val="20"/>
              </w:rPr>
              <w:t xml:space="preserve"> </w:t>
            </w:r>
            <w:r w:rsidR="00C32B20">
              <w:rPr>
                <w:rFonts w:ascii="Arial" w:hAnsi="Arial" w:cs="Arial"/>
                <w:sz w:val="20"/>
                <w:szCs w:val="20"/>
              </w:rPr>
              <w:t>– all the numerical values were converted to a standard scale</w:t>
            </w:r>
            <w:r>
              <w:rPr>
                <w:rFonts w:ascii="Arial" w:hAnsi="Arial" w:cs="Arial"/>
                <w:sz w:val="20"/>
                <w:szCs w:val="20"/>
              </w:rPr>
              <w:t xml:space="preserve"> using </w:t>
            </w:r>
            <w:proofErr w:type="spellStart"/>
            <w:r>
              <w:rPr>
                <w:rFonts w:ascii="Arial" w:hAnsi="Arial" w:cs="Arial"/>
                <w:sz w:val="20"/>
                <w:szCs w:val="20"/>
              </w:rPr>
              <w:t>sklearn’s</w:t>
            </w:r>
            <w:proofErr w:type="spellEnd"/>
            <w:r>
              <w:rPr>
                <w:rFonts w:ascii="Arial" w:hAnsi="Arial" w:cs="Arial"/>
                <w:sz w:val="20"/>
                <w:szCs w:val="20"/>
              </w:rPr>
              <w:t xml:space="preserve"> ‘</w:t>
            </w:r>
            <w:proofErr w:type="spellStart"/>
            <w:r>
              <w:rPr>
                <w:rFonts w:ascii="Arial" w:hAnsi="Arial" w:cs="Arial"/>
                <w:sz w:val="20"/>
                <w:szCs w:val="20"/>
              </w:rPr>
              <w:t>StandardScaler</w:t>
            </w:r>
            <w:proofErr w:type="spellEnd"/>
            <w:r>
              <w:rPr>
                <w:rFonts w:ascii="Arial" w:hAnsi="Arial" w:cs="Arial"/>
                <w:sz w:val="20"/>
                <w:szCs w:val="20"/>
              </w:rPr>
              <w:t>’ function</w:t>
            </w:r>
            <w:r w:rsidR="00C32B20">
              <w:rPr>
                <w:rFonts w:ascii="Arial" w:hAnsi="Arial" w:cs="Arial"/>
                <w:sz w:val="20"/>
                <w:szCs w:val="20"/>
              </w:rPr>
              <w:t xml:space="preserve"> to </w:t>
            </w:r>
            <w:r>
              <w:rPr>
                <w:rFonts w:ascii="Arial" w:hAnsi="Arial" w:cs="Arial"/>
                <w:sz w:val="20"/>
                <w:szCs w:val="20"/>
              </w:rPr>
              <w:t xml:space="preserve">ensure </w:t>
            </w:r>
            <w:r w:rsidR="00C32B20">
              <w:rPr>
                <w:rFonts w:ascii="Arial" w:hAnsi="Arial" w:cs="Arial"/>
                <w:sz w:val="20"/>
                <w:szCs w:val="20"/>
              </w:rPr>
              <w:t xml:space="preserve">the data is in a standard normal distribution. </w:t>
            </w:r>
            <w:r w:rsidR="00F35BEB">
              <w:rPr>
                <w:rFonts w:ascii="Arial" w:hAnsi="Arial" w:cs="Arial"/>
                <w:sz w:val="20"/>
                <w:szCs w:val="20"/>
              </w:rPr>
              <w:t xml:space="preserve">This was important since SVM maximizes the distance between the support vectors and the </w:t>
            </w:r>
            <w:r w:rsidR="00142123">
              <w:rPr>
                <w:rFonts w:ascii="Arial" w:hAnsi="Arial" w:cs="Arial"/>
                <w:sz w:val="20"/>
                <w:szCs w:val="20"/>
              </w:rPr>
              <w:t xml:space="preserve">hyperplane, higher values tend </w:t>
            </w:r>
            <w:r w:rsidR="00E0330B">
              <w:rPr>
                <w:rFonts w:ascii="Arial" w:hAnsi="Arial" w:cs="Arial"/>
                <w:sz w:val="20"/>
                <w:szCs w:val="20"/>
              </w:rPr>
              <w:t xml:space="preserve">to have a greater influence on the other features when calculating the best margin. </w:t>
            </w:r>
            <w:r w:rsidR="00F30B19">
              <w:rPr>
                <w:rFonts w:ascii="Arial" w:hAnsi="Arial" w:cs="Arial"/>
                <w:sz w:val="20"/>
                <w:szCs w:val="20"/>
              </w:rPr>
              <w:t xml:space="preserve">Hence, </w:t>
            </w:r>
            <w:r w:rsidR="00577B9C">
              <w:rPr>
                <w:rFonts w:ascii="Arial" w:hAnsi="Arial" w:cs="Arial"/>
                <w:sz w:val="20"/>
                <w:szCs w:val="20"/>
              </w:rPr>
              <w:t>converting the features to a standard scale</w:t>
            </w:r>
            <w:r w:rsidR="00F30B19">
              <w:rPr>
                <w:rFonts w:ascii="Arial" w:hAnsi="Arial" w:cs="Arial"/>
                <w:sz w:val="20"/>
                <w:szCs w:val="20"/>
              </w:rPr>
              <w:t xml:space="preserve"> ensure</w:t>
            </w:r>
            <w:r w:rsidR="00577B9C">
              <w:rPr>
                <w:rFonts w:ascii="Arial" w:hAnsi="Arial" w:cs="Arial"/>
                <w:sz w:val="20"/>
                <w:szCs w:val="20"/>
              </w:rPr>
              <w:t>s</w:t>
            </w:r>
            <w:r w:rsidR="00F30B19">
              <w:rPr>
                <w:rFonts w:ascii="Arial" w:hAnsi="Arial" w:cs="Arial"/>
                <w:sz w:val="20"/>
                <w:szCs w:val="20"/>
              </w:rPr>
              <w:t xml:space="preserve"> the slope of the linear decision boundary do not </w:t>
            </w:r>
            <w:r w:rsidR="00577B9C">
              <w:rPr>
                <w:rFonts w:ascii="Arial" w:hAnsi="Arial" w:cs="Arial"/>
                <w:sz w:val="20"/>
                <w:szCs w:val="20"/>
              </w:rPr>
              <w:t xml:space="preserve">depend on the range of the variables </w:t>
            </w:r>
            <w:r w:rsidR="009718D0">
              <w:rPr>
                <w:rFonts w:ascii="Arial" w:hAnsi="Arial" w:cs="Arial"/>
                <w:sz w:val="20"/>
                <w:szCs w:val="20"/>
              </w:rPr>
              <w:t>but on the distribution instead.</w:t>
            </w:r>
          </w:p>
        </w:tc>
      </w:tr>
      <w:tr w:rsidR="001C71A3" w14:paraId="00720EEA" w14:textId="77777777" w:rsidTr="000D3AC9">
        <w:trPr>
          <w:trHeight w:val="4742"/>
        </w:trPr>
        <w:tc>
          <w:tcPr>
            <w:tcW w:w="2565" w:type="dxa"/>
            <w:shd w:val="clear" w:color="auto" w:fill="9FC5E8"/>
            <w:tcMar>
              <w:top w:w="100" w:type="dxa"/>
              <w:left w:w="100" w:type="dxa"/>
              <w:bottom w:w="100" w:type="dxa"/>
              <w:right w:w="100" w:type="dxa"/>
            </w:tcMar>
          </w:tcPr>
          <w:p w14:paraId="00A018F9" w14:textId="77777777" w:rsidR="001C71A3" w:rsidRDefault="001C71A3" w:rsidP="001C71A3">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0311385B" w14:textId="75DBC202" w:rsidR="004A7B4D" w:rsidRPr="00940EDD" w:rsidRDefault="003A0004" w:rsidP="001C71A3">
            <w:pPr>
              <w:widowControl w:val="0"/>
              <w:spacing w:line="240" w:lineRule="auto"/>
              <w:rPr>
                <w:sz w:val="20"/>
                <w:szCs w:val="20"/>
              </w:rPr>
            </w:pPr>
            <w:r w:rsidRPr="00940EDD">
              <w:rPr>
                <w:sz w:val="20"/>
                <w:szCs w:val="20"/>
              </w:rPr>
              <w:t xml:space="preserve">In week_2 experiment, Support Vector Machine (SVM) was used to </w:t>
            </w:r>
            <w:r w:rsidR="00EC116B" w:rsidRPr="00940EDD">
              <w:rPr>
                <w:sz w:val="20"/>
                <w:szCs w:val="20"/>
              </w:rPr>
              <w:t xml:space="preserve">determine if an NBA rookie </w:t>
            </w:r>
            <w:r w:rsidR="00546941" w:rsidRPr="00940EDD">
              <w:rPr>
                <w:sz w:val="20"/>
                <w:szCs w:val="20"/>
              </w:rPr>
              <w:t xml:space="preserve">will last in the league for at least 5 years. Since this is a classification problem, SVM model </w:t>
            </w:r>
            <w:r w:rsidR="00950E68" w:rsidRPr="00940EDD">
              <w:rPr>
                <w:sz w:val="20"/>
                <w:szCs w:val="20"/>
              </w:rPr>
              <w:t>was considered suitable to predict the results</w:t>
            </w:r>
            <w:r w:rsidR="00B6029D" w:rsidRPr="00940EDD">
              <w:rPr>
                <w:sz w:val="20"/>
                <w:szCs w:val="20"/>
              </w:rPr>
              <w:t xml:space="preserve">. The reason </w:t>
            </w:r>
            <w:r w:rsidR="002C4E52" w:rsidRPr="00940EDD">
              <w:rPr>
                <w:sz w:val="20"/>
                <w:szCs w:val="20"/>
              </w:rPr>
              <w:t>being</w:t>
            </w:r>
            <w:r w:rsidR="00B6029D" w:rsidRPr="00940EDD">
              <w:rPr>
                <w:sz w:val="20"/>
                <w:szCs w:val="20"/>
              </w:rPr>
              <w:t xml:space="preserve"> options to fine</w:t>
            </w:r>
            <w:r w:rsidR="002C4E52">
              <w:rPr>
                <w:sz w:val="20"/>
                <w:szCs w:val="20"/>
              </w:rPr>
              <w:t xml:space="preserve"> </w:t>
            </w:r>
            <w:r w:rsidR="00B6029D" w:rsidRPr="00940EDD">
              <w:rPr>
                <w:sz w:val="20"/>
                <w:szCs w:val="20"/>
              </w:rPr>
              <w:t xml:space="preserve">tune the model </w:t>
            </w:r>
            <w:r w:rsidR="00AD7AC8" w:rsidRPr="00940EDD">
              <w:rPr>
                <w:sz w:val="20"/>
                <w:szCs w:val="20"/>
              </w:rPr>
              <w:t xml:space="preserve">using different choices of kernel </w:t>
            </w:r>
            <w:r w:rsidR="00B6029D" w:rsidRPr="00940EDD">
              <w:rPr>
                <w:sz w:val="20"/>
                <w:szCs w:val="20"/>
              </w:rPr>
              <w:t xml:space="preserve">in SVM is more </w:t>
            </w:r>
            <w:r w:rsidR="00AD7AC8" w:rsidRPr="00940EDD">
              <w:rPr>
                <w:sz w:val="20"/>
                <w:szCs w:val="20"/>
              </w:rPr>
              <w:t xml:space="preserve">compared to Logistic Regression. </w:t>
            </w:r>
          </w:p>
          <w:p w14:paraId="42483B79" w14:textId="77777777" w:rsidR="004A7B4D" w:rsidRPr="00940EDD" w:rsidRDefault="004A7B4D" w:rsidP="001C71A3">
            <w:pPr>
              <w:widowControl w:val="0"/>
              <w:spacing w:line="240" w:lineRule="auto"/>
              <w:rPr>
                <w:sz w:val="20"/>
                <w:szCs w:val="20"/>
              </w:rPr>
            </w:pPr>
          </w:p>
          <w:p w14:paraId="1C0E035D" w14:textId="585B9CED" w:rsidR="001C71A3" w:rsidRPr="00940EDD" w:rsidRDefault="00750826" w:rsidP="001C71A3">
            <w:pPr>
              <w:widowControl w:val="0"/>
              <w:spacing w:line="240" w:lineRule="auto"/>
              <w:rPr>
                <w:sz w:val="20"/>
                <w:szCs w:val="20"/>
              </w:rPr>
            </w:pPr>
            <w:r w:rsidRPr="00940EDD">
              <w:rPr>
                <w:sz w:val="20"/>
                <w:szCs w:val="20"/>
              </w:rPr>
              <w:t xml:space="preserve">The results </w:t>
            </w:r>
            <w:r w:rsidR="004A7B4D" w:rsidRPr="00940EDD">
              <w:rPr>
                <w:sz w:val="20"/>
                <w:szCs w:val="20"/>
              </w:rPr>
              <w:t>obtained from linear SVM model provided the best results</w:t>
            </w:r>
            <w:r w:rsidR="00EC72E3" w:rsidRPr="00940EDD">
              <w:rPr>
                <w:sz w:val="20"/>
                <w:szCs w:val="20"/>
              </w:rPr>
              <w:t xml:space="preserve"> </w:t>
            </w:r>
            <w:r w:rsidR="008457AB" w:rsidRPr="00940EDD">
              <w:rPr>
                <w:sz w:val="20"/>
                <w:szCs w:val="20"/>
              </w:rPr>
              <w:t xml:space="preserve">on the training dataset </w:t>
            </w:r>
            <w:r w:rsidR="00EC72E3" w:rsidRPr="00940EDD">
              <w:rPr>
                <w:sz w:val="20"/>
                <w:szCs w:val="20"/>
              </w:rPr>
              <w:t xml:space="preserve">(Table.1). </w:t>
            </w:r>
            <w:r w:rsidR="008457AB" w:rsidRPr="00940EDD">
              <w:rPr>
                <w:sz w:val="20"/>
                <w:szCs w:val="20"/>
              </w:rPr>
              <w:t xml:space="preserve">The AUROC </w:t>
            </w:r>
            <w:r w:rsidR="0007426F" w:rsidRPr="00940EDD">
              <w:rPr>
                <w:sz w:val="20"/>
                <w:szCs w:val="20"/>
              </w:rPr>
              <w:t>score obtained for Logistic Regression model</w:t>
            </w:r>
            <w:r w:rsidR="00F252DF" w:rsidRPr="00940EDD">
              <w:rPr>
                <w:sz w:val="20"/>
                <w:szCs w:val="20"/>
              </w:rPr>
              <w:t xml:space="preserve"> </w:t>
            </w:r>
            <w:r w:rsidR="0007426F" w:rsidRPr="00940EDD">
              <w:rPr>
                <w:sz w:val="20"/>
                <w:szCs w:val="20"/>
              </w:rPr>
              <w:t>(Week 1) on the training set was 0.72.</w:t>
            </w:r>
            <w:r w:rsidR="005F1226" w:rsidRPr="00940EDD">
              <w:rPr>
                <w:sz w:val="20"/>
                <w:szCs w:val="20"/>
              </w:rPr>
              <w:t xml:space="preserve"> The AUROC score on the training dataset using SVM was improved as compared to Logistic Regression model (AUROC – 0.72).</w:t>
            </w:r>
          </w:p>
          <w:p w14:paraId="071BAC43" w14:textId="77777777" w:rsidR="00EC72E3" w:rsidRPr="00940EDD" w:rsidRDefault="00EC72E3" w:rsidP="001C71A3">
            <w:pPr>
              <w:widowControl w:val="0"/>
              <w:spacing w:line="240" w:lineRule="auto"/>
              <w:rPr>
                <w:sz w:val="20"/>
                <w:szCs w:val="20"/>
              </w:rPr>
            </w:pPr>
          </w:p>
          <w:tbl>
            <w:tblPr>
              <w:tblStyle w:val="TableGrid"/>
              <w:tblW w:w="0" w:type="auto"/>
              <w:jc w:val="center"/>
              <w:tblLayout w:type="fixed"/>
              <w:tblLook w:val="04A0" w:firstRow="1" w:lastRow="0" w:firstColumn="1" w:lastColumn="0" w:noHBand="0" w:noVBand="1"/>
            </w:tblPr>
            <w:tblGrid>
              <w:gridCol w:w="3021"/>
              <w:gridCol w:w="3022"/>
            </w:tblGrid>
            <w:tr w:rsidR="00EC72E3" w:rsidRPr="00940EDD" w14:paraId="481D911A" w14:textId="77777777" w:rsidTr="00940EDD">
              <w:trPr>
                <w:trHeight w:val="246"/>
                <w:jc w:val="center"/>
              </w:trPr>
              <w:tc>
                <w:tcPr>
                  <w:tcW w:w="3021" w:type="dxa"/>
                </w:tcPr>
                <w:p w14:paraId="59CBE7B4" w14:textId="7B750F21" w:rsidR="00EC72E3" w:rsidRPr="00940EDD" w:rsidRDefault="00EC72E3" w:rsidP="00315BDA">
                  <w:pPr>
                    <w:framePr w:hSpace="180" w:wrap="around" w:vAnchor="text" w:hAnchor="margin" w:y="103"/>
                    <w:widowControl w:val="0"/>
                    <w:jc w:val="center"/>
                    <w:rPr>
                      <w:b/>
                      <w:bCs/>
                      <w:sz w:val="20"/>
                      <w:szCs w:val="20"/>
                    </w:rPr>
                  </w:pPr>
                  <w:r w:rsidRPr="00940EDD">
                    <w:rPr>
                      <w:b/>
                      <w:bCs/>
                      <w:sz w:val="20"/>
                      <w:szCs w:val="20"/>
                    </w:rPr>
                    <w:t>Metric</w:t>
                  </w:r>
                </w:p>
              </w:tc>
              <w:tc>
                <w:tcPr>
                  <w:tcW w:w="3022" w:type="dxa"/>
                </w:tcPr>
                <w:p w14:paraId="7E84CF9C" w14:textId="0ADDD991" w:rsidR="00EC72E3" w:rsidRPr="00940EDD" w:rsidRDefault="00EC72E3" w:rsidP="00315BDA">
                  <w:pPr>
                    <w:framePr w:hSpace="180" w:wrap="around" w:vAnchor="text" w:hAnchor="margin" w:y="103"/>
                    <w:widowControl w:val="0"/>
                    <w:jc w:val="center"/>
                    <w:rPr>
                      <w:b/>
                      <w:bCs/>
                      <w:sz w:val="20"/>
                      <w:szCs w:val="20"/>
                    </w:rPr>
                  </w:pPr>
                  <w:r w:rsidRPr="00940EDD">
                    <w:rPr>
                      <w:b/>
                      <w:bCs/>
                      <w:sz w:val="20"/>
                      <w:szCs w:val="20"/>
                    </w:rPr>
                    <w:t>Value</w:t>
                  </w:r>
                </w:p>
              </w:tc>
            </w:tr>
            <w:tr w:rsidR="00EC72E3" w:rsidRPr="00940EDD" w14:paraId="1E6D5B42" w14:textId="77777777" w:rsidTr="00940EDD">
              <w:trPr>
                <w:trHeight w:val="258"/>
                <w:jc w:val="center"/>
              </w:trPr>
              <w:tc>
                <w:tcPr>
                  <w:tcW w:w="3021" w:type="dxa"/>
                </w:tcPr>
                <w:p w14:paraId="31546EFC" w14:textId="23BDBE37" w:rsidR="00EC72E3" w:rsidRPr="00940EDD" w:rsidRDefault="00EC72E3" w:rsidP="00315BDA">
                  <w:pPr>
                    <w:framePr w:hSpace="180" w:wrap="around" w:vAnchor="text" w:hAnchor="margin" w:y="103"/>
                    <w:widowControl w:val="0"/>
                    <w:jc w:val="center"/>
                    <w:rPr>
                      <w:sz w:val="20"/>
                      <w:szCs w:val="20"/>
                    </w:rPr>
                  </w:pPr>
                  <w:r w:rsidRPr="00940EDD">
                    <w:rPr>
                      <w:sz w:val="20"/>
                      <w:szCs w:val="20"/>
                    </w:rPr>
                    <w:t>Accuracy</w:t>
                  </w:r>
                </w:p>
              </w:tc>
              <w:tc>
                <w:tcPr>
                  <w:tcW w:w="3022" w:type="dxa"/>
                </w:tcPr>
                <w:p w14:paraId="0F32798A" w14:textId="28D678C7" w:rsidR="00EC72E3" w:rsidRPr="00940EDD" w:rsidRDefault="00547CE0" w:rsidP="00315BDA">
                  <w:pPr>
                    <w:framePr w:hSpace="180" w:wrap="around" w:vAnchor="text" w:hAnchor="margin" w:y="103"/>
                    <w:widowControl w:val="0"/>
                    <w:jc w:val="center"/>
                    <w:rPr>
                      <w:sz w:val="20"/>
                      <w:szCs w:val="20"/>
                    </w:rPr>
                  </w:pPr>
                  <w:r w:rsidRPr="00940EDD">
                    <w:rPr>
                      <w:sz w:val="20"/>
                      <w:szCs w:val="20"/>
                    </w:rPr>
                    <w:t>0.66</w:t>
                  </w:r>
                </w:p>
              </w:tc>
            </w:tr>
            <w:tr w:rsidR="00EC72E3" w:rsidRPr="00940EDD" w14:paraId="59093938" w14:textId="77777777" w:rsidTr="00940EDD">
              <w:trPr>
                <w:trHeight w:val="246"/>
                <w:jc w:val="center"/>
              </w:trPr>
              <w:tc>
                <w:tcPr>
                  <w:tcW w:w="3021" w:type="dxa"/>
                </w:tcPr>
                <w:p w14:paraId="6452A853" w14:textId="5681B428" w:rsidR="00EC72E3" w:rsidRPr="00940EDD" w:rsidRDefault="00EC72E3" w:rsidP="00315BDA">
                  <w:pPr>
                    <w:framePr w:hSpace="180" w:wrap="around" w:vAnchor="text" w:hAnchor="margin" w:y="103"/>
                    <w:widowControl w:val="0"/>
                    <w:jc w:val="center"/>
                    <w:rPr>
                      <w:sz w:val="20"/>
                      <w:szCs w:val="20"/>
                    </w:rPr>
                  </w:pPr>
                  <w:r w:rsidRPr="00940EDD">
                    <w:rPr>
                      <w:sz w:val="20"/>
                      <w:szCs w:val="20"/>
                    </w:rPr>
                    <w:t>Precision</w:t>
                  </w:r>
                </w:p>
              </w:tc>
              <w:tc>
                <w:tcPr>
                  <w:tcW w:w="3022" w:type="dxa"/>
                </w:tcPr>
                <w:p w14:paraId="52105E94" w14:textId="7B25849C" w:rsidR="00EC72E3" w:rsidRPr="00940EDD" w:rsidRDefault="00547CE0" w:rsidP="00315BDA">
                  <w:pPr>
                    <w:framePr w:hSpace="180" w:wrap="around" w:vAnchor="text" w:hAnchor="margin" w:y="103"/>
                    <w:widowControl w:val="0"/>
                    <w:jc w:val="center"/>
                    <w:rPr>
                      <w:sz w:val="20"/>
                      <w:szCs w:val="20"/>
                    </w:rPr>
                  </w:pPr>
                  <w:r w:rsidRPr="00940EDD">
                    <w:rPr>
                      <w:sz w:val="20"/>
                      <w:szCs w:val="20"/>
                    </w:rPr>
                    <w:t>0.68</w:t>
                  </w:r>
                </w:p>
              </w:tc>
            </w:tr>
            <w:tr w:rsidR="00EC72E3" w:rsidRPr="00940EDD" w14:paraId="18F1C70F" w14:textId="77777777" w:rsidTr="00940EDD">
              <w:trPr>
                <w:trHeight w:val="246"/>
                <w:jc w:val="center"/>
              </w:trPr>
              <w:tc>
                <w:tcPr>
                  <w:tcW w:w="3021" w:type="dxa"/>
                </w:tcPr>
                <w:p w14:paraId="51E4F0EF" w14:textId="7E662BB1" w:rsidR="00EC72E3" w:rsidRPr="00940EDD" w:rsidRDefault="00EC72E3" w:rsidP="00315BDA">
                  <w:pPr>
                    <w:framePr w:hSpace="180" w:wrap="around" w:vAnchor="text" w:hAnchor="margin" w:y="103"/>
                    <w:widowControl w:val="0"/>
                    <w:jc w:val="center"/>
                    <w:rPr>
                      <w:sz w:val="20"/>
                      <w:szCs w:val="20"/>
                    </w:rPr>
                  </w:pPr>
                  <w:r w:rsidRPr="00940EDD">
                    <w:rPr>
                      <w:sz w:val="20"/>
                      <w:szCs w:val="20"/>
                    </w:rPr>
                    <w:t>Recall</w:t>
                  </w:r>
                </w:p>
              </w:tc>
              <w:tc>
                <w:tcPr>
                  <w:tcW w:w="3022" w:type="dxa"/>
                </w:tcPr>
                <w:p w14:paraId="56FBE7A0" w14:textId="05495AD9" w:rsidR="00EC72E3" w:rsidRPr="00940EDD" w:rsidRDefault="00547CE0" w:rsidP="00315BDA">
                  <w:pPr>
                    <w:framePr w:hSpace="180" w:wrap="around" w:vAnchor="text" w:hAnchor="margin" w:y="103"/>
                    <w:widowControl w:val="0"/>
                    <w:jc w:val="center"/>
                    <w:rPr>
                      <w:sz w:val="20"/>
                      <w:szCs w:val="20"/>
                    </w:rPr>
                  </w:pPr>
                  <w:r w:rsidRPr="00940EDD">
                    <w:rPr>
                      <w:sz w:val="20"/>
                      <w:szCs w:val="20"/>
                    </w:rPr>
                    <w:t>0.62</w:t>
                  </w:r>
                </w:p>
              </w:tc>
            </w:tr>
            <w:tr w:rsidR="00EC72E3" w:rsidRPr="00940EDD" w14:paraId="0DDDC454" w14:textId="77777777" w:rsidTr="00940EDD">
              <w:trPr>
                <w:trHeight w:val="258"/>
                <w:jc w:val="center"/>
              </w:trPr>
              <w:tc>
                <w:tcPr>
                  <w:tcW w:w="3021" w:type="dxa"/>
                </w:tcPr>
                <w:p w14:paraId="0E6E4D70" w14:textId="4AF59B26" w:rsidR="00EC72E3" w:rsidRPr="00940EDD" w:rsidRDefault="00EC72E3" w:rsidP="00315BDA">
                  <w:pPr>
                    <w:framePr w:hSpace="180" w:wrap="around" w:vAnchor="text" w:hAnchor="margin" w:y="103"/>
                    <w:widowControl w:val="0"/>
                    <w:jc w:val="center"/>
                    <w:rPr>
                      <w:sz w:val="20"/>
                      <w:szCs w:val="20"/>
                    </w:rPr>
                  </w:pPr>
                  <w:r w:rsidRPr="00940EDD">
                    <w:rPr>
                      <w:sz w:val="20"/>
                      <w:szCs w:val="20"/>
                    </w:rPr>
                    <w:t>F1</w:t>
                  </w:r>
                </w:p>
              </w:tc>
              <w:tc>
                <w:tcPr>
                  <w:tcW w:w="3022" w:type="dxa"/>
                </w:tcPr>
                <w:p w14:paraId="389D8400" w14:textId="613769EE" w:rsidR="00EC72E3" w:rsidRPr="00940EDD" w:rsidRDefault="004D5C90" w:rsidP="00315BDA">
                  <w:pPr>
                    <w:framePr w:hSpace="180" w:wrap="around" w:vAnchor="text" w:hAnchor="margin" w:y="103"/>
                    <w:widowControl w:val="0"/>
                    <w:jc w:val="center"/>
                    <w:rPr>
                      <w:sz w:val="20"/>
                      <w:szCs w:val="20"/>
                    </w:rPr>
                  </w:pPr>
                  <w:r w:rsidRPr="00940EDD">
                    <w:rPr>
                      <w:sz w:val="20"/>
                      <w:szCs w:val="20"/>
                    </w:rPr>
                    <w:t>0.65</w:t>
                  </w:r>
                </w:p>
              </w:tc>
            </w:tr>
            <w:tr w:rsidR="00EC72E3" w:rsidRPr="00940EDD" w14:paraId="56A6E3CB" w14:textId="77777777" w:rsidTr="00940EDD">
              <w:trPr>
                <w:trHeight w:val="246"/>
                <w:jc w:val="center"/>
              </w:trPr>
              <w:tc>
                <w:tcPr>
                  <w:tcW w:w="3021" w:type="dxa"/>
                </w:tcPr>
                <w:p w14:paraId="35859BE7" w14:textId="45C3A4B6" w:rsidR="00EC72E3" w:rsidRPr="00940EDD" w:rsidRDefault="00EC72E3" w:rsidP="00315BDA">
                  <w:pPr>
                    <w:framePr w:hSpace="180" w:wrap="around" w:vAnchor="text" w:hAnchor="margin" w:y="103"/>
                    <w:widowControl w:val="0"/>
                    <w:jc w:val="center"/>
                    <w:rPr>
                      <w:sz w:val="20"/>
                      <w:szCs w:val="20"/>
                    </w:rPr>
                  </w:pPr>
                  <w:r w:rsidRPr="00940EDD">
                    <w:rPr>
                      <w:sz w:val="20"/>
                      <w:szCs w:val="20"/>
                    </w:rPr>
                    <w:t>AU</w:t>
                  </w:r>
                  <w:r w:rsidR="004D5C90" w:rsidRPr="00940EDD">
                    <w:rPr>
                      <w:sz w:val="20"/>
                      <w:szCs w:val="20"/>
                    </w:rPr>
                    <w:t>RO</w:t>
                  </w:r>
                  <w:r w:rsidRPr="00940EDD">
                    <w:rPr>
                      <w:sz w:val="20"/>
                      <w:szCs w:val="20"/>
                    </w:rPr>
                    <w:t>C</w:t>
                  </w:r>
                </w:p>
              </w:tc>
              <w:tc>
                <w:tcPr>
                  <w:tcW w:w="3022" w:type="dxa"/>
                </w:tcPr>
                <w:p w14:paraId="61BACF13" w14:textId="4AC6B128" w:rsidR="00EC72E3" w:rsidRPr="00940EDD" w:rsidRDefault="004D5C90" w:rsidP="00315BDA">
                  <w:pPr>
                    <w:keepNext/>
                    <w:framePr w:hSpace="180" w:wrap="around" w:vAnchor="text" w:hAnchor="margin" w:y="103"/>
                    <w:widowControl w:val="0"/>
                    <w:jc w:val="center"/>
                    <w:rPr>
                      <w:sz w:val="20"/>
                      <w:szCs w:val="20"/>
                    </w:rPr>
                  </w:pPr>
                  <w:r w:rsidRPr="00940EDD">
                    <w:rPr>
                      <w:sz w:val="20"/>
                      <w:szCs w:val="20"/>
                    </w:rPr>
                    <w:t>0.73</w:t>
                  </w:r>
                </w:p>
              </w:tc>
            </w:tr>
          </w:tbl>
          <w:p w14:paraId="4D994040" w14:textId="7DC466C4" w:rsidR="00F252DF" w:rsidRPr="00940EDD" w:rsidRDefault="002C4E52" w:rsidP="002C4E52">
            <w:pPr>
              <w:pStyle w:val="Caption"/>
              <w:jc w:val="center"/>
              <w:rPr>
                <w:sz w:val="20"/>
                <w:szCs w:val="20"/>
              </w:rPr>
            </w:pPr>
            <w:r>
              <w:t xml:space="preserve">Table </w:t>
            </w:r>
            <w:fldSimple w:instr=" SEQ Table \* ARABIC ">
              <w:r>
                <w:rPr>
                  <w:noProof/>
                </w:rPr>
                <w:t>1</w:t>
              </w:r>
            </w:fldSimple>
          </w:p>
          <w:p w14:paraId="2D3689E5" w14:textId="77777777" w:rsidR="0008152B" w:rsidRPr="00940EDD" w:rsidRDefault="009251EB" w:rsidP="001C71A3">
            <w:pPr>
              <w:widowControl w:val="0"/>
              <w:spacing w:line="240" w:lineRule="auto"/>
              <w:rPr>
                <w:sz w:val="20"/>
                <w:szCs w:val="20"/>
              </w:rPr>
            </w:pPr>
            <w:r w:rsidRPr="00940EDD">
              <w:rPr>
                <w:sz w:val="20"/>
                <w:szCs w:val="20"/>
              </w:rPr>
              <w:t>Hyperparameter</w:t>
            </w:r>
            <w:r w:rsidR="0008152B" w:rsidRPr="00940EDD">
              <w:rPr>
                <w:sz w:val="20"/>
                <w:szCs w:val="20"/>
              </w:rPr>
              <w:t xml:space="preserve"> tuning was performed using </w:t>
            </w:r>
            <w:proofErr w:type="spellStart"/>
            <w:r w:rsidR="0008152B" w:rsidRPr="00940EDD">
              <w:rPr>
                <w:sz w:val="20"/>
                <w:szCs w:val="20"/>
              </w:rPr>
              <w:t>GridSearchCV</w:t>
            </w:r>
            <w:proofErr w:type="spellEnd"/>
            <w:r w:rsidR="0008152B" w:rsidRPr="00940EDD">
              <w:rPr>
                <w:sz w:val="20"/>
                <w:szCs w:val="20"/>
              </w:rPr>
              <w:t xml:space="preserve">. However, the </w:t>
            </w:r>
            <w:r w:rsidR="00AB3324" w:rsidRPr="00940EDD">
              <w:rPr>
                <w:sz w:val="20"/>
                <w:szCs w:val="20"/>
              </w:rPr>
              <w:t xml:space="preserve">results obtained after applying the best parameters provided lesser evaluation scores. Hence was not implemented further in this experiment. </w:t>
            </w:r>
            <w:r w:rsidRPr="00940EDD">
              <w:rPr>
                <w:sz w:val="20"/>
                <w:szCs w:val="20"/>
              </w:rPr>
              <w:t xml:space="preserve">The reason for this will be further explored in the future. </w:t>
            </w:r>
          </w:p>
          <w:p w14:paraId="18EABD6F" w14:textId="5D6956DF" w:rsidR="009251EB" w:rsidRDefault="009251EB" w:rsidP="001C71A3">
            <w:pPr>
              <w:widowControl w:val="0"/>
              <w:spacing w:line="240" w:lineRule="auto"/>
            </w:pPr>
          </w:p>
        </w:tc>
      </w:tr>
    </w:tbl>
    <w:p w14:paraId="42904679" w14:textId="66D1C272" w:rsidR="00DE4531" w:rsidRDefault="00DE4531"/>
    <w:p w14:paraId="33EC64B4" w14:textId="6AE27134" w:rsidR="00DE4531" w:rsidRDefault="00315BDA">
      <w:r>
        <w:rPr>
          <w:noProof/>
        </w:rPr>
      </w:r>
      <w:r w:rsidR="00315BDA">
        <w:rPr>
          <w:noProof/>
        </w:rPr>
        <w:pict w14:anchorId="47532E11">
          <v:rect id="_x0000_i1027" alt="" style="width:451.3pt;height:.05pt;mso-width-percent:0;mso-height-percent:0;mso-width-percent:0;mso-height-percent:0" o:hralign="center" o:hrstd="t" o:hr="t" fillcolor="#a0a0a0" stroked="f"/>
        </w:pict>
      </w:r>
    </w:p>
    <w:p w14:paraId="0C1DCEF5" w14:textId="6E99323E" w:rsidR="0082289B" w:rsidRDefault="0082289B"/>
    <w:p w14:paraId="062958EE" w14:textId="3FE50B82" w:rsidR="0082289B" w:rsidRDefault="0082289B"/>
    <w:p w14:paraId="50F74F0B" w14:textId="3AA04A83" w:rsidR="002C4E52" w:rsidRDefault="002C4E52"/>
    <w:p w14:paraId="3257648C" w14:textId="77777777" w:rsidR="002C4E52" w:rsidRDefault="002C4E52"/>
    <w:tbl>
      <w:tblPr>
        <w:tblStyle w:val="a2"/>
        <w:tblpPr w:leftFromText="180" w:rightFromText="180" w:vertAnchor="text" w:horzAnchor="margin" w:tblpY="16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50"/>
        <w:gridCol w:w="8700"/>
      </w:tblGrid>
      <w:tr w:rsidR="0082289B" w14:paraId="673ACF85" w14:textId="77777777" w:rsidTr="00C75DAC">
        <w:trPr>
          <w:trHeight w:val="420"/>
        </w:trPr>
        <w:tc>
          <w:tcPr>
            <w:tcW w:w="11250" w:type="dxa"/>
            <w:gridSpan w:val="2"/>
            <w:shd w:val="clear" w:color="auto" w:fill="A4C2F4"/>
            <w:tcMar>
              <w:top w:w="100" w:type="dxa"/>
              <w:left w:w="100" w:type="dxa"/>
              <w:bottom w:w="100" w:type="dxa"/>
              <w:right w:w="100" w:type="dxa"/>
            </w:tcMar>
          </w:tcPr>
          <w:p w14:paraId="7D4550D4" w14:textId="77777777" w:rsidR="0082289B" w:rsidRDefault="0082289B" w:rsidP="0082289B">
            <w:pPr>
              <w:widowControl w:val="0"/>
              <w:numPr>
                <w:ilvl w:val="0"/>
                <w:numId w:val="1"/>
              </w:numPr>
              <w:spacing w:line="240" w:lineRule="auto"/>
              <w:jc w:val="center"/>
              <w:rPr>
                <w:b/>
              </w:rPr>
            </w:pPr>
            <w:r>
              <w:rPr>
                <w:b/>
              </w:rPr>
              <w:lastRenderedPageBreak/>
              <w:t>EXPERIMENT RESULTS</w:t>
            </w:r>
          </w:p>
        </w:tc>
      </w:tr>
      <w:tr w:rsidR="0082289B" w14:paraId="4253BE06" w14:textId="77777777" w:rsidTr="00C75DAC">
        <w:trPr>
          <w:trHeight w:val="420"/>
        </w:trPr>
        <w:tc>
          <w:tcPr>
            <w:tcW w:w="11250" w:type="dxa"/>
            <w:gridSpan w:val="2"/>
            <w:shd w:val="clear" w:color="auto" w:fill="EFEFEF"/>
            <w:tcMar>
              <w:top w:w="100" w:type="dxa"/>
              <w:left w:w="100" w:type="dxa"/>
              <w:bottom w:w="100" w:type="dxa"/>
              <w:right w:w="100" w:type="dxa"/>
            </w:tcMar>
          </w:tcPr>
          <w:p w14:paraId="563820EB" w14:textId="77777777" w:rsidR="0082289B" w:rsidRDefault="0082289B" w:rsidP="0082289B">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82289B" w14:paraId="4FBD7454" w14:textId="77777777" w:rsidTr="00C75DAC">
        <w:trPr>
          <w:trHeight w:val="1725"/>
        </w:trPr>
        <w:tc>
          <w:tcPr>
            <w:tcW w:w="2550" w:type="dxa"/>
            <w:shd w:val="clear" w:color="auto" w:fill="9FC5E8"/>
            <w:tcMar>
              <w:top w:w="100" w:type="dxa"/>
              <w:left w:w="100" w:type="dxa"/>
              <w:bottom w:w="100" w:type="dxa"/>
              <w:right w:w="100" w:type="dxa"/>
            </w:tcMar>
          </w:tcPr>
          <w:p w14:paraId="21ADC02D" w14:textId="77777777" w:rsidR="0082289B" w:rsidRDefault="0082289B" w:rsidP="0082289B">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6B0ECA1" w14:textId="36914758" w:rsidR="0082289B" w:rsidRPr="002C4E52" w:rsidRDefault="000248DC" w:rsidP="00FC7CA2">
            <w:pPr>
              <w:rPr>
                <w:sz w:val="20"/>
                <w:szCs w:val="20"/>
              </w:rPr>
            </w:pPr>
            <w:r w:rsidRPr="002C4E52">
              <w:rPr>
                <w:sz w:val="20"/>
                <w:szCs w:val="20"/>
              </w:rPr>
              <w:t xml:space="preserve">AUROC (Area Under ROC) is the performance metric used to assess the model. The scores of the validation, and test set </w:t>
            </w:r>
            <w:r w:rsidR="00C90195" w:rsidRPr="002C4E52">
              <w:rPr>
                <w:sz w:val="20"/>
                <w:szCs w:val="20"/>
              </w:rPr>
              <w:t>were</w:t>
            </w:r>
            <w:r w:rsidRPr="002C4E52">
              <w:rPr>
                <w:sz w:val="20"/>
                <w:szCs w:val="20"/>
              </w:rPr>
              <w:t xml:space="preserve"> proportional</w:t>
            </w:r>
            <w:r w:rsidR="00A51A4E" w:rsidRPr="002C4E52">
              <w:rPr>
                <w:sz w:val="20"/>
                <w:szCs w:val="20"/>
              </w:rPr>
              <w:t>.</w:t>
            </w:r>
            <w:r w:rsidR="00C90195" w:rsidRPr="002C4E52">
              <w:rPr>
                <w:sz w:val="20"/>
                <w:szCs w:val="20"/>
              </w:rPr>
              <w:t xml:space="preserve"> Although, the AUROC score obtained on Kaggle was lesser compared to the week 1 experiment using Logistic Regression model</w:t>
            </w:r>
            <w:r w:rsidR="000F1422" w:rsidRPr="002C4E52">
              <w:rPr>
                <w:sz w:val="20"/>
                <w:szCs w:val="20"/>
              </w:rPr>
              <w:t xml:space="preserve"> (0.71034)</w:t>
            </w:r>
            <w:r w:rsidR="00C90195" w:rsidRPr="002C4E52">
              <w:rPr>
                <w:sz w:val="20"/>
                <w:szCs w:val="20"/>
              </w:rPr>
              <w:t xml:space="preserve">. </w:t>
            </w:r>
          </w:p>
          <w:p w14:paraId="6168CFA5" w14:textId="77777777" w:rsidR="00CF6CDF" w:rsidRPr="002C4E52" w:rsidRDefault="00CF6CDF" w:rsidP="00FC7CA2">
            <w:pPr>
              <w:rPr>
                <w:sz w:val="20"/>
                <w:szCs w:val="20"/>
              </w:rPr>
            </w:pPr>
          </w:p>
          <w:p w14:paraId="7400F2C3" w14:textId="49118085" w:rsidR="00CF6CDF" w:rsidRPr="002C4E52" w:rsidRDefault="00CF6CDF" w:rsidP="00FC7CA2">
            <w:pPr>
              <w:rPr>
                <w:sz w:val="20"/>
                <w:szCs w:val="20"/>
              </w:rPr>
            </w:pPr>
            <w:r w:rsidRPr="002C4E52">
              <w:rPr>
                <w:sz w:val="20"/>
                <w:szCs w:val="20"/>
              </w:rPr>
              <w:t xml:space="preserve">AUROC for validation dataset </w:t>
            </w:r>
            <w:r w:rsidR="00EB39C5" w:rsidRPr="002C4E52">
              <w:rPr>
                <w:sz w:val="20"/>
                <w:szCs w:val="20"/>
              </w:rPr>
              <w:t>–</w:t>
            </w:r>
            <w:r w:rsidRPr="002C4E52">
              <w:rPr>
                <w:sz w:val="20"/>
                <w:szCs w:val="20"/>
              </w:rPr>
              <w:t xml:space="preserve"> </w:t>
            </w:r>
            <w:r w:rsidR="00EB39C5" w:rsidRPr="002C4E52">
              <w:rPr>
                <w:sz w:val="20"/>
                <w:szCs w:val="20"/>
              </w:rPr>
              <w:t>0.73166</w:t>
            </w:r>
          </w:p>
          <w:p w14:paraId="005616E9" w14:textId="287CE066" w:rsidR="000F1422" w:rsidRPr="002C4E52" w:rsidRDefault="00CF6CDF" w:rsidP="000F1422">
            <w:pPr>
              <w:rPr>
                <w:sz w:val="20"/>
                <w:szCs w:val="20"/>
                <w:shd w:val="clear" w:color="auto" w:fill="FFFFFF"/>
              </w:rPr>
            </w:pPr>
            <w:r w:rsidRPr="002C4E52">
              <w:rPr>
                <w:sz w:val="20"/>
                <w:szCs w:val="20"/>
              </w:rPr>
              <w:t>AUROC for test dataset on Kaggle</w:t>
            </w:r>
            <w:r w:rsidR="000F1422" w:rsidRPr="002C4E52">
              <w:rPr>
                <w:sz w:val="20"/>
                <w:szCs w:val="20"/>
              </w:rPr>
              <w:t xml:space="preserve"> – </w:t>
            </w:r>
            <w:r w:rsidR="000F1422" w:rsidRPr="002C4E52">
              <w:rPr>
                <w:sz w:val="20"/>
                <w:szCs w:val="20"/>
                <w:shd w:val="clear" w:color="auto" w:fill="FFFFFF"/>
              </w:rPr>
              <w:t xml:space="preserve">0.70595 </w:t>
            </w:r>
          </w:p>
          <w:p w14:paraId="193C787F" w14:textId="77777777" w:rsidR="00CF6CDF" w:rsidRPr="002C4E52" w:rsidRDefault="00CF6CDF" w:rsidP="00FC7CA2">
            <w:pPr>
              <w:rPr>
                <w:sz w:val="20"/>
                <w:szCs w:val="20"/>
              </w:rPr>
            </w:pPr>
          </w:p>
          <w:p w14:paraId="6AA9C508" w14:textId="77777777" w:rsidR="009A4D42" w:rsidRPr="002C4E52" w:rsidRDefault="009A4D42" w:rsidP="00FC7CA2">
            <w:pPr>
              <w:rPr>
                <w:sz w:val="20"/>
                <w:szCs w:val="20"/>
              </w:rPr>
            </w:pPr>
            <w:r w:rsidRPr="002C4E52">
              <w:rPr>
                <w:sz w:val="20"/>
                <w:szCs w:val="20"/>
              </w:rPr>
              <w:t xml:space="preserve">Classification report for linear SVM model. </w:t>
            </w:r>
          </w:p>
          <w:p w14:paraId="19B68CCC" w14:textId="77777777" w:rsidR="009A4D42" w:rsidRDefault="009A4D42" w:rsidP="00FC7CA2"/>
          <w:p w14:paraId="1D347E85" w14:textId="77777777" w:rsidR="002C4E52" w:rsidRDefault="00021DA4" w:rsidP="002C4E52">
            <w:pPr>
              <w:keepNext/>
              <w:jc w:val="center"/>
            </w:pPr>
            <w:r w:rsidRPr="00021DA4">
              <w:rPr>
                <w:noProof/>
              </w:rPr>
              <w:drawing>
                <wp:inline distT="0" distB="0" distL="0" distR="0" wp14:anchorId="44547123" wp14:editId="71239666">
                  <wp:extent cx="3011487" cy="995562"/>
                  <wp:effectExtent l="12700" t="12700" r="1143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1826" cy="1015509"/>
                          </a:xfrm>
                          <a:prstGeom prst="rect">
                            <a:avLst/>
                          </a:prstGeom>
                          <a:ln>
                            <a:solidFill>
                              <a:schemeClr val="tx1"/>
                            </a:solidFill>
                          </a:ln>
                        </pic:spPr>
                      </pic:pic>
                    </a:graphicData>
                  </a:graphic>
                </wp:inline>
              </w:drawing>
            </w:r>
          </w:p>
          <w:p w14:paraId="21B24994" w14:textId="1DF772D9" w:rsidR="009A4D42" w:rsidRDefault="002C4E52" w:rsidP="002C4E52">
            <w:pPr>
              <w:pStyle w:val="Caption"/>
              <w:jc w:val="center"/>
            </w:pPr>
            <w:r>
              <w:t xml:space="preserve">Figure </w:t>
            </w:r>
            <w:fldSimple w:instr=" SEQ Figure \* ARABIC ">
              <w:r>
                <w:rPr>
                  <w:noProof/>
                </w:rPr>
                <w:t>1</w:t>
              </w:r>
            </w:fldSimple>
          </w:p>
        </w:tc>
      </w:tr>
      <w:tr w:rsidR="0082289B" w14:paraId="75E590EE" w14:textId="77777777" w:rsidTr="00C75DAC">
        <w:trPr>
          <w:trHeight w:val="1500"/>
        </w:trPr>
        <w:tc>
          <w:tcPr>
            <w:tcW w:w="2550" w:type="dxa"/>
            <w:shd w:val="clear" w:color="auto" w:fill="9FC5E8"/>
            <w:tcMar>
              <w:top w:w="100" w:type="dxa"/>
              <w:left w:w="100" w:type="dxa"/>
              <w:bottom w:w="100" w:type="dxa"/>
              <w:right w:w="100" w:type="dxa"/>
            </w:tcMar>
          </w:tcPr>
          <w:p w14:paraId="322491E2" w14:textId="77777777" w:rsidR="0082289B" w:rsidRDefault="0082289B" w:rsidP="0082289B">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9288CA6" w14:textId="77777777" w:rsidR="0082289B" w:rsidRPr="002C4E52" w:rsidRDefault="00EE55F7" w:rsidP="0082289B">
            <w:pPr>
              <w:widowControl w:val="0"/>
              <w:spacing w:line="240" w:lineRule="auto"/>
              <w:rPr>
                <w:sz w:val="20"/>
                <w:szCs w:val="20"/>
              </w:rPr>
            </w:pPr>
            <w:r w:rsidRPr="002C4E52">
              <w:rPr>
                <w:sz w:val="20"/>
                <w:szCs w:val="20"/>
              </w:rPr>
              <w:t>Accuracy of the results helps the sports analysts and NBA franchises focus on the players who are more capable of staying longer in the league and invest on improving the performance of those players.</w:t>
            </w:r>
            <w:r w:rsidR="00022E87" w:rsidRPr="002C4E52">
              <w:rPr>
                <w:sz w:val="20"/>
                <w:szCs w:val="20"/>
              </w:rPr>
              <w:t xml:space="preserve"> Given the </w:t>
            </w:r>
            <w:r w:rsidR="009200C3" w:rsidRPr="002C4E52">
              <w:rPr>
                <w:sz w:val="20"/>
                <w:szCs w:val="20"/>
              </w:rPr>
              <w:t xml:space="preserve">results of this experiment, the </w:t>
            </w:r>
            <w:r w:rsidR="006F2B15" w:rsidRPr="002C4E52">
              <w:rPr>
                <w:sz w:val="20"/>
                <w:szCs w:val="20"/>
              </w:rPr>
              <w:t xml:space="preserve">opportunities for new businesses </w:t>
            </w:r>
            <w:r w:rsidR="00C80030" w:rsidRPr="002C4E52">
              <w:rPr>
                <w:sz w:val="20"/>
                <w:szCs w:val="20"/>
              </w:rPr>
              <w:t xml:space="preserve">might become lesser </w:t>
            </w:r>
            <w:r w:rsidR="000828E8" w:rsidRPr="002C4E52">
              <w:rPr>
                <w:sz w:val="20"/>
                <w:szCs w:val="20"/>
              </w:rPr>
              <w:t xml:space="preserve">and lower the wealth of the economy </w:t>
            </w:r>
            <w:r w:rsidR="009948C6" w:rsidRPr="002C4E52">
              <w:rPr>
                <w:sz w:val="20"/>
                <w:szCs w:val="20"/>
              </w:rPr>
              <w:t>if the model is predicting a potential</w:t>
            </w:r>
            <w:r w:rsidR="00C80030" w:rsidRPr="002C4E52">
              <w:rPr>
                <w:sz w:val="20"/>
                <w:szCs w:val="20"/>
              </w:rPr>
              <w:t xml:space="preserve"> rookie player</w:t>
            </w:r>
            <w:r w:rsidR="009948C6" w:rsidRPr="002C4E52">
              <w:rPr>
                <w:sz w:val="20"/>
                <w:szCs w:val="20"/>
              </w:rPr>
              <w:t xml:space="preserve"> to </w:t>
            </w:r>
            <w:r w:rsidR="000828E8" w:rsidRPr="002C4E52">
              <w:rPr>
                <w:sz w:val="20"/>
                <w:szCs w:val="20"/>
              </w:rPr>
              <w:t>not last in the league for 5 years</w:t>
            </w:r>
            <w:r w:rsidR="00C80030" w:rsidRPr="002C4E52">
              <w:rPr>
                <w:sz w:val="20"/>
                <w:szCs w:val="20"/>
              </w:rPr>
              <w:t xml:space="preserve">. </w:t>
            </w:r>
            <w:r w:rsidR="00943D49" w:rsidRPr="002C4E52">
              <w:rPr>
                <w:sz w:val="20"/>
                <w:szCs w:val="20"/>
              </w:rPr>
              <w:t xml:space="preserve">This results in getting rid of an excellent player by looking at the prediction even before the player had a chance to perform and prove his potential. </w:t>
            </w:r>
          </w:p>
          <w:p w14:paraId="3FFD5D00" w14:textId="60E34059" w:rsidR="00BC560C" w:rsidRPr="002C4E52" w:rsidRDefault="00BC560C" w:rsidP="0082289B">
            <w:pPr>
              <w:widowControl w:val="0"/>
              <w:spacing w:line="240" w:lineRule="auto"/>
              <w:rPr>
                <w:sz w:val="20"/>
                <w:szCs w:val="20"/>
              </w:rPr>
            </w:pPr>
          </w:p>
        </w:tc>
      </w:tr>
      <w:tr w:rsidR="0082289B" w14:paraId="41DA6136" w14:textId="77777777" w:rsidTr="00C75DAC">
        <w:trPr>
          <w:trHeight w:val="4435"/>
        </w:trPr>
        <w:tc>
          <w:tcPr>
            <w:tcW w:w="2550" w:type="dxa"/>
            <w:shd w:val="clear" w:color="auto" w:fill="9FC5E8"/>
            <w:tcMar>
              <w:top w:w="100" w:type="dxa"/>
              <w:left w:w="100" w:type="dxa"/>
              <w:bottom w:w="100" w:type="dxa"/>
              <w:right w:w="100" w:type="dxa"/>
            </w:tcMar>
          </w:tcPr>
          <w:p w14:paraId="02F5E2B1" w14:textId="77777777" w:rsidR="0082289B" w:rsidRDefault="0082289B" w:rsidP="0082289B">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tbl>
            <w:tblPr>
              <w:tblStyle w:val="TableGrid"/>
              <w:tblW w:w="0" w:type="auto"/>
              <w:tblLook w:val="04A0" w:firstRow="1" w:lastRow="0" w:firstColumn="1" w:lastColumn="0" w:noHBand="0" w:noVBand="1"/>
            </w:tblPr>
            <w:tblGrid>
              <w:gridCol w:w="1863"/>
              <w:gridCol w:w="6627"/>
            </w:tblGrid>
            <w:tr w:rsidR="00255624" w14:paraId="6DD62AE7" w14:textId="77777777" w:rsidTr="00C75DAC">
              <w:trPr>
                <w:trHeight w:val="26"/>
              </w:trPr>
              <w:tc>
                <w:tcPr>
                  <w:tcW w:w="0" w:type="auto"/>
                </w:tcPr>
                <w:p w14:paraId="6BFCA777" w14:textId="02F68023" w:rsidR="00255624" w:rsidRPr="002C4E52" w:rsidRDefault="00255624" w:rsidP="00315BDA">
                  <w:pPr>
                    <w:framePr w:hSpace="180" w:wrap="around" w:vAnchor="text" w:hAnchor="margin" w:y="162"/>
                    <w:widowControl w:val="0"/>
                    <w:tabs>
                      <w:tab w:val="right" w:pos="3859"/>
                    </w:tabs>
                    <w:jc w:val="center"/>
                    <w:rPr>
                      <w:b/>
                      <w:bCs/>
                    </w:rPr>
                  </w:pPr>
                  <w:r w:rsidRPr="002C4E52">
                    <w:rPr>
                      <w:b/>
                      <w:bCs/>
                    </w:rPr>
                    <w:t>Issue</w:t>
                  </w:r>
                  <w:r w:rsidR="00FC2CE1" w:rsidRPr="002C4E52">
                    <w:rPr>
                      <w:b/>
                      <w:bCs/>
                    </w:rPr>
                    <w:t>s</w:t>
                  </w:r>
                </w:p>
              </w:tc>
              <w:tc>
                <w:tcPr>
                  <w:tcW w:w="0" w:type="auto"/>
                </w:tcPr>
                <w:p w14:paraId="56B160AA" w14:textId="5097D85C" w:rsidR="00255624" w:rsidRPr="002C4E52" w:rsidRDefault="00255624" w:rsidP="00315BDA">
                  <w:pPr>
                    <w:framePr w:hSpace="180" w:wrap="around" w:vAnchor="text" w:hAnchor="margin" w:y="162"/>
                    <w:widowControl w:val="0"/>
                    <w:jc w:val="center"/>
                    <w:rPr>
                      <w:b/>
                      <w:bCs/>
                    </w:rPr>
                  </w:pPr>
                  <w:r w:rsidRPr="002C4E52">
                    <w:rPr>
                      <w:b/>
                      <w:bCs/>
                    </w:rPr>
                    <w:t>Solution</w:t>
                  </w:r>
                </w:p>
              </w:tc>
            </w:tr>
            <w:tr w:rsidR="00255624" w14:paraId="08382DD0" w14:textId="77777777" w:rsidTr="00C75DAC">
              <w:trPr>
                <w:trHeight w:val="95"/>
              </w:trPr>
              <w:tc>
                <w:tcPr>
                  <w:tcW w:w="0" w:type="auto"/>
                </w:tcPr>
                <w:p w14:paraId="72128FD4" w14:textId="77777777" w:rsidR="002C4E52" w:rsidRDefault="002C4E52" w:rsidP="00315BDA">
                  <w:pPr>
                    <w:framePr w:hSpace="180" w:wrap="around" w:vAnchor="text" w:hAnchor="margin" w:y="162"/>
                    <w:widowControl w:val="0"/>
                    <w:tabs>
                      <w:tab w:val="right" w:pos="4037"/>
                    </w:tabs>
                    <w:jc w:val="center"/>
                    <w:rPr>
                      <w:sz w:val="20"/>
                      <w:szCs w:val="20"/>
                    </w:rPr>
                  </w:pPr>
                </w:p>
                <w:p w14:paraId="4C38D541" w14:textId="68CBEB66" w:rsidR="00255624" w:rsidRPr="002C4E52" w:rsidRDefault="00255624" w:rsidP="00315BDA">
                  <w:pPr>
                    <w:framePr w:hSpace="180" w:wrap="around" w:vAnchor="text" w:hAnchor="margin" w:y="162"/>
                    <w:widowControl w:val="0"/>
                    <w:tabs>
                      <w:tab w:val="right" w:pos="4037"/>
                    </w:tabs>
                    <w:jc w:val="center"/>
                    <w:rPr>
                      <w:sz w:val="20"/>
                      <w:szCs w:val="20"/>
                    </w:rPr>
                  </w:pPr>
                  <w:r w:rsidRPr="002C4E52">
                    <w:rPr>
                      <w:sz w:val="20"/>
                      <w:szCs w:val="20"/>
                    </w:rPr>
                    <w:t>Imbalanced data</w:t>
                  </w:r>
                </w:p>
              </w:tc>
              <w:tc>
                <w:tcPr>
                  <w:tcW w:w="0" w:type="auto"/>
                </w:tcPr>
                <w:p w14:paraId="5FD5433A" w14:textId="77777777" w:rsidR="002C4E52" w:rsidRDefault="002C4E52" w:rsidP="00315BDA">
                  <w:pPr>
                    <w:framePr w:hSpace="180" w:wrap="around" w:vAnchor="text" w:hAnchor="margin" w:y="162"/>
                    <w:widowControl w:val="0"/>
                    <w:rPr>
                      <w:b/>
                      <w:bCs/>
                      <w:sz w:val="20"/>
                      <w:szCs w:val="20"/>
                      <w:lang w:val="en-GB"/>
                    </w:rPr>
                  </w:pPr>
                </w:p>
                <w:p w14:paraId="10250E04" w14:textId="6B16AC1A" w:rsidR="00255624" w:rsidRDefault="00D441FE" w:rsidP="00315BDA">
                  <w:pPr>
                    <w:framePr w:hSpace="180" w:wrap="around" w:vAnchor="text" w:hAnchor="margin" w:y="162"/>
                    <w:widowControl w:val="0"/>
                    <w:rPr>
                      <w:sz w:val="20"/>
                      <w:szCs w:val="20"/>
                      <w:lang w:val="en-GB"/>
                    </w:rPr>
                  </w:pPr>
                  <w:r w:rsidRPr="002C4E52">
                    <w:rPr>
                      <w:b/>
                      <w:bCs/>
                      <w:sz w:val="20"/>
                      <w:szCs w:val="20"/>
                      <w:lang w:val="en-GB"/>
                    </w:rPr>
                    <w:t>Solved</w:t>
                  </w:r>
                  <w:r w:rsidRPr="002C4E52">
                    <w:rPr>
                      <w:sz w:val="20"/>
                      <w:szCs w:val="20"/>
                      <w:lang w:val="en-GB"/>
                    </w:rPr>
                    <w:t>: Used SMOTE to oversample the minority class, resulting in improved results.</w:t>
                  </w:r>
                </w:p>
                <w:p w14:paraId="3B5A09D6" w14:textId="7A4A517C" w:rsidR="002C4E52" w:rsidRPr="002C4E52" w:rsidRDefault="002C4E52" w:rsidP="00315BDA">
                  <w:pPr>
                    <w:framePr w:hSpace="180" w:wrap="around" w:vAnchor="text" w:hAnchor="margin" w:y="162"/>
                    <w:widowControl w:val="0"/>
                    <w:rPr>
                      <w:sz w:val="20"/>
                      <w:szCs w:val="20"/>
                    </w:rPr>
                  </w:pPr>
                </w:p>
              </w:tc>
            </w:tr>
            <w:tr w:rsidR="00255624" w14:paraId="7201FF01" w14:textId="77777777" w:rsidTr="00C75DAC">
              <w:trPr>
                <w:trHeight w:val="84"/>
              </w:trPr>
              <w:tc>
                <w:tcPr>
                  <w:tcW w:w="0" w:type="auto"/>
                </w:tcPr>
                <w:p w14:paraId="12468A57" w14:textId="77777777" w:rsidR="002C4E52" w:rsidRDefault="002C4E52" w:rsidP="00315BDA">
                  <w:pPr>
                    <w:framePr w:hSpace="180" w:wrap="around" w:vAnchor="text" w:hAnchor="margin" w:y="162"/>
                    <w:widowControl w:val="0"/>
                    <w:jc w:val="center"/>
                    <w:rPr>
                      <w:sz w:val="20"/>
                      <w:szCs w:val="20"/>
                    </w:rPr>
                  </w:pPr>
                </w:p>
                <w:p w14:paraId="6E423A95" w14:textId="4D24A7CF" w:rsidR="00255624" w:rsidRPr="002C4E52" w:rsidRDefault="003513DE" w:rsidP="00315BDA">
                  <w:pPr>
                    <w:framePr w:hSpace="180" w:wrap="around" w:vAnchor="text" w:hAnchor="margin" w:y="162"/>
                    <w:widowControl w:val="0"/>
                    <w:jc w:val="center"/>
                    <w:rPr>
                      <w:sz w:val="20"/>
                      <w:szCs w:val="20"/>
                    </w:rPr>
                  </w:pPr>
                  <w:r w:rsidRPr="002C4E52">
                    <w:rPr>
                      <w:sz w:val="20"/>
                      <w:szCs w:val="20"/>
                    </w:rPr>
                    <w:t>F</w:t>
                  </w:r>
                  <w:r w:rsidR="00D441FE" w:rsidRPr="002C4E52">
                    <w:rPr>
                      <w:sz w:val="20"/>
                      <w:szCs w:val="20"/>
                    </w:rPr>
                    <w:t xml:space="preserve">eatures </w:t>
                  </w:r>
                  <w:r w:rsidRPr="002C4E52">
                    <w:rPr>
                      <w:sz w:val="20"/>
                      <w:szCs w:val="20"/>
                    </w:rPr>
                    <w:t>in different rang</w:t>
                  </w:r>
                  <w:r w:rsidR="003260DA" w:rsidRPr="002C4E52">
                    <w:rPr>
                      <w:sz w:val="20"/>
                      <w:szCs w:val="20"/>
                    </w:rPr>
                    <w:t>e</w:t>
                  </w:r>
                </w:p>
              </w:tc>
              <w:tc>
                <w:tcPr>
                  <w:tcW w:w="0" w:type="auto"/>
                </w:tcPr>
                <w:p w14:paraId="52A6B678" w14:textId="77777777" w:rsidR="002C4E52" w:rsidRDefault="002C4E52" w:rsidP="00315BDA">
                  <w:pPr>
                    <w:framePr w:hSpace="180" w:wrap="around" w:vAnchor="text" w:hAnchor="margin" w:y="162"/>
                    <w:widowControl w:val="0"/>
                    <w:rPr>
                      <w:b/>
                      <w:bCs/>
                      <w:sz w:val="20"/>
                      <w:szCs w:val="20"/>
                    </w:rPr>
                  </w:pPr>
                </w:p>
                <w:p w14:paraId="647B81F5" w14:textId="1380E390" w:rsidR="00255624" w:rsidRDefault="00D441FE" w:rsidP="00315BDA">
                  <w:pPr>
                    <w:framePr w:hSpace="180" w:wrap="around" w:vAnchor="text" w:hAnchor="margin" w:y="162"/>
                    <w:widowControl w:val="0"/>
                    <w:rPr>
                      <w:sz w:val="20"/>
                      <w:szCs w:val="20"/>
                    </w:rPr>
                  </w:pPr>
                  <w:r w:rsidRPr="002C4E52">
                    <w:rPr>
                      <w:b/>
                      <w:bCs/>
                      <w:sz w:val="20"/>
                      <w:szCs w:val="20"/>
                    </w:rPr>
                    <w:t>Solved</w:t>
                  </w:r>
                  <w:r w:rsidRPr="002C4E52">
                    <w:rPr>
                      <w:sz w:val="20"/>
                      <w:szCs w:val="20"/>
                    </w:rPr>
                    <w:t>:</w:t>
                  </w:r>
                  <w:r w:rsidR="003260DA" w:rsidRPr="002C4E52">
                    <w:rPr>
                      <w:sz w:val="20"/>
                      <w:szCs w:val="20"/>
                    </w:rPr>
                    <w:t xml:space="preserve"> </w:t>
                  </w:r>
                  <w:r w:rsidR="001F280C" w:rsidRPr="002C4E52">
                    <w:rPr>
                      <w:sz w:val="20"/>
                      <w:szCs w:val="20"/>
                    </w:rPr>
                    <w:t>Converted</w:t>
                  </w:r>
                  <w:r w:rsidR="003260DA" w:rsidRPr="002C4E52">
                    <w:rPr>
                      <w:sz w:val="20"/>
                      <w:szCs w:val="20"/>
                    </w:rPr>
                    <w:t xml:space="preserve"> all the features to a standard scale using </w:t>
                  </w:r>
                  <w:proofErr w:type="spellStart"/>
                  <w:r w:rsidR="003260DA" w:rsidRPr="002C4E52">
                    <w:rPr>
                      <w:sz w:val="20"/>
                      <w:szCs w:val="20"/>
                    </w:rPr>
                    <w:t>StandardScaler</w:t>
                  </w:r>
                  <w:proofErr w:type="spellEnd"/>
                  <w:r w:rsidR="003260DA" w:rsidRPr="002C4E52">
                    <w:rPr>
                      <w:sz w:val="20"/>
                      <w:szCs w:val="20"/>
                    </w:rPr>
                    <w:t xml:space="preserve"> function.</w:t>
                  </w:r>
                </w:p>
                <w:p w14:paraId="7DCE64E7" w14:textId="78976E9D" w:rsidR="002C4E52" w:rsidRPr="002C4E52" w:rsidRDefault="002C4E52" w:rsidP="00315BDA">
                  <w:pPr>
                    <w:framePr w:hSpace="180" w:wrap="around" w:vAnchor="text" w:hAnchor="margin" w:y="162"/>
                    <w:widowControl w:val="0"/>
                    <w:rPr>
                      <w:sz w:val="20"/>
                      <w:szCs w:val="20"/>
                    </w:rPr>
                  </w:pPr>
                </w:p>
              </w:tc>
            </w:tr>
            <w:tr w:rsidR="00255624" w14:paraId="3E7B5AD8" w14:textId="77777777" w:rsidTr="00C75DAC">
              <w:trPr>
                <w:trHeight w:val="82"/>
              </w:trPr>
              <w:tc>
                <w:tcPr>
                  <w:tcW w:w="0" w:type="auto"/>
                </w:tcPr>
                <w:p w14:paraId="2BAFF84A" w14:textId="77777777" w:rsidR="002C4E52" w:rsidRDefault="002C4E52" w:rsidP="00315BDA">
                  <w:pPr>
                    <w:framePr w:hSpace="180" w:wrap="around" w:vAnchor="text" w:hAnchor="margin" w:y="162"/>
                    <w:widowControl w:val="0"/>
                    <w:jc w:val="center"/>
                    <w:rPr>
                      <w:sz w:val="20"/>
                      <w:szCs w:val="20"/>
                    </w:rPr>
                  </w:pPr>
                </w:p>
                <w:p w14:paraId="51A0CAC4" w14:textId="3735F2CA" w:rsidR="00255624" w:rsidRPr="002C4E52" w:rsidRDefault="00882677" w:rsidP="00315BDA">
                  <w:pPr>
                    <w:framePr w:hSpace="180" w:wrap="around" w:vAnchor="text" w:hAnchor="margin" w:y="162"/>
                    <w:widowControl w:val="0"/>
                    <w:jc w:val="center"/>
                    <w:rPr>
                      <w:sz w:val="20"/>
                      <w:szCs w:val="20"/>
                    </w:rPr>
                  </w:pPr>
                  <w:r w:rsidRPr="002C4E52">
                    <w:rPr>
                      <w:sz w:val="20"/>
                      <w:szCs w:val="20"/>
                    </w:rPr>
                    <w:t>Feature Elimination</w:t>
                  </w:r>
                </w:p>
              </w:tc>
              <w:tc>
                <w:tcPr>
                  <w:tcW w:w="0" w:type="auto"/>
                </w:tcPr>
                <w:p w14:paraId="4FC9919C" w14:textId="77777777" w:rsidR="002C4E52" w:rsidRDefault="002C4E52" w:rsidP="00315BDA">
                  <w:pPr>
                    <w:framePr w:hSpace="180" w:wrap="around" w:vAnchor="text" w:hAnchor="margin" w:y="162"/>
                    <w:widowControl w:val="0"/>
                    <w:rPr>
                      <w:b/>
                      <w:bCs/>
                      <w:sz w:val="20"/>
                      <w:szCs w:val="20"/>
                    </w:rPr>
                  </w:pPr>
                </w:p>
                <w:p w14:paraId="2B1CB9A0" w14:textId="60B30B68" w:rsidR="00255624" w:rsidRDefault="00882677" w:rsidP="00315BDA">
                  <w:pPr>
                    <w:framePr w:hSpace="180" w:wrap="around" w:vAnchor="text" w:hAnchor="margin" w:y="162"/>
                    <w:widowControl w:val="0"/>
                    <w:rPr>
                      <w:sz w:val="20"/>
                      <w:szCs w:val="20"/>
                    </w:rPr>
                  </w:pPr>
                  <w:r w:rsidRPr="002C4E52">
                    <w:rPr>
                      <w:b/>
                      <w:bCs/>
                      <w:sz w:val="20"/>
                      <w:szCs w:val="20"/>
                    </w:rPr>
                    <w:t>Solved</w:t>
                  </w:r>
                  <w:r w:rsidRPr="002C4E52">
                    <w:rPr>
                      <w:sz w:val="20"/>
                      <w:szCs w:val="20"/>
                    </w:rPr>
                    <w:t xml:space="preserve">: Removed Id and </w:t>
                  </w:r>
                  <w:proofErr w:type="spellStart"/>
                  <w:r w:rsidRPr="002C4E52">
                    <w:rPr>
                      <w:sz w:val="20"/>
                      <w:szCs w:val="20"/>
                    </w:rPr>
                    <w:t>Id_old</w:t>
                  </w:r>
                  <w:proofErr w:type="spellEnd"/>
                  <w:r w:rsidRPr="002C4E52">
                    <w:rPr>
                      <w:sz w:val="20"/>
                      <w:szCs w:val="20"/>
                    </w:rPr>
                    <w:t xml:space="preserve"> features in order to avoid capturing the uniqueness of the features.  </w:t>
                  </w:r>
                </w:p>
                <w:p w14:paraId="208F8F5B" w14:textId="713576D5" w:rsidR="002C4E52" w:rsidRPr="002C4E52" w:rsidRDefault="002C4E52" w:rsidP="00315BDA">
                  <w:pPr>
                    <w:framePr w:hSpace="180" w:wrap="around" w:vAnchor="text" w:hAnchor="margin" w:y="162"/>
                    <w:widowControl w:val="0"/>
                    <w:rPr>
                      <w:sz w:val="20"/>
                      <w:szCs w:val="20"/>
                    </w:rPr>
                  </w:pPr>
                </w:p>
              </w:tc>
            </w:tr>
            <w:tr w:rsidR="00882677" w14:paraId="22195F2F" w14:textId="77777777" w:rsidTr="00C75DAC">
              <w:trPr>
                <w:trHeight w:val="1495"/>
              </w:trPr>
              <w:tc>
                <w:tcPr>
                  <w:tcW w:w="0" w:type="auto"/>
                </w:tcPr>
                <w:p w14:paraId="2F7F7112" w14:textId="77777777" w:rsidR="007A3068" w:rsidRPr="002C4E52" w:rsidRDefault="007A3068" w:rsidP="00315BDA">
                  <w:pPr>
                    <w:framePr w:hSpace="180" w:wrap="around" w:vAnchor="text" w:hAnchor="margin" w:y="162"/>
                    <w:widowControl w:val="0"/>
                    <w:jc w:val="center"/>
                    <w:rPr>
                      <w:sz w:val="20"/>
                      <w:szCs w:val="20"/>
                    </w:rPr>
                  </w:pPr>
                </w:p>
                <w:p w14:paraId="7AEF3E10" w14:textId="3A98282E" w:rsidR="00882677" w:rsidRPr="002C4E52" w:rsidRDefault="00882677" w:rsidP="00315BDA">
                  <w:pPr>
                    <w:framePr w:hSpace="180" w:wrap="around" w:vAnchor="text" w:hAnchor="margin" w:y="162"/>
                    <w:widowControl w:val="0"/>
                    <w:jc w:val="center"/>
                    <w:rPr>
                      <w:sz w:val="20"/>
                      <w:szCs w:val="20"/>
                    </w:rPr>
                  </w:pPr>
                  <w:r w:rsidRPr="002C4E52">
                    <w:rPr>
                      <w:sz w:val="20"/>
                      <w:szCs w:val="20"/>
                    </w:rPr>
                    <w:t>Hyperparameter Tuning</w:t>
                  </w:r>
                </w:p>
              </w:tc>
              <w:tc>
                <w:tcPr>
                  <w:tcW w:w="0" w:type="auto"/>
                </w:tcPr>
                <w:p w14:paraId="7FBBF5A6" w14:textId="77777777" w:rsidR="002C4E52" w:rsidRDefault="002C4E52" w:rsidP="00315BDA">
                  <w:pPr>
                    <w:keepNext/>
                    <w:framePr w:hSpace="180" w:wrap="around" w:vAnchor="text" w:hAnchor="margin" w:y="162"/>
                    <w:widowControl w:val="0"/>
                    <w:rPr>
                      <w:b/>
                      <w:bCs/>
                      <w:sz w:val="20"/>
                      <w:szCs w:val="20"/>
                    </w:rPr>
                  </w:pPr>
                </w:p>
                <w:p w14:paraId="7EDC78E4" w14:textId="02E3FF0B" w:rsidR="007A3068" w:rsidRDefault="00882677" w:rsidP="00315BDA">
                  <w:pPr>
                    <w:keepNext/>
                    <w:framePr w:hSpace="180" w:wrap="around" w:vAnchor="text" w:hAnchor="margin" w:y="162"/>
                    <w:widowControl w:val="0"/>
                    <w:rPr>
                      <w:sz w:val="20"/>
                      <w:szCs w:val="20"/>
                    </w:rPr>
                  </w:pPr>
                  <w:r w:rsidRPr="002C4E52">
                    <w:rPr>
                      <w:b/>
                      <w:bCs/>
                      <w:sz w:val="20"/>
                      <w:szCs w:val="20"/>
                    </w:rPr>
                    <w:t>Unsolved</w:t>
                  </w:r>
                  <w:r w:rsidRPr="002C4E52">
                    <w:rPr>
                      <w:sz w:val="20"/>
                      <w:szCs w:val="20"/>
                    </w:rPr>
                    <w:t xml:space="preserve">: </w:t>
                  </w:r>
                  <w:r w:rsidR="0098732C" w:rsidRPr="002C4E52">
                    <w:rPr>
                      <w:sz w:val="20"/>
                      <w:szCs w:val="20"/>
                    </w:rPr>
                    <w:t xml:space="preserve">The model performed poor after using </w:t>
                  </w:r>
                  <w:proofErr w:type="spellStart"/>
                  <w:r w:rsidR="001F280C" w:rsidRPr="002C4E52">
                    <w:rPr>
                      <w:sz w:val="20"/>
                      <w:szCs w:val="20"/>
                    </w:rPr>
                    <w:t>GridSearchCV</w:t>
                  </w:r>
                  <w:proofErr w:type="spellEnd"/>
                  <w:r w:rsidR="001F280C" w:rsidRPr="002C4E52">
                    <w:rPr>
                      <w:sz w:val="20"/>
                      <w:szCs w:val="20"/>
                    </w:rPr>
                    <w:t xml:space="preserve"> and</w:t>
                  </w:r>
                  <w:r w:rsidR="0098732C" w:rsidRPr="002C4E52">
                    <w:rPr>
                      <w:sz w:val="20"/>
                      <w:szCs w:val="20"/>
                    </w:rPr>
                    <w:t xml:space="preserve"> applying the best parameters to predict the results. </w:t>
                  </w:r>
                  <w:r w:rsidR="00424D1F" w:rsidRPr="002C4E52">
                    <w:rPr>
                      <w:sz w:val="20"/>
                      <w:szCs w:val="20"/>
                    </w:rPr>
                    <w:t xml:space="preserve">The reason behind this will be </w:t>
                  </w:r>
                  <w:r w:rsidR="001F280C" w:rsidRPr="002C4E52">
                    <w:rPr>
                      <w:sz w:val="20"/>
                      <w:szCs w:val="20"/>
                    </w:rPr>
                    <w:t>examined and</w:t>
                  </w:r>
                  <w:r w:rsidR="00424D1F" w:rsidRPr="002C4E52">
                    <w:rPr>
                      <w:sz w:val="20"/>
                      <w:szCs w:val="20"/>
                    </w:rPr>
                    <w:t xml:space="preserve"> try to find the best suitable parameters in the future experiment if </w:t>
                  </w:r>
                  <w:r w:rsidR="008D0EA0" w:rsidRPr="002C4E52">
                    <w:rPr>
                      <w:sz w:val="20"/>
                      <w:szCs w:val="20"/>
                    </w:rPr>
                    <w:t>decided to further explore SVM model.</w:t>
                  </w:r>
                </w:p>
                <w:p w14:paraId="472CF0A9" w14:textId="0809E680" w:rsidR="002C4E52" w:rsidRPr="002C4E52" w:rsidRDefault="002C4E52" w:rsidP="00315BDA">
                  <w:pPr>
                    <w:keepNext/>
                    <w:framePr w:hSpace="180" w:wrap="around" w:vAnchor="text" w:hAnchor="margin" w:y="162"/>
                    <w:widowControl w:val="0"/>
                    <w:rPr>
                      <w:sz w:val="20"/>
                      <w:szCs w:val="20"/>
                    </w:rPr>
                  </w:pPr>
                </w:p>
              </w:tc>
            </w:tr>
          </w:tbl>
          <w:p w14:paraId="2E0646E4" w14:textId="10AD80EC" w:rsidR="0082289B" w:rsidRDefault="002C4E52" w:rsidP="002C4E52">
            <w:pPr>
              <w:pStyle w:val="Caption"/>
              <w:jc w:val="center"/>
            </w:pPr>
            <w:r>
              <w:t xml:space="preserve">Table </w:t>
            </w:r>
            <w:fldSimple w:instr=" SEQ Table \* ARABIC ">
              <w:r>
                <w:rPr>
                  <w:noProof/>
                </w:rPr>
                <w:t>2</w:t>
              </w:r>
            </w:fldSimple>
          </w:p>
        </w:tc>
      </w:tr>
    </w:tbl>
    <w:p w14:paraId="56A27F4A" w14:textId="18482063" w:rsidR="00DE4531" w:rsidRDefault="00DE4531"/>
    <w:p w14:paraId="32FA1FB6" w14:textId="77777777" w:rsidR="00DE4531" w:rsidRDefault="00315BDA">
      <w:r>
        <w:rPr>
          <w:noProof/>
        </w:rPr>
      </w:r>
      <w:r w:rsidR="00315BDA">
        <w:rPr>
          <w:noProof/>
        </w:rPr>
        <w:pict w14:anchorId="73D519B5">
          <v:rect id="_x0000_i1028" alt="" style="width:451.3pt;height:.05pt;mso-width-percent:0;mso-height-percent:0;mso-width-percent:0;mso-height-percent:0" o:hralign="center" o:hrstd="t" o:hr="t" fillcolor="#a0a0a0" stroked="f"/>
        </w:pict>
      </w:r>
    </w:p>
    <w:p w14:paraId="409F5D30" w14:textId="74DF461F" w:rsidR="00DE4531" w:rsidRDefault="00DE4531"/>
    <w:p w14:paraId="3491F7E4" w14:textId="5EDFBD91" w:rsidR="003535A1" w:rsidRDefault="003535A1"/>
    <w:p w14:paraId="4878586A" w14:textId="4BE4B432" w:rsidR="003535A1" w:rsidRDefault="003535A1"/>
    <w:p w14:paraId="494CA8EF" w14:textId="77777777" w:rsidR="003535A1" w:rsidRDefault="003535A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DE4531" w14:paraId="31A546A8" w14:textId="77777777">
        <w:trPr>
          <w:trHeight w:val="420"/>
        </w:trPr>
        <w:tc>
          <w:tcPr>
            <w:tcW w:w="11250" w:type="dxa"/>
            <w:gridSpan w:val="2"/>
            <w:shd w:val="clear" w:color="auto" w:fill="A4C2F4"/>
            <w:tcMar>
              <w:top w:w="100" w:type="dxa"/>
              <w:left w:w="100" w:type="dxa"/>
              <w:bottom w:w="100" w:type="dxa"/>
              <w:right w:w="100" w:type="dxa"/>
            </w:tcMar>
          </w:tcPr>
          <w:p w14:paraId="3CC6CCA2" w14:textId="77777777" w:rsidR="00DE4531" w:rsidRDefault="004D7BCE">
            <w:pPr>
              <w:widowControl w:val="0"/>
              <w:numPr>
                <w:ilvl w:val="0"/>
                <w:numId w:val="1"/>
              </w:numPr>
              <w:spacing w:line="240" w:lineRule="auto"/>
              <w:jc w:val="center"/>
              <w:rPr>
                <w:b/>
              </w:rPr>
            </w:pPr>
            <w:r>
              <w:rPr>
                <w:b/>
              </w:rPr>
              <w:t>FUTURE EXPERIMENT</w:t>
            </w:r>
          </w:p>
        </w:tc>
      </w:tr>
      <w:tr w:rsidR="00DE4531" w14:paraId="5603E44E" w14:textId="77777777">
        <w:trPr>
          <w:trHeight w:val="420"/>
        </w:trPr>
        <w:tc>
          <w:tcPr>
            <w:tcW w:w="11250" w:type="dxa"/>
            <w:gridSpan w:val="2"/>
            <w:shd w:val="clear" w:color="auto" w:fill="EFEFEF"/>
            <w:tcMar>
              <w:top w:w="100" w:type="dxa"/>
              <w:left w:w="100" w:type="dxa"/>
              <w:bottom w:w="100" w:type="dxa"/>
              <w:right w:w="100" w:type="dxa"/>
            </w:tcMar>
          </w:tcPr>
          <w:p w14:paraId="2C9472C6" w14:textId="77777777" w:rsidR="00DE4531" w:rsidRDefault="004D7BCE">
            <w:pPr>
              <w:widowControl w:val="0"/>
              <w:spacing w:line="240" w:lineRule="auto"/>
            </w:pPr>
            <w:r>
              <w:t>Reflect on the experiment and highlight the key information/insights you gained from it that are valuable for the overall project objectives from a technical and business perspective.</w:t>
            </w:r>
          </w:p>
        </w:tc>
      </w:tr>
      <w:tr w:rsidR="00DE4531" w14:paraId="7A55E36C" w14:textId="77777777">
        <w:trPr>
          <w:trHeight w:val="1860"/>
        </w:trPr>
        <w:tc>
          <w:tcPr>
            <w:tcW w:w="2535" w:type="dxa"/>
            <w:shd w:val="clear" w:color="auto" w:fill="9FC5E8"/>
            <w:tcMar>
              <w:top w:w="100" w:type="dxa"/>
              <w:left w:w="100" w:type="dxa"/>
              <w:bottom w:w="100" w:type="dxa"/>
              <w:right w:w="100" w:type="dxa"/>
            </w:tcMar>
          </w:tcPr>
          <w:p w14:paraId="6E5A5E06" w14:textId="77777777" w:rsidR="00DE4531" w:rsidRDefault="004D7BCE">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F83F8C9" w14:textId="77777777" w:rsidR="00DE4531" w:rsidRDefault="008D0EA0">
            <w:pPr>
              <w:widowControl w:val="0"/>
              <w:spacing w:line="240" w:lineRule="auto"/>
            </w:pPr>
            <w:r>
              <w:t>Outcome / Insights gained from this experiment</w:t>
            </w:r>
          </w:p>
          <w:p w14:paraId="1EFF1D38" w14:textId="77777777" w:rsidR="003A3FE3" w:rsidRDefault="003A3FE3">
            <w:pPr>
              <w:widowControl w:val="0"/>
              <w:spacing w:line="240" w:lineRule="auto"/>
            </w:pPr>
          </w:p>
          <w:p w14:paraId="44797D6E" w14:textId="399D34C1" w:rsidR="00981ADE" w:rsidRDefault="0028095B">
            <w:pPr>
              <w:widowControl w:val="0"/>
              <w:spacing w:line="240" w:lineRule="auto"/>
            </w:pPr>
            <w:r>
              <w:t>The SVM model performed better without hyperparameter tuning. The results of the model improved after converting all the features to a standard scale and then applying SMOTE to oversample the minority class</w:t>
            </w:r>
            <w:r w:rsidR="006719AD">
              <w:t xml:space="preserve"> providing a higher AUROC score compared to </w:t>
            </w:r>
            <w:r w:rsidR="00606D64">
              <w:t>t</w:t>
            </w:r>
            <w:r w:rsidR="006719AD">
              <w:t xml:space="preserve">he AUROC score obtained after </w:t>
            </w:r>
            <w:proofErr w:type="spellStart"/>
            <w:r w:rsidR="006719AD">
              <w:t>GridSearchCV</w:t>
            </w:r>
            <w:proofErr w:type="spellEnd"/>
            <w:r w:rsidR="006719AD">
              <w:t xml:space="preserve"> and hyperparameter tuning.</w:t>
            </w:r>
            <w:r w:rsidR="00742A38">
              <w:t xml:space="preserve"> </w:t>
            </w:r>
          </w:p>
          <w:p w14:paraId="5EFDB26B" w14:textId="45B298B3" w:rsidR="008137D7" w:rsidRDefault="008137D7">
            <w:pPr>
              <w:widowControl w:val="0"/>
              <w:spacing w:line="240" w:lineRule="auto"/>
            </w:pPr>
          </w:p>
          <w:p w14:paraId="6F98DF18" w14:textId="7C3B6787" w:rsidR="008137D7" w:rsidRDefault="008137D7">
            <w:pPr>
              <w:widowControl w:val="0"/>
              <w:spacing w:line="240" w:lineRule="auto"/>
            </w:pPr>
            <w:r>
              <w:t>Since the prediction</w:t>
            </w:r>
            <w:r w:rsidR="00B06A8C">
              <w:t xml:space="preserve"> was not very accurate applying this for the business will result in poor prediction which will </w:t>
            </w:r>
            <w:r w:rsidR="00045AAC">
              <w:t xml:space="preserve">affect the revenue of the business and the sponsors. </w:t>
            </w:r>
          </w:p>
          <w:p w14:paraId="1BD5F648" w14:textId="12AE5181" w:rsidR="00981ADE" w:rsidRDefault="00981ADE">
            <w:pPr>
              <w:widowControl w:val="0"/>
              <w:spacing w:line="240" w:lineRule="auto"/>
            </w:pPr>
          </w:p>
        </w:tc>
      </w:tr>
      <w:tr w:rsidR="00DE4531" w14:paraId="42FD6A98" w14:textId="77777777" w:rsidTr="00EB11A7">
        <w:trPr>
          <w:trHeight w:val="2074"/>
        </w:trPr>
        <w:tc>
          <w:tcPr>
            <w:tcW w:w="2535" w:type="dxa"/>
            <w:shd w:val="clear" w:color="auto" w:fill="9FC5E8"/>
            <w:tcMar>
              <w:top w:w="100" w:type="dxa"/>
              <w:left w:w="100" w:type="dxa"/>
              <w:bottom w:w="100" w:type="dxa"/>
              <w:right w:w="100" w:type="dxa"/>
            </w:tcMar>
          </w:tcPr>
          <w:p w14:paraId="4C029A13" w14:textId="77777777" w:rsidR="00DE4531" w:rsidRDefault="004D7BCE">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F9367A5" w14:textId="77777777" w:rsidR="00DE4531" w:rsidRDefault="004E4AED">
            <w:pPr>
              <w:widowControl w:val="0"/>
              <w:spacing w:line="240" w:lineRule="auto"/>
            </w:pPr>
            <w:r>
              <w:t>Next Steps and experiments</w:t>
            </w:r>
          </w:p>
          <w:p w14:paraId="32A66D9D" w14:textId="77777777" w:rsidR="004E4AED" w:rsidRDefault="004E4AED">
            <w:pPr>
              <w:widowControl w:val="0"/>
              <w:spacing w:line="240" w:lineRule="auto"/>
            </w:pPr>
          </w:p>
          <w:p w14:paraId="48314A53" w14:textId="51452924" w:rsidR="004E4AED" w:rsidRDefault="00CE5817" w:rsidP="004E4AED">
            <w:pPr>
              <w:pStyle w:val="ListParagraph"/>
              <w:widowControl w:val="0"/>
              <w:numPr>
                <w:ilvl w:val="0"/>
                <w:numId w:val="6"/>
              </w:numPr>
              <w:spacing w:line="240" w:lineRule="auto"/>
            </w:pPr>
            <w:r>
              <w:t xml:space="preserve">I would like to try using polynomial Logistic </w:t>
            </w:r>
            <w:r w:rsidR="00151968">
              <w:t>Regression and</w:t>
            </w:r>
            <w:r>
              <w:t xml:space="preserve"> eliminate more features which are of low significance</w:t>
            </w:r>
            <w:r w:rsidR="00151968">
              <w:t xml:space="preserve">. This approach might help improve the results of the model. </w:t>
            </w:r>
          </w:p>
          <w:p w14:paraId="444860FB" w14:textId="77777777" w:rsidR="00EB11A7" w:rsidRDefault="00151968" w:rsidP="00EB11A7">
            <w:pPr>
              <w:pStyle w:val="ListParagraph"/>
              <w:widowControl w:val="0"/>
              <w:numPr>
                <w:ilvl w:val="0"/>
                <w:numId w:val="6"/>
              </w:numPr>
              <w:spacing w:line="240" w:lineRule="auto"/>
            </w:pPr>
            <w:r>
              <w:t xml:space="preserve">I would like to </w:t>
            </w:r>
            <w:r w:rsidR="005E29AE">
              <w:t xml:space="preserve">experiment with </w:t>
            </w:r>
            <w:proofErr w:type="spellStart"/>
            <w:r w:rsidR="005E29AE">
              <w:t>VotingClassifier</w:t>
            </w:r>
            <w:proofErr w:type="spellEnd"/>
            <w:r w:rsidR="005E29AE">
              <w:t xml:space="preserve"> model as a team member used this technique and the AUROC improved </w:t>
            </w:r>
            <w:r w:rsidR="00EB11A7">
              <w:t>because of this approach.</w:t>
            </w:r>
          </w:p>
          <w:p w14:paraId="59620106" w14:textId="77777777" w:rsidR="003535A1" w:rsidRDefault="003535A1" w:rsidP="00EB11A7">
            <w:pPr>
              <w:pStyle w:val="ListParagraph"/>
              <w:widowControl w:val="0"/>
              <w:numPr>
                <w:ilvl w:val="0"/>
                <w:numId w:val="6"/>
              </w:numPr>
              <w:spacing w:line="240" w:lineRule="auto"/>
            </w:pPr>
            <w:r w:rsidRPr="003535A1">
              <w:t>If the experiment achieved the required outcome, the solution can be deployed into production using Docker, or TensorFlow framework.</w:t>
            </w:r>
          </w:p>
          <w:p w14:paraId="1ADD9DDA" w14:textId="1F4FF475" w:rsidR="003535A1" w:rsidRDefault="003535A1" w:rsidP="003535A1">
            <w:pPr>
              <w:widowControl w:val="0"/>
              <w:spacing w:line="240" w:lineRule="auto"/>
            </w:pPr>
          </w:p>
        </w:tc>
      </w:tr>
    </w:tbl>
    <w:p w14:paraId="0EEF1E1E" w14:textId="77777777" w:rsidR="00DE4531" w:rsidRDefault="00DE4531"/>
    <w:sectPr w:rsidR="00DE453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DD54"/>
    <w:multiLevelType w:val="hybridMultilevel"/>
    <w:tmpl w:val="B29CA1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FB7892"/>
    <w:multiLevelType w:val="multilevel"/>
    <w:tmpl w:val="A3C68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534F2B"/>
    <w:multiLevelType w:val="hybridMultilevel"/>
    <w:tmpl w:val="CC822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E65C6"/>
    <w:multiLevelType w:val="hybridMultilevel"/>
    <w:tmpl w:val="62BE6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7523F"/>
    <w:multiLevelType w:val="hybridMultilevel"/>
    <w:tmpl w:val="FB849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90780E"/>
    <w:multiLevelType w:val="hybridMultilevel"/>
    <w:tmpl w:val="FF42FA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31"/>
    <w:rsid w:val="0002051F"/>
    <w:rsid w:val="00021DA4"/>
    <w:rsid w:val="00022E87"/>
    <w:rsid w:val="000248DC"/>
    <w:rsid w:val="00043C7D"/>
    <w:rsid w:val="00045AAC"/>
    <w:rsid w:val="0007426F"/>
    <w:rsid w:val="0008152B"/>
    <w:rsid w:val="000828E8"/>
    <w:rsid w:val="000D3AC9"/>
    <w:rsid w:val="000E4AC1"/>
    <w:rsid w:val="000E6D0A"/>
    <w:rsid w:val="000F1422"/>
    <w:rsid w:val="00115D52"/>
    <w:rsid w:val="00142123"/>
    <w:rsid w:val="00151968"/>
    <w:rsid w:val="001A7660"/>
    <w:rsid w:val="001C71A3"/>
    <w:rsid w:val="001F280C"/>
    <w:rsid w:val="00206D9C"/>
    <w:rsid w:val="00250BDC"/>
    <w:rsid w:val="00255624"/>
    <w:rsid w:val="0028095B"/>
    <w:rsid w:val="002B1DC3"/>
    <w:rsid w:val="002C494A"/>
    <w:rsid w:val="002C4E52"/>
    <w:rsid w:val="00315BDA"/>
    <w:rsid w:val="00315D59"/>
    <w:rsid w:val="003260DA"/>
    <w:rsid w:val="00336531"/>
    <w:rsid w:val="003513DE"/>
    <w:rsid w:val="003535A1"/>
    <w:rsid w:val="00382005"/>
    <w:rsid w:val="003A0004"/>
    <w:rsid w:val="003A3FE3"/>
    <w:rsid w:val="003F575D"/>
    <w:rsid w:val="00420CA5"/>
    <w:rsid w:val="00424D1F"/>
    <w:rsid w:val="00465FC1"/>
    <w:rsid w:val="00472728"/>
    <w:rsid w:val="004963F0"/>
    <w:rsid w:val="004A7B4D"/>
    <w:rsid w:val="004B668B"/>
    <w:rsid w:val="004D5C90"/>
    <w:rsid w:val="004D7BCE"/>
    <w:rsid w:val="004E4AED"/>
    <w:rsid w:val="00515DC3"/>
    <w:rsid w:val="00546941"/>
    <w:rsid w:val="00547CE0"/>
    <w:rsid w:val="00555187"/>
    <w:rsid w:val="00577B9C"/>
    <w:rsid w:val="00585CE4"/>
    <w:rsid w:val="005E29AE"/>
    <w:rsid w:val="005F1226"/>
    <w:rsid w:val="00606D64"/>
    <w:rsid w:val="00620BAB"/>
    <w:rsid w:val="006719AD"/>
    <w:rsid w:val="00675968"/>
    <w:rsid w:val="00680969"/>
    <w:rsid w:val="006941D8"/>
    <w:rsid w:val="00695D18"/>
    <w:rsid w:val="006A2931"/>
    <w:rsid w:val="006D6B3E"/>
    <w:rsid w:val="006F2B15"/>
    <w:rsid w:val="006F5233"/>
    <w:rsid w:val="007320D8"/>
    <w:rsid w:val="00742A38"/>
    <w:rsid w:val="00750826"/>
    <w:rsid w:val="0079219E"/>
    <w:rsid w:val="007A3068"/>
    <w:rsid w:val="008137D7"/>
    <w:rsid w:val="0082289B"/>
    <w:rsid w:val="008457AB"/>
    <w:rsid w:val="00864B90"/>
    <w:rsid w:val="00882677"/>
    <w:rsid w:val="008D0EA0"/>
    <w:rsid w:val="009200C3"/>
    <w:rsid w:val="009251EB"/>
    <w:rsid w:val="00940EDD"/>
    <w:rsid w:val="00943D49"/>
    <w:rsid w:val="00950E68"/>
    <w:rsid w:val="009672A9"/>
    <w:rsid w:val="009718D0"/>
    <w:rsid w:val="00981ADE"/>
    <w:rsid w:val="0098732C"/>
    <w:rsid w:val="009948C6"/>
    <w:rsid w:val="009A4D42"/>
    <w:rsid w:val="00A45A8A"/>
    <w:rsid w:val="00A51A4E"/>
    <w:rsid w:val="00A542B5"/>
    <w:rsid w:val="00AB3324"/>
    <w:rsid w:val="00AB5D77"/>
    <w:rsid w:val="00AD7AC8"/>
    <w:rsid w:val="00B06A8C"/>
    <w:rsid w:val="00B36A56"/>
    <w:rsid w:val="00B6029D"/>
    <w:rsid w:val="00B92570"/>
    <w:rsid w:val="00BB1E8D"/>
    <w:rsid w:val="00BC560C"/>
    <w:rsid w:val="00C32B20"/>
    <w:rsid w:val="00C54A97"/>
    <w:rsid w:val="00C75DAC"/>
    <w:rsid w:val="00C80030"/>
    <w:rsid w:val="00C90195"/>
    <w:rsid w:val="00C97819"/>
    <w:rsid w:val="00CE5817"/>
    <w:rsid w:val="00CF6CDF"/>
    <w:rsid w:val="00D441FE"/>
    <w:rsid w:val="00DB4BB4"/>
    <w:rsid w:val="00DE4531"/>
    <w:rsid w:val="00E0330B"/>
    <w:rsid w:val="00E17CE7"/>
    <w:rsid w:val="00E31E0D"/>
    <w:rsid w:val="00E62AED"/>
    <w:rsid w:val="00EB11A7"/>
    <w:rsid w:val="00EB39C5"/>
    <w:rsid w:val="00EC116B"/>
    <w:rsid w:val="00EC72E3"/>
    <w:rsid w:val="00ED6C32"/>
    <w:rsid w:val="00EE55F7"/>
    <w:rsid w:val="00F01FA3"/>
    <w:rsid w:val="00F252DF"/>
    <w:rsid w:val="00F30B19"/>
    <w:rsid w:val="00F35BEB"/>
    <w:rsid w:val="00F645D4"/>
    <w:rsid w:val="00FC2CE1"/>
    <w:rsid w:val="00FC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ADD674"/>
  <w15:docId w15:val="{8428AEB0-343D-624A-BD26-667F6173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71A3"/>
    <w:pPr>
      <w:ind w:left="720"/>
      <w:contextualSpacing/>
    </w:pPr>
  </w:style>
  <w:style w:type="paragraph" w:customStyle="1" w:styleId="Default">
    <w:name w:val="Default"/>
    <w:rsid w:val="00F645D4"/>
    <w:pPr>
      <w:autoSpaceDE w:val="0"/>
      <w:autoSpaceDN w:val="0"/>
      <w:adjustRightInd w:val="0"/>
      <w:spacing w:line="240" w:lineRule="auto"/>
    </w:pPr>
    <w:rPr>
      <w:rFonts w:ascii="Symbol" w:hAnsi="Symbol" w:cs="Symbol"/>
      <w:color w:val="000000"/>
      <w:sz w:val="24"/>
      <w:szCs w:val="24"/>
      <w:lang w:val="en-GB"/>
    </w:rPr>
  </w:style>
  <w:style w:type="table" w:styleId="TableGrid">
    <w:name w:val="Table Grid"/>
    <w:basedOn w:val="TableNormal"/>
    <w:uiPriority w:val="39"/>
    <w:rsid w:val="00EC72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0EDD"/>
    <w:rPr>
      <w:color w:val="0000FF" w:themeColor="hyperlink"/>
      <w:u w:val="single"/>
    </w:rPr>
  </w:style>
  <w:style w:type="character" w:styleId="UnresolvedMention">
    <w:name w:val="Unresolved Mention"/>
    <w:basedOn w:val="DefaultParagraphFont"/>
    <w:uiPriority w:val="99"/>
    <w:semiHidden/>
    <w:unhideWhenUsed/>
    <w:rsid w:val="00940EDD"/>
    <w:rPr>
      <w:color w:val="605E5C"/>
      <w:shd w:val="clear" w:color="auto" w:fill="E1DFDD"/>
    </w:rPr>
  </w:style>
  <w:style w:type="paragraph" w:styleId="Caption">
    <w:name w:val="caption"/>
    <w:basedOn w:val="Normal"/>
    <w:next w:val="Normal"/>
    <w:uiPriority w:val="35"/>
    <w:unhideWhenUsed/>
    <w:qFormat/>
    <w:rsid w:val="002C4E52"/>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D7B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57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ger-yu-ds/assignment_1/tree/pri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1289</Words>
  <Characters>6915</Characters>
  <Application>Microsoft Office Word</Application>
  <DocSecurity>0</DocSecurity>
  <Lines>203</Lines>
  <Paragraphs>96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Srinivasa</cp:lastModifiedBy>
  <cp:revision>2</cp:revision>
  <dcterms:created xsi:type="dcterms:W3CDTF">2021-02-14T11:01:00Z</dcterms:created>
  <dcterms:modified xsi:type="dcterms:W3CDTF">2021-02-14T11:01:00Z</dcterms:modified>
</cp:coreProperties>
</file>