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85" w:rsidRDefault="00583B6C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執行算術運算及邏輯判斷功能的為：</w:t>
      </w:r>
      <w:r w:rsidRPr="00583B6C">
        <w:rPr>
          <w:rFonts w:ascii="微軟正黑體" w:eastAsia="微軟正黑體" w:hAnsi="微軟正黑體" w:hint="eastAsia"/>
          <w:b/>
          <w:sz w:val="32"/>
          <w:szCs w:val="32"/>
        </w:rPr>
        <w:t>算術邏輯控制單元</w:t>
      </w:r>
      <w:r>
        <w:rPr>
          <w:rFonts w:ascii="微軟正黑體" w:eastAsia="微軟正黑體" w:hAnsi="微軟正黑體" w:hint="eastAsia"/>
          <w:b/>
          <w:sz w:val="32"/>
          <w:szCs w:val="32"/>
        </w:rPr>
        <w:t>。</w:t>
      </w:r>
    </w:p>
    <w:p w:rsidR="00583B6C" w:rsidRDefault="00583B6C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583B6C" w:rsidRDefault="00583B6C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SATA介面是串列、可連接光碟機、硬碟機、以取代IDE介面規格，</w:t>
      </w:r>
      <w:r w:rsidRPr="00583B6C">
        <w:rPr>
          <w:rFonts w:ascii="微軟正黑體" w:eastAsia="微軟正黑體" w:hAnsi="微軟正黑體" w:hint="eastAsia"/>
          <w:b/>
          <w:sz w:val="32"/>
          <w:szCs w:val="32"/>
        </w:rPr>
        <w:t>1條SATA排線只可接一個硬碟，2條可以接四個硬碟</w:t>
      </w:r>
      <w:r>
        <w:rPr>
          <w:rFonts w:ascii="微軟正黑體" w:eastAsia="微軟正黑體" w:hAnsi="微軟正黑體" w:hint="eastAsia"/>
          <w:b/>
          <w:sz w:val="32"/>
          <w:szCs w:val="32"/>
        </w:rPr>
        <w:t>。</w:t>
      </w:r>
    </w:p>
    <w:p w:rsidR="00583B6C" w:rsidRDefault="00583B6C">
      <w:pPr>
        <w:rPr>
          <w:rFonts w:ascii="微軟正黑體" w:eastAsia="微軟正黑體" w:hAnsi="微軟正黑體"/>
          <w:b/>
          <w:sz w:val="32"/>
          <w:szCs w:val="32"/>
        </w:rPr>
      </w:pPr>
    </w:p>
    <w:p w:rsidR="00583B6C" w:rsidRDefault="00583B6C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旗標暫存器內容是</w:t>
      </w:r>
      <w:r w:rsidRPr="00583B6C">
        <w:rPr>
          <w:rFonts w:ascii="微軟正黑體" w:eastAsia="微軟正黑體" w:hAnsi="微軟正黑體" w:hint="eastAsia"/>
          <w:b/>
          <w:sz w:val="32"/>
          <w:szCs w:val="32"/>
        </w:rPr>
        <w:t>表示執行狀態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583B6C" w:rsidRDefault="00583B6C">
      <w:pPr>
        <w:rPr>
          <w:rFonts w:ascii="微軟正黑體" w:eastAsia="微軟正黑體" w:hAnsi="微軟正黑體"/>
          <w:sz w:val="32"/>
          <w:szCs w:val="32"/>
        </w:rPr>
      </w:pPr>
    </w:p>
    <w:p w:rsidR="00583B6C" w:rsidRDefault="00583B6C">
      <w:pPr>
        <w:rPr>
          <w:rFonts w:ascii="微軟正黑體" w:eastAsia="微軟正黑體" w:hAnsi="微軟正黑體"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描述筆電的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CPU，內容包含雙核心、</w:t>
      </w:r>
      <w:r w:rsidRPr="00583B6C">
        <w:rPr>
          <w:rFonts w:ascii="微軟正黑體" w:eastAsia="微軟正黑體" w:hAnsi="微軟正黑體" w:hint="eastAsia"/>
          <w:b/>
          <w:sz w:val="32"/>
          <w:szCs w:val="32"/>
        </w:rPr>
        <w:t>8MB快取記憶體</w:t>
      </w:r>
      <w:r>
        <w:rPr>
          <w:rFonts w:ascii="微軟正黑體" w:eastAsia="微軟正黑體" w:hAnsi="微軟正黑體" w:hint="eastAsia"/>
          <w:sz w:val="32"/>
          <w:szCs w:val="32"/>
        </w:rPr>
        <w:t>、處理器。(快取也包含在內)</w:t>
      </w:r>
    </w:p>
    <w:p w:rsidR="00583B6C" w:rsidRDefault="00583B6C">
      <w:pPr>
        <w:rPr>
          <w:rFonts w:ascii="微軟正黑體" w:eastAsia="微軟正黑體" w:hAnsi="微軟正黑體"/>
          <w:sz w:val="32"/>
          <w:szCs w:val="32"/>
        </w:rPr>
      </w:pPr>
    </w:p>
    <w:p w:rsidR="00583B6C" w:rsidRDefault="00583B6C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四核心GPU，1.5GHz雙核心CPU，</w:t>
      </w:r>
      <w:r w:rsidRPr="00583B6C">
        <w:rPr>
          <w:rFonts w:ascii="微軟正黑體" w:eastAsia="微軟正黑體" w:hAnsi="微軟正黑體" w:hint="eastAsia"/>
          <w:b/>
          <w:sz w:val="32"/>
          <w:szCs w:val="32"/>
        </w:rPr>
        <w:t>CPU每秒震盪15億次</w:t>
      </w:r>
      <w:r>
        <w:rPr>
          <w:rFonts w:ascii="微軟正黑體" w:eastAsia="微軟正黑體" w:hAnsi="微軟正黑體" w:hint="eastAsia"/>
          <w:b/>
          <w:sz w:val="32"/>
          <w:szCs w:val="32"/>
        </w:rPr>
        <w:t>，</w:t>
      </w:r>
      <w:r>
        <w:rPr>
          <w:rFonts w:ascii="微軟正黑體" w:eastAsia="微軟正黑體" w:hAnsi="微軟正黑體" w:hint="eastAsia"/>
          <w:sz w:val="32"/>
          <w:szCs w:val="32"/>
        </w:rPr>
        <w:t>CPU震盪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一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次要花1/1.5G秒，GPU是</w:t>
      </w:r>
      <w:r w:rsidRPr="00583B6C">
        <w:rPr>
          <w:rFonts w:ascii="微軟正黑體" w:eastAsia="微軟正黑體" w:hAnsi="微軟正黑體" w:hint="eastAsia"/>
          <w:b/>
          <w:sz w:val="32"/>
          <w:szCs w:val="32"/>
        </w:rPr>
        <w:t>繪圖處理器</w:t>
      </w:r>
      <w:r>
        <w:rPr>
          <w:rFonts w:ascii="微軟正黑體" w:eastAsia="微軟正黑體" w:hAnsi="微軟正黑體" w:hint="eastAsia"/>
          <w:b/>
          <w:sz w:val="32"/>
          <w:szCs w:val="32"/>
        </w:rPr>
        <w:t>，負責繪圖運算，GPU與CPU都會影響電腦運作的速度。</w:t>
      </w:r>
    </w:p>
    <w:p w:rsidR="006618C8" w:rsidRDefault="006618C8">
      <w:pPr>
        <w:rPr>
          <w:rFonts w:ascii="微軟正黑體" w:eastAsia="微軟正黑體" w:hAnsi="微軟正黑體"/>
          <w:b/>
          <w:sz w:val="32"/>
          <w:szCs w:val="32"/>
        </w:rPr>
      </w:pPr>
    </w:p>
    <w:p w:rsidR="006618C8" w:rsidRDefault="006618C8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單</w:t>
      </w: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倍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BD光碟機的資料傳送速率為每秒：</w:t>
      </w:r>
      <w:r w:rsidRPr="006618C8">
        <w:rPr>
          <w:rFonts w:ascii="微軟正黑體" w:eastAsia="微軟正黑體" w:hAnsi="微軟正黑體" w:hint="eastAsia"/>
          <w:b/>
          <w:sz w:val="32"/>
          <w:szCs w:val="32"/>
        </w:rPr>
        <w:t>4.5M</w:t>
      </w:r>
      <w:r w:rsidRPr="006618C8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Pr="006618C8">
        <w:rPr>
          <w:rFonts w:ascii="微軟正黑體" w:eastAsia="微軟正黑體" w:hAnsi="微軟正黑體" w:hint="eastAsia"/>
          <w:b/>
          <w:sz w:val="32"/>
          <w:szCs w:val="32"/>
        </w:rPr>
        <w:t>Bps</w:t>
      </w:r>
    </w:p>
    <w:p w:rsidR="006618C8" w:rsidRPr="00376927" w:rsidRDefault="006618C8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376927">
        <w:rPr>
          <w:rFonts w:ascii="微軟正黑體" w:eastAsia="微軟正黑體" w:hAnsi="微軟正黑體" w:hint="eastAsia"/>
          <w:b/>
          <w:sz w:val="32"/>
          <w:szCs w:val="32"/>
        </w:rPr>
        <w:t>DVD：1350K Bps</w:t>
      </w:r>
    </w:p>
    <w:p w:rsidR="006618C8" w:rsidRPr="00376927" w:rsidRDefault="006618C8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376927">
        <w:rPr>
          <w:rFonts w:ascii="微軟正黑體" w:eastAsia="微軟正黑體" w:hAnsi="微軟正黑體"/>
          <w:b/>
          <w:sz w:val="32"/>
          <w:szCs w:val="32"/>
        </w:rPr>
        <w:t>CD</w:t>
      </w:r>
      <w:r w:rsidRPr="00376927">
        <w:rPr>
          <w:rFonts w:ascii="微軟正黑體" w:eastAsia="微軟正黑體" w:hAnsi="微軟正黑體" w:hint="eastAsia"/>
          <w:b/>
          <w:sz w:val="32"/>
          <w:szCs w:val="32"/>
        </w:rPr>
        <w:t>：150K Bps</w:t>
      </w:r>
    </w:p>
    <w:p w:rsidR="00583B6C" w:rsidRDefault="00583B6C">
      <w:pPr>
        <w:rPr>
          <w:rFonts w:ascii="微軟正黑體" w:eastAsia="微軟正黑體" w:hAnsi="微軟正黑體"/>
          <w:sz w:val="32"/>
          <w:szCs w:val="32"/>
        </w:rPr>
      </w:pPr>
    </w:p>
    <w:p w:rsidR="00376927" w:rsidRDefault="00376927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繪圖機不是輸入，只會</w:t>
      </w:r>
      <w:r w:rsidRPr="00376927">
        <w:rPr>
          <w:rFonts w:ascii="微軟正黑體" w:eastAsia="微軟正黑體" w:hAnsi="微軟正黑體" w:hint="eastAsia"/>
          <w:b/>
          <w:sz w:val="32"/>
          <w:szCs w:val="32"/>
        </w:rPr>
        <w:t>輸出</w:t>
      </w:r>
      <w:r>
        <w:rPr>
          <w:rFonts w:ascii="微軟正黑體" w:eastAsia="微軟正黑體" w:hAnsi="微軟正黑體" w:hint="eastAsia"/>
          <w:b/>
          <w:sz w:val="32"/>
          <w:szCs w:val="32"/>
        </w:rPr>
        <w:t>。</w:t>
      </w:r>
    </w:p>
    <w:p w:rsidR="00376927" w:rsidRDefault="00376927">
      <w:pPr>
        <w:rPr>
          <w:rFonts w:ascii="微軟正黑體" w:eastAsia="微軟正黑體" w:hAnsi="微軟正黑體"/>
          <w:sz w:val="32"/>
          <w:szCs w:val="32"/>
        </w:rPr>
      </w:pPr>
    </w:p>
    <w:p w:rsidR="00376927" w:rsidRPr="00BF0FDE" w:rsidRDefault="00376927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記憶體</w:t>
      </w:r>
      <w:r w:rsidR="00BF0FDE">
        <w:rPr>
          <w:rFonts w:ascii="微軟正黑體" w:eastAsia="微軟正黑體" w:hAnsi="微軟正黑體" w:hint="eastAsia"/>
          <w:sz w:val="32"/>
          <w:szCs w:val="32"/>
        </w:rPr>
        <w:t>不是</w:t>
      </w:r>
      <w:r w:rsidR="00BF0FDE" w:rsidRPr="00BF0FDE">
        <w:rPr>
          <w:rFonts w:ascii="微軟正黑體" w:eastAsia="微軟正黑體" w:hAnsi="微軟正黑體" w:hint="eastAsia"/>
          <w:b/>
          <w:sz w:val="32"/>
          <w:szCs w:val="32"/>
        </w:rPr>
        <w:t>週邊設備。</w:t>
      </w:r>
    </w:p>
    <w:p w:rsidR="00583B6C" w:rsidRDefault="00583B6C">
      <w:pPr>
        <w:rPr>
          <w:rFonts w:ascii="微軟正黑體" w:eastAsia="微軟正黑體" w:hAnsi="微軟正黑體"/>
          <w:b/>
          <w:sz w:val="32"/>
          <w:szCs w:val="32"/>
        </w:rPr>
      </w:pP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數位相機是利用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CCD</w:t>
      </w:r>
      <w:r>
        <w:rPr>
          <w:rFonts w:ascii="微軟正黑體" w:eastAsia="微軟正黑體" w:hAnsi="微軟正黑體" w:hint="eastAsia"/>
          <w:sz w:val="32"/>
          <w:szCs w:val="32"/>
        </w:rPr>
        <w:t>感光。</w:t>
      </w: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</w:p>
    <w:p w:rsidR="00BF0FDE" w:rsidRPr="00BF0FDE" w:rsidRDefault="00BF0FDE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繪圖機不是輸入，是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輸出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</w:p>
    <w:p w:rsidR="00BF0FDE" w:rsidRDefault="00BF0FDE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微軟公司推出的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單人多工</w:t>
      </w:r>
      <w:r>
        <w:rPr>
          <w:rFonts w:ascii="微軟正黑體" w:eastAsia="微軟正黑體" w:hAnsi="微軟正黑體" w:hint="eastAsia"/>
          <w:sz w:val="32"/>
          <w:szCs w:val="32"/>
        </w:rPr>
        <w:t>作業系統，且具有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跨平台</w:t>
      </w:r>
      <w:r>
        <w:rPr>
          <w:rFonts w:ascii="微軟正黑體" w:eastAsia="微軟正黑體" w:hAnsi="微軟正黑體" w:hint="eastAsia"/>
          <w:sz w:val="32"/>
          <w:szCs w:val="32"/>
        </w:rPr>
        <w:t>的特色：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Windows 10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BF0FDE" w:rsidRDefault="00BF0FDE">
      <w:pPr>
        <w:rPr>
          <w:rFonts w:ascii="微軟正黑體" w:eastAsia="微軟正黑體" w:hAnsi="微軟正黑體"/>
          <w:b/>
          <w:sz w:val="32"/>
          <w:szCs w:val="32"/>
        </w:rPr>
      </w:pP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32位元與64位元的OS，差異在一次所能存取的資料量，Windows的字型是TTF。</w:t>
      </w: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</w:p>
    <w:p w:rsidR="00BF0FDE" w:rsidRDefault="00BF0FDE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t>迴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圈是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重複結構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BF0FDE" w:rsidRDefault="00BF0FDE">
      <w:pPr>
        <w:rPr>
          <w:rFonts w:ascii="微軟正黑體" w:eastAsia="微軟正黑體" w:hAnsi="微軟正黑體"/>
          <w:b/>
          <w:sz w:val="32"/>
          <w:szCs w:val="32"/>
        </w:rPr>
      </w:pP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投影片設定開始要有音樂是按</w:t>
      </w:r>
      <w:r>
        <w:rPr>
          <w:rFonts w:ascii="微軟正黑體" w:eastAsia="微軟正黑體" w:hAnsi="微軟正黑體" w:hint="eastAsia"/>
          <w:b/>
          <w:sz w:val="32"/>
          <w:szCs w:val="32"/>
        </w:rPr>
        <w:t>投影片切換</w:t>
      </w:r>
      <w:r>
        <w:rPr>
          <w:rFonts w:ascii="微軟正黑體" w:eastAsia="微軟正黑體" w:hAnsi="微軟正黑體" w:hint="eastAsia"/>
          <w:sz w:val="32"/>
          <w:szCs w:val="32"/>
        </w:rPr>
        <w:t>做到修改。</w:t>
      </w: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數據通信系統中，可同時資料傳送的方式是，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全雙工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BF0FDE" w:rsidRDefault="00BF0FDE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hint="eastAsia"/>
          <w:sz w:val="32"/>
          <w:szCs w:val="32"/>
        </w:rPr>
        <w:lastRenderedPageBreak/>
        <w:t>不同時但接收</w:t>
      </w:r>
      <w:proofErr w:type="gramEnd"/>
      <w:r>
        <w:rPr>
          <w:rFonts w:ascii="微軟正黑體" w:eastAsia="微軟正黑體" w:hAnsi="微軟正黑體" w:hint="eastAsia"/>
          <w:sz w:val="32"/>
          <w:szCs w:val="32"/>
        </w:rPr>
        <w:t>資料傳送叫，</w:t>
      </w:r>
      <w:r w:rsidRPr="00BF0FDE">
        <w:rPr>
          <w:rFonts w:ascii="微軟正黑體" w:eastAsia="微軟正黑體" w:hAnsi="微軟正黑體" w:hint="eastAsia"/>
          <w:b/>
          <w:sz w:val="32"/>
          <w:szCs w:val="32"/>
        </w:rPr>
        <w:t>半雙工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  <w:r>
        <w:rPr>
          <w:rFonts w:ascii="微軟正黑體" w:eastAsia="微軟正黑體" w:hAnsi="微軟正黑體" w:hint="eastAsia"/>
          <w:b/>
          <w:sz w:val="32"/>
          <w:szCs w:val="32"/>
        </w:rPr>
        <w:t>(EX：印表機)</w:t>
      </w: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</w:p>
    <w:p w:rsidR="00BF0FDE" w:rsidRDefault="00296B42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mc:AlternateContent>
            <mc:Choice Requires="w16se">
              <w:rFonts w:ascii="微軟正黑體" w:eastAsia="微軟正黑體" w:hAnsi="微軟正黑體" w:hint="eastAsia"/>
            </mc:Choice>
            <mc:Fallback>
              <w:rFonts w:ascii="Segoe UI Symbol" w:eastAsia="Segoe UI Symbol" w:hAnsi="Segoe UI Symbol" w:cs="Segoe UI Symbol"/>
            </mc:Fallback>
          </mc:AlternateContent>
          <w:sz w:val="32"/>
          <w:szCs w:val="32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BF0FDE">
        <w:rPr>
          <w:rFonts w:ascii="微軟正黑體" w:eastAsia="微軟正黑體" w:hAnsi="微軟正黑體" w:hint="eastAsia"/>
          <w:sz w:val="32"/>
          <w:szCs w:val="32"/>
        </w:rPr>
        <w:t>電子郵件的傳輸協定SMTP、POP3、IMAP，是</w:t>
      </w:r>
      <w:r w:rsidR="00BF0FDE" w:rsidRPr="00BF0FDE">
        <w:rPr>
          <w:rFonts w:ascii="微軟正黑體" w:eastAsia="微軟正黑體" w:hAnsi="微軟正黑體" w:hint="eastAsia"/>
          <w:b/>
          <w:sz w:val="32"/>
          <w:szCs w:val="32"/>
        </w:rPr>
        <w:t>應用層</w:t>
      </w:r>
      <w:r w:rsidR="00BF0FDE"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BF0FDE" w:rsidRDefault="00BF0FDE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OSI七層：應用層、表達層、會議層、傳輸層、資料鏈結層、實體層。超文字傳輸協定(</w:t>
      </w:r>
      <w:proofErr w:type="spellStart"/>
      <w:r>
        <w:rPr>
          <w:rFonts w:ascii="微軟正黑體" w:eastAsia="微軟正黑體" w:hAnsi="微軟正黑體" w:hint="eastAsia"/>
          <w:sz w:val="32"/>
          <w:szCs w:val="32"/>
        </w:rPr>
        <w:t>HyperText</w:t>
      </w:r>
      <w:proofErr w:type="spellEnd"/>
      <w:r>
        <w:rPr>
          <w:rFonts w:ascii="微軟正黑體" w:eastAsia="微軟正黑體" w:hAnsi="微軟正黑體" w:hint="eastAsia"/>
          <w:sz w:val="32"/>
          <w:szCs w:val="32"/>
        </w:rPr>
        <w:t xml:space="preserve"> Transfer Protocol)</w:t>
      </w:r>
      <w:r>
        <w:rPr>
          <w:rFonts w:ascii="微軟正黑體" w:eastAsia="微軟正黑體" w:hAnsi="微軟正黑體"/>
          <w:sz w:val="32"/>
          <w:szCs w:val="32"/>
        </w:rPr>
        <w:t>HTTP</w:t>
      </w:r>
      <w:r>
        <w:rPr>
          <w:rFonts w:ascii="微軟正黑體" w:eastAsia="微軟正黑體" w:hAnsi="微軟正黑體" w:hint="eastAsia"/>
          <w:sz w:val="32"/>
          <w:szCs w:val="32"/>
        </w:rPr>
        <w:t>是瀏覽器與WWW伺服器之間傳輸資料的協定，</w:t>
      </w:r>
      <w:r w:rsidRPr="00D54F4F">
        <w:rPr>
          <w:rFonts w:ascii="微軟正黑體" w:eastAsia="微軟正黑體" w:hAnsi="微軟正黑體" w:hint="eastAsia"/>
          <w:b/>
          <w:sz w:val="32"/>
          <w:szCs w:val="32"/>
        </w:rPr>
        <w:t>DoD中是屬</w:t>
      </w:r>
      <w:r w:rsidR="00955492">
        <w:rPr>
          <w:rFonts w:ascii="微軟正黑體" w:eastAsia="微軟正黑體" w:hAnsi="微軟正黑體" w:hint="eastAsia"/>
          <w:b/>
          <w:sz w:val="32"/>
          <w:szCs w:val="32"/>
        </w:rPr>
        <w:t>應用</w:t>
      </w:r>
      <w:r w:rsidRPr="00D54F4F">
        <w:rPr>
          <w:rFonts w:ascii="微軟正黑體" w:eastAsia="微軟正黑體" w:hAnsi="微軟正黑體" w:hint="eastAsia"/>
          <w:b/>
          <w:sz w:val="32"/>
          <w:szCs w:val="32"/>
        </w:rPr>
        <w:t>層</w:t>
      </w:r>
      <w:r w:rsidR="00955492">
        <w:rPr>
          <w:rFonts w:ascii="微軟正黑體" w:eastAsia="微軟正黑體" w:hAnsi="微軟正黑體" w:hint="eastAsia"/>
          <w:b/>
          <w:sz w:val="32"/>
          <w:szCs w:val="32"/>
        </w:rPr>
        <w:t>=OSI中的應用層</w:t>
      </w:r>
      <w:r w:rsidR="00D54F4F">
        <w:rPr>
          <w:rFonts w:ascii="微軟正黑體" w:eastAsia="微軟正黑體" w:hAnsi="微軟正黑體" w:hint="eastAsia"/>
          <w:sz w:val="32"/>
          <w:szCs w:val="32"/>
        </w:rPr>
        <w:t>，位址求解協定(A</w:t>
      </w:r>
      <w:r w:rsidR="00D54F4F">
        <w:rPr>
          <w:rFonts w:ascii="微軟正黑體" w:eastAsia="微軟正黑體" w:hAnsi="微軟正黑體"/>
          <w:sz w:val="32"/>
          <w:szCs w:val="32"/>
        </w:rPr>
        <w:t>ddress Resolution Protocol</w:t>
      </w:r>
      <w:r w:rsidR="00D54F4F">
        <w:rPr>
          <w:rFonts w:ascii="微軟正黑體" w:eastAsia="微軟正黑體" w:hAnsi="微軟正黑體" w:hint="eastAsia"/>
          <w:sz w:val="32"/>
          <w:szCs w:val="32"/>
        </w:rPr>
        <w:t>)將IP位址轉換為實體位址的通訊協定，在</w:t>
      </w:r>
      <w:r w:rsidR="00D54F4F" w:rsidRPr="00D54F4F">
        <w:rPr>
          <w:rFonts w:ascii="微軟正黑體" w:eastAsia="微軟正黑體" w:hAnsi="微軟正黑體" w:hint="eastAsia"/>
          <w:b/>
          <w:sz w:val="32"/>
          <w:szCs w:val="32"/>
        </w:rPr>
        <w:t>D</w:t>
      </w:r>
      <w:r w:rsidR="00D54F4F" w:rsidRPr="00D54F4F">
        <w:rPr>
          <w:rFonts w:ascii="微軟正黑體" w:eastAsia="微軟正黑體" w:hAnsi="微軟正黑體"/>
          <w:b/>
          <w:sz w:val="32"/>
          <w:szCs w:val="32"/>
        </w:rPr>
        <w:t>oD</w:t>
      </w:r>
      <w:r w:rsidR="00D54F4F" w:rsidRPr="00D54F4F">
        <w:rPr>
          <w:rFonts w:ascii="微軟正黑體" w:eastAsia="微軟正黑體" w:hAnsi="微軟正黑體" w:hint="eastAsia"/>
          <w:b/>
          <w:sz w:val="32"/>
          <w:szCs w:val="32"/>
        </w:rPr>
        <w:t>中屬於應用層</w:t>
      </w:r>
      <w:r w:rsidR="00D54F4F">
        <w:rPr>
          <w:rFonts w:ascii="微軟正黑體" w:eastAsia="微軟正黑體" w:hAnsi="微軟正黑體" w:hint="eastAsia"/>
          <w:b/>
          <w:sz w:val="32"/>
          <w:szCs w:val="32"/>
        </w:rPr>
        <w:t>，</w:t>
      </w:r>
      <w:r w:rsidR="00D54F4F">
        <w:rPr>
          <w:rFonts w:ascii="微軟正黑體" w:eastAsia="微軟正黑體" w:hAnsi="微軟正黑體" w:hint="eastAsia"/>
          <w:sz w:val="32"/>
          <w:szCs w:val="32"/>
        </w:rPr>
        <w:t>用戶數據報協定(User Datagram Protocol)只負責把資料傳送出去，不會檢查資料是否正確無誤地被送達到目的地，在</w:t>
      </w:r>
      <w:r w:rsidR="00D54F4F" w:rsidRPr="00D54F4F">
        <w:rPr>
          <w:rFonts w:ascii="微軟正黑體" w:eastAsia="微軟正黑體" w:hAnsi="微軟正黑體" w:hint="eastAsia"/>
          <w:b/>
          <w:sz w:val="32"/>
          <w:szCs w:val="32"/>
        </w:rPr>
        <w:t>DoD模組中是屬於傳輸層</w:t>
      </w:r>
      <w:r w:rsidR="00955492">
        <w:rPr>
          <w:rFonts w:ascii="微軟正黑體" w:eastAsia="微軟正黑體" w:hAnsi="微軟正黑體" w:hint="eastAsia"/>
          <w:b/>
          <w:sz w:val="32"/>
          <w:szCs w:val="32"/>
        </w:rPr>
        <w:t>=OSI模組中的傳輸層</w:t>
      </w:r>
      <w:r>
        <w:rPr>
          <w:rFonts w:ascii="微軟正黑體" w:eastAsia="微軟正黑體" w:hAnsi="微軟正黑體" w:hint="eastAsia"/>
          <w:sz w:val="32"/>
          <w:szCs w:val="32"/>
        </w:rPr>
        <w:t>。</w:t>
      </w:r>
    </w:p>
    <w:p w:rsidR="00296B42" w:rsidRDefault="00296B42">
      <w:pPr>
        <w:rPr>
          <w:rFonts w:ascii="微軟正黑體" w:eastAsia="微軟正黑體" w:hAnsi="微軟正黑體"/>
          <w:sz w:val="32"/>
          <w:szCs w:val="32"/>
        </w:rPr>
      </w:pPr>
    </w:p>
    <w:p w:rsidR="00296B42" w:rsidRDefault="00296B42" w:rsidP="00296B42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TCP/IP的敘述，</w:t>
      </w:r>
      <w:r w:rsidRPr="004852D0">
        <w:rPr>
          <w:rFonts w:ascii="微軟正黑體" w:eastAsia="微軟正黑體" w:hAnsi="微軟正黑體" w:hint="eastAsia"/>
          <w:sz w:val="32"/>
          <w:szCs w:val="32"/>
        </w:rPr>
        <w:t>IP協定</w:t>
      </w:r>
      <w:r w:rsidRPr="004852D0">
        <w:rPr>
          <w:rFonts w:ascii="微軟正黑體" w:eastAsia="微軟正黑體" w:hAnsi="微軟正黑體" w:hint="eastAsia"/>
          <w:b/>
          <w:sz w:val="32"/>
          <w:szCs w:val="32"/>
        </w:rPr>
        <w:t>只負責傳送，不會檢查資料正確，封包</w:t>
      </w:r>
      <w:r>
        <w:rPr>
          <w:rFonts w:ascii="微軟正黑體" w:eastAsia="微軟正黑體" w:hAnsi="微軟正黑體" w:hint="eastAsia"/>
          <w:sz w:val="32"/>
          <w:szCs w:val="32"/>
        </w:rPr>
        <w:t>。TCP協定的功能是分割資料流，且正確傳送給IP層，對應</w:t>
      </w:r>
      <w:r w:rsidRPr="004852D0">
        <w:rPr>
          <w:rFonts w:ascii="微軟正黑體" w:eastAsia="微軟正黑體" w:hAnsi="微軟正黑體" w:hint="eastAsia"/>
          <w:b/>
          <w:sz w:val="32"/>
          <w:szCs w:val="32"/>
        </w:rPr>
        <w:t>OSI模組中的傳輸層</w:t>
      </w:r>
      <w:r w:rsidR="00F04729">
        <w:rPr>
          <w:rFonts w:ascii="微軟正黑體" w:eastAsia="微軟正黑體" w:hAnsi="微軟正黑體" w:hint="eastAsia"/>
          <w:b/>
          <w:sz w:val="32"/>
          <w:szCs w:val="32"/>
        </w:rPr>
        <w:t>=D</w:t>
      </w:r>
      <w:r w:rsidR="00F04729">
        <w:rPr>
          <w:rFonts w:ascii="微軟正黑體" w:eastAsia="微軟正黑體" w:hAnsi="微軟正黑體"/>
          <w:b/>
          <w:sz w:val="32"/>
          <w:szCs w:val="32"/>
        </w:rPr>
        <w:t>o</w:t>
      </w:r>
      <w:r w:rsidR="00F04729">
        <w:rPr>
          <w:rFonts w:ascii="微軟正黑體" w:eastAsia="微軟正黑體" w:hAnsi="微軟正黑體" w:hint="eastAsia"/>
          <w:b/>
          <w:sz w:val="32"/>
          <w:szCs w:val="32"/>
        </w:rPr>
        <w:t>D模組中的傳輸層</w:t>
      </w:r>
      <w:r w:rsidR="00E312DC">
        <w:rPr>
          <w:rFonts w:ascii="微軟正黑體" w:eastAsia="微軟正黑體" w:hAnsi="微軟正黑體" w:hint="eastAsia"/>
          <w:b/>
          <w:sz w:val="32"/>
          <w:szCs w:val="32"/>
        </w:rPr>
        <w:t>。</w:t>
      </w:r>
    </w:p>
    <w:p w:rsidR="00E312DC" w:rsidRDefault="00E312DC" w:rsidP="00296B42">
      <w:pPr>
        <w:rPr>
          <w:rFonts w:ascii="微軟正黑體" w:eastAsia="微軟正黑體" w:hAnsi="微軟正黑體"/>
          <w:b/>
          <w:sz w:val="32"/>
          <w:szCs w:val="32"/>
        </w:rPr>
      </w:pPr>
    </w:p>
    <w:p w:rsidR="00E312DC" w:rsidRDefault="00E312DC" w:rsidP="00296B42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光纖，可傳送類比或數位信號，使用的頻寬，比同軸電纜高出許多，由玻璃纖維所組成，不受電磁干擾，傳送速率</w:t>
      </w:r>
      <w:r>
        <w:rPr>
          <w:rFonts w:ascii="微軟正黑體" w:eastAsia="微軟正黑體" w:hAnsi="微軟正黑體" w:hint="eastAsia"/>
          <w:sz w:val="32"/>
          <w:szCs w:val="32"/>
        </w:rPr>
        <w:lastRenderedPageBreak/>
        <w:t>高，體積細小。</w:t>
      </w:r>
    </w:p>
    <w:p w:rsidR="00E312DC" w:rsidRDefault="00E312DC" w:rsidP="00296B42">
      <w:pPr>
        <w:rPr>
          <w:rFonts w:ascii="微軟正黑體" w:eastAsia="微軟正黑體" w:hAnsi="微軟正黑體"/>
          <w:sz w:val="32"/>
          <w:szCs w:val="32"/>
        </w:rPr>
      </w:pPr>
    </w:p>
    <w:p w:rsidR="00E312DC" w:rsidRDefault="00E312DC" w:rsidP="00296B42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DNS的預設port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sz w:val="32"/>
          <w:szCs w:val="32"/>
        </w:rPr>
        <w:t>number，是用53。</w:t>
      </w:r>
    </w:p>
    <w:p w:rsidR="00E312DC" w:rsidRPr="00E312DC" w:rsidRDefault="00E312DC" w:rsidP="00296B42">
      <w:pPr>
        <w:rPr>
          <w:rFonts w:ascii="微軟正黑體" w:eastAsia="微軟正黑體" w:hAnsi="微軟正黑體" w:hint="eastAsia"/>
          <w:sz w:val="32"/>
          <w:szCs w:val="32"/>
        </w:rPr>
      </w:pPr>
    </w:p>
    <w:p w:rsidR="00296B42" w:rsidRPr="00296B42" w:rsidRDefault="00296B42">
      <w:pPr>
        <w:rPr>
          <w:rFonts w:ascii="微軟正黑體" w:eastAsia="微軟正黑體" w:hAnsi="微軟正黑體" w:hint="eastAsia"/>
          <w:b/>
          <w:sz w:val="32"/>
          <w:szCs w:val="32"/>
        </w:rPr>
      </w:pPr>
      <w:bookmarkStart w:id="0" w:name="_GoBack"/>
      <w:bookmarkEnd w:id="0"/>
    </w:p>
    <w:sectPr w:rsidR="00296B42" w:rsidRPr="00296B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6C"/>
    <w:rsid w:val="00296B42"/>
    <w:rsid w:val="00376927"/>
    <w:rsid w:val="00583B6C"/>
    <w:rsid w:val="006618C8"/>
    <w:rsid w:val="007D3A54"/>
    <w:rsid w:val="00955492"/>
    <w:rsid w:val="00BD0493"/>
    <w:rsid w:val="00BF0FDE"/>
    <w:rsid w:val="00C35A67"/>
    <w:rsid w:val="00D54F4F"/>
    <w:rsid w:val="00E312DC"/>
    <w:rsid w:val="00E55BA3"/>
    <w:rsid w:val="00E979BB"/>
    <w:rsid w:val="00F0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0F10"/>
  <w15:chartTrackingRefBased/>
  <w15:docId w15:val="{3B91CE94-E6B4-44F4-9A9B-ED321A5B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昀鴻 陳</dc:creator>
  <cp:keywords/>
  <dc:description/>
  <cp:lastModifiedBy>昀鴻 陳</cp:lastModifiedBy>
  <cp:revision>6</cp:revision>
  <dcterms:created xsi:type="dcterms:W3CDTF">2018-10-30T02:21:00Z</dcterms:created>
  <dcterms:modified xsi:type="dcterms:W3CDTF">2018-10-30T05:33:00Z</dcterms:modified>
</cp:coreProperties>
</file>