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6B"/>
          <w:sz w:val="56"/>
        </w:rPr>
        <w:t>Product Requirements Document</w:t>
      </w:r>
    </w:p>
    <w:p>
      <w:pPr>
        <w:jc w:val="center"/>
      </w:pPr>
      <w:r>
        <w:rPr>
          <w:color w:val="444444"/>
          <w:sz w:val="36"/>
        </w:rPr>
        <w:t>Ski Route Planner PWA</w:t>
        <w:br/>
        <w:t>Matterhorn Ski Area</w:t>
      </w:r>
    </w:p>
    <w:p/>
    <w:p>
      <w:pPr>
        <w:jc w:val="center"/>
      </w:pPr>
      <w:r>
        <w:rPr>
          <w:sz w:val="28"/>
        </w:rPr>
        <w:t>Cervinia • Valtournenche • Zermatt</w:t>
      </w:r>
    </w:p>
    <w:p/>
    <w:tbl>
      <w:tblPr>
        <w:tblW w:type="auto" w:w="0"/>
        <w:jc w:val="center"/>
        <w:tblLook w:firstColumn="1" w:firstRow="1" w:lastColumn="0" w:lastRow="0" w:noHBand="0" w:noVBand="1" w:val="04A0"/>
      </w:tblPr>
      <w:tblGrid>
        <w:gridCol w:w="4320"/>
        <w:gridCol w:w="4320"/>
      </w:tblGrid>
      <w:tr>
        <w:tc>
          <w:tcPr>
            <w:tcW w:type="dxa" w:w="4320"/>
          </w:tcPr>
          <w:p>
            <w:pPr>
              <w:jc w:val="center"/>
            </w:pPr>
            <w:r>
              <w:t>Document Version</w:t>
            </w:r>
          </w:p>
        </w:tc>
        <w:tc>
          <w:tcPr>
            <w:tcW w:type="dxa" w:w="4320"/>
          </w:tcPr>
          <w:p>
            <w:pPr>
              <w:jc w:val="center"/>
            </w:pPr>
            <w:r>
              <w:t>1.0</w:t>
            </w:r>
          </w:p>
        </w:tc>
      </w:tr>
      <w:tr>
        <w:tc>
          <w:tcPr>
            <w:tcW w:type="dxa" w:w="4320"/>
          </w:tcPr>
          <w:p>
            <w:pPr>
              <w:jc w:val="center"/>
            </w:pPr>
            <w:r>
              <w:t>Date</w:t>
            </w:r>
          </w:p>
        </w:tc>
        <w:tc>
          <w:tcPr>
            <w:tcW w:type="dxa" w:w="4320"/>
          </w:tcPr>
          <w:p>
            <w:pPr>
              <w:jc w:val="center"/>
            </w:pPr>
            <w:r>
              <w:t>2026-02-23</w:t>
            </w:r>
          </w:p>
        </w:tc>
      </w:tr>
      <w:tr>
        <w:tc>
          <w:tcPr>
            <w:tcW w:type="dxa" w:w="4320"/>
          </w:tcPr>
          <w:p>
            <w:pPr>
              <w:jc w:val="center"/>
            </w:pPr>
            <w:r>
              <w:t>Project</w:t>
            </w:r>
          </w:p>
        </w:tc>
        <w:tc>
          <w:tcPr>
            <w:tcW w:type="dxa" w:w="4320"/>
          </w:tcPr>
          <w:p>
            <w:pPr>
              <w:jc w:val="center"/>
            </w:pPr>
            <w:r>
              <w:t>Cervinia Ski Route Planner</w:t>
            </w:r>
          </w:p>
        </w:tc>
      </w:tr>
      <w:tr>
        <w:tc>
          <w:tcPr>
            <w:tcW w:type="dxa" w:w="4320"/>
          </w:tcPr>
          <w:p>
            <w:pPr>
              <w:jc w:val="center"/>
            </w:pPr>
            <w:r>
              <w:t>Status</w:t>
            </w:r>
          </w:p>
        </w:tc>
        <w:tc>
          <w:tcPr>
            <w:tcW w:type="dxa" w:w="4320"/>
          </w:tcPr>
          <w:p>
            <w:pPr>
              <w:jc w:val="center"/>
            </w:pPr>
            <w:r>
              <w:t>Draft</w:t>
            </w:r>
          </w:p>
        </w:tc>
      </w:tr>
    </w:tbl>
    <w:p>
      <w:r>
        <w:br w:type="page"/>
      </w:r>
    </w:p>
    <w:p>
      <w:pPr>
        <w:pStyle w:val="Heading1"/>
      </w:pPr>
      <w:r>
        <w:t>Table of Contents</w:t>
      </w:r>
    </w:p>
    <w:p>
      <w:pPr>
        <w:spacing w:after="40"/>
      </w:pPr>
      <w:r>
        <w:t>1. Purpose</w:t>
      </w:r>
    </w:p>
    <w:p>
      <w:pPr>
        <w:spacing w:after="40"/>
      </w:pPr>
      <w:r>
        <w:t>2. Target Users</w:t>
      </w:r>
    </w:p>
    <w:p>
      <w:pPr>
        <w:spacing w:after="40"/>
      </w:pPr>
      <w:r>
        <w:t>3. Functional Requirements</w:t>
      </w:r>
    </w:p>
    <w:p>
      <w:pPr>
        <w:spacing w:after="40"/>
      </w:pPr>
      <w:r>
        <w:t>4. Non-Functional Requirements</w:t>
      </w:r>
    </w:p>
    <w:p>
      <w:pPr>
        <w:spacing w:after="40"/>
      </w:pPr>
      <w:r>
        <w:t>5. Data Sources</w:t>
      </w:r>
    </w:p>
    <w:p>
      <w:pPr>
        <w:spacing w:after="40"/>
      </w:pPr>
      <w:r>
        <w:t>6. UI Flows</w:t>
      </w:r>
    </w:p>
    <w:p>
      <w:pPr>
        <w:spacing w:after="40"/>
      </w:pPr>
      <w:r>
        <w:t>7. Tech Stack</w:t>
      </w:r>
    </w:p>
    <w:p>
      <w:pPr>
        <w:spacing w:after="40"/>
      </w:pPr>
      <w:r>
        <w:t>8. Acceptance Criteria</w:t>
      </w:r>
    </w:p>
    <w:p>
      <w:r>
        <w:br w:type="page"/>
      </w:r>
    </w:p>
    <w:p>
      <w:pPr>
        <w:pStyle w:val="Heading1"/>
      </w:pPr>
      <w:r>
        <w:t>1. Purpose</w:t>
      </w:r>
    </w:p>
    <w:p>
      <w:r>
        <w:t>The Ski Route Planner is a Progressive Web Application (PWA) designed to help skiers plan optimal routes across the interconnected Matterhorn ski area, which spans Cervinia (Italy), Valtournenche (Italy), and Zermatt (Switzerland). The three resorts share a vast network of lifts and pistes that can be daunting to navigate, especially for first-time visitors.</w:t>
      </w:r>
    </w:p>
    <w:p>
      <w:r>
        <w:t>Users select a start point and an end point, set a difficulty preference (blue, red, or black), and receive step-by-step directions that tell them exactly which lifts to take and which runs to ski. The application visualises the recommended route on an interactive map, enabling confident navigation across all three resorts.</w:t>
      </w:r>
    </w:p>
    <w:p>
      <w:pPr>
        <w:pStyle w:val="Heading1"/>
      </w:pPr>
      <w:r>
        <w:t>2. Target Users</w:t>
      </w:r>
    </w:p>
    <w:p>
      <w:r>
        <w:t>The primary audience is skiers visiting the Matterhorn ski area who want to navigate efficiently between Cervinia, Valtournenche, and Zermatt. Specific user segments include:</w:t>
      </w:r>
    </w:p>
    <w:p>
      <w:pPr>
        <w:pStyle w:val="ListBullet"/>
      </w:pPr>
      <w:r>
        <w:rPr>
          <w:b/>
        </w:rPr>
        <w:t xml:space="preserve">Visiting skiers: </w:t>
      </w:r>
      <w:r>
        <w:t>First-time or infrequent visitors unfamiliar with the piste network who need guidance navigating between the three interconnected resorts.</w:t>
      </w:r>
    </w:p>
    <w:p>
      <w:pPr>
        <w:pStyle w:val="ListBullet"/>
      </w:pPr>
      <w:r>
        <w:rPr>
          <w:b/>
        </w:rPr>
        <w:t xml:space="preserve">Intermediate skiers: </w:t>
      </w:r>
      <w:r>
        <w:t>Skiers who prefer blue or red runs and want to avoid accidentally ending up on black runs while traversing the area.</w:t>
      </w:r>
    </w:p>
    <w:p>
      <w:pPr>
        <w:pStyle w:val="ListBullet"/>
      </w:pPr>
      <w:r>
        <w:rPr>
          <w:b/>
        </w:rPr>
        <w:t xml:space="preserve">Advanced skiers: </w:t>
      </w:r>
      <w:r>
        <w:t>Experienced skiers seeking the most direct or challenging route between two points.</w:t>
      </w:r>
    </w:p>
    <w:p>
      <w:pPr>
        <w:pStyle w:val="ListBullet"/>
      </w:pPr>
      <w:r>
        <w:rPr>
          <w:b/>
        </w:rPr>
        <w:t xml:space="preserve">Group leaders: </w:t>
      </w:r>
      <w:r>
        <w:t>Ski instructors or group organisers who need to plan routes appropriate for mixed-ability groups.</w:t>
      </w:r>
    </w:p>
    <w:p>
      <w:pPr>
        <w:pStyle w:val="ListBullet"/>
      </w:pPr>
      <w:r>
        <w:rPr>
          <w:b/>
        </w:rPr>
        <w:t xml:space="preserve">Day-trippers: </w:t>
      </w:r>
      <w:r>
        <w:t>Skiers staying in one resort who want to explore another resort and need a reliable plan to get there and back before lifts close.</w:t>
      </w:r>
    </w:p>
    <w:p>
      <w:pPr>
        <w:pStyle w:val="Heading1"/>
      </w:pPr>
      <w:r>
        <w:t>3. Functional Requirements</w:t>
      </w:r>
    </w:p>
    <w:p>
      <w:pPr>
        <w:pStyle w:val="Heading2"/>
      </w:pPr>
      <w:r>
        <w:t>3.1 Interactive Map</w:t>
      </w:r>
    </w:p>
    <w:p>
      <w:r>
        <w:t>The application displays an interactive map of the Matterhorn ski area using OpenTopoMap as the base tile layer, with piste and lift data overlaid.</w:t>
      </w:r>
    </w:p>
    <w:p>
      <w:pPr>
        <w:pStyle w:val="ListBullet"/>
      </w:pPr>
      <w:r>
        <w:t>OpenTopoMap base layer providing topographic context (contours, elevation shading).</w:t>
      </w:r>
    </w:p>
    <w:p>
      <w:pPr>
        <w:pStyle w:val="ListBullet"/>
      </w:pPr>
      <w:r>
        <w:t>Piste overlays colour-coded by difficulty: blue (easy), red (intermediate), black (advanced).</w:t>
      </w:r>
    </w:p>
    <w:p>
      <w:pPr>
        <w:pStyle w:val="ListBullet"/>
      </w:pPr>
      <w:r>
        <w:t>Lift overlays distinguishing lift types (gondola, chairlift, drag lift) with appropriate icons.</w:t>
      </w:r>
    </w:p>
    <w:p>
      <w:pPr>
        <w:pStyle w:val="ListBullet"/>
      </w:pPr>
      <w:r>
        <w:t>Pan, zoom, and pinch-to-zoom gestures for mobile devices.</w:t>
      </w:r>
    </w:p>
    <w:p>
      <w:pPr>
        <w:pStyle w:val="ListBullet"/>
      </w:pPr>
      <w:r>
        <w:t>Current GPS position indicator (when location permission is granted).</w:t>
      </w:r>
    </w:p>
    <w:p>
      <w:pPr>
        <w:pStyle w:val="Heading2"/>
      </w:pPr>
      <w:r>
        <w:t>3.2 Start / End Point Selection</w:t>
      </w:r>
    </w:p>
    <w:p>
      <w:r>
        <w:t>Users can select route start and end points via two methods:</w:t>
      </w:r>
    </w:p>
    <w:p>
      <w:pPr>
        <w:pStyle w:val="ListBullet"/>
      </w:pPr>
      <w:r>
        <w:t>Map click/tap: Tapping on a lift station or piste junction on the map sets it as the start or end point.</w:t>
      </w:r>
    </w:p>
    <w:p>
      <w:pPr>
        <w:pStyle w:val="ListBullet"/>
      </w:pPr>
      <w:r>
        <w:t>Searchable dropdown: A text-searchable dropdown listing all named stations and junctions, grouped by resort area.</w:t>
      </w:r>
    </w:p>
    <w:p>
      <w:pPr>
        <w:pStyle w:val="Heading2"/>
      </w:pPr>
      <w:r>
        <w:t>3.3 Difficulty Preference</w:t>
      </w:r>
    </w:p>
    <w:p>
      <w:r>
        <w:t>A three-way toggle allows users to set their maximum comfortable difficulty: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Setting</w:t>
            </w:r>
          </w:p>
        </w:tc>
        <w:tc>
          <w:tcPr>
            <w:tcW w:type="dxa" w:w="2880"/>
          </w:tcPr>
          <w:p>
            <w:r>
              <w:rPr>
                <w:b/>
              </w:rPr>
              <w:t>Allowed Pistes</w:t>
            </w:r>
          </w:p>
        </w:tc>
        <w:tc>
          <w:tcPr>
            <w:tcW w:type="dxa" w:w="2880"/>
          </w:tcPr>
          <w:p>
            <w:r>
              <w:rPr>
                <w:b/>
              </w:rPr>
              <w:t>Routing Behaviour</w:t>
            </w:r>
          </w:p>
        </w:tc>
      </w:tr>
      <w:tr>
        <w:tc>
          <w:tcPr>
            <w:tcW w:type="dxa" w:w="2880"/>
          </w:tcPr>
          <w:p>
            <w:r>
              <w:t>Blue (Easy)</w:t>
            </w:r>
          </w:p>
        </w:tc>
        <w:tc>
          <w:tcPr>
            <w:tcW w:type="dxa" w:w="2880"/>
          </w:tcPr>
          <w:p>
            <w:r>
              <w:t>Blue only</w:t>
            </w:r>
          </w:p>
        </w:tc>
        <w:tc>
          <w:tcPr>
            <w:tcW w:type="dxa" w:w="2880"/>
          </w:tcPr>
          <w:p>
            <w:r>
              <w:t>Routes exclusively via blue pistes. If no blue-only path exists, the user is informed.</w:t>
            </w:r>
          </w:p>
        </w:tc>
      </w:tr>
      <w:tr>
        <w:tc>
          <w:tcPr>
            <w:tcW w:type="dxa" w:w="2880"/>
          </w:tcPr>
          <w:p>
            <w:r>
              <w:t>Red (Intermediate)</w:t>
            </w:r>
          </w:p>
        </w:tc>
        <w:tc>
          <w:tcPr>
            <w:tcW w:type="dxa" w:w="2880"/>
          </w:tcPr>
          <w:p>
            <w:r>
              <w:t>Blue + Red</w:t>
            </w:r>
          </w:p>
        </w:tc>
        <w:tc>
          <w:tcPr>
            <w:tcW w:type="dxa" w:w="2880"/>
          </w:tcPr>
          <w:p>
            <w:r>
              <w:t>Prefers blue pistes but will use red when necessary. Avoids black pistes entirely.</w:t>
            </w:r>
          </w:p>
        </w:tc>
      </w:tr>
      <w:tr>
        <w:tc>
          <w:tcPr>
            <w:tcW w:type="dxa" w:w="2880"/>
          </w:tcPr>
          <w:p>
            <w:r>
              <w:t>Black (Advanced)</w:t>
            </w:r>
          </w:p>
        </w:tc>
        <w:tc>
          <w:tcPr>
            <w:tcW w:type="dxa" w:w="2880"/>
          </w:tcPr>
          <w:p>
            <w:r>
              <w:t>Blue + Red + Black</w:t>
            </w:r>
          </w:p>
        </w:tc>
        <w:tc>
          <w:tcPr>
            <w:tcW w:type="dxa" w:w="2880"/>
          </w:tcPr>
          <w:p>
            <w:r>
              <w:t>Uses shortest/fastest path regardless of difficulty.</w:t>
            </w:r>
          </w:p>
        </w:tc>
      </w:tr>
    </w:tbl>
    <w:p>
      <w:pPr>
        <w:pStyle w:val="Heading2"/>
      </w:pPr>
      <w:r>
        <w:t>3.4 Route Calculation Engine</w:t>
      </w:r>
    </w:p>
    <w:p>
      <w:r>
        <w:t>The routing engine models the ski area as a directed weighted graph and uses Dijkstra's algorithm to find optimal paths.</w:t>
      </w:r>
    </w:p>
    <w:p>
      <w:pPr>
        <w:pStyle w:val="ListBullet"/>
      </w:pPr>
      <w:r>
        <w:t>Nodes represent lift stations and piste junctions.</w:t>
      </w:r>
    </w:p>
    <w:p>
      <w:pPr>
        <w:pStyle w:val="ListBullet"/>
      </w:pPr>
      <w:r>
        <w:t>Edges represent piste segments (downhill) and lift segments (uphill).</w:t>
      </w:r>
    </w:p>
    <w:p>
      <w:pPr>
        <w:pStyle w:val="ListBullet"/>
      </w:pPr>
      <w:r>
        <w:t>Edge weights factor in: estimated travel time, difficulty penalty (based on user preference), and lift wait-time estimates.</w:t>
      </w:r>
    </w:p>
    <w:p>
      <w:pPr>
        <w:pStyle w:val="ListBullet"/>
      </w:pPr>
      <w:r>
        <w:t>Pistes outside the user's difficulty preference are excluded from the graph before routing.</w:t>
      </w:r>
    </w:p>
    <w:p>
      <w:pPr>
        <w:pStyle w:val="ListBullet"/>
      </w:pPr>
      <w:r>
        <w:t>If no valid route exists for the selected difficulty, the engine returns a clear message and suggests relaxing the difficulty constraint.</w:t>
      </w:r>
    </w:p>
    <w:p>
      <w:pPr>
        <w:pStyle w:val="ListBullet"/>
      </w:pPr>
      <w:r>
        <w:t>Route calculation must complete in under 1 second on a mid-range mobile device.</w:t>
      </w:r>
    </w:p>
    <w:p>
      <w:pPr>
        <w:pStyle w:val="Heading2"/>
      </w:pPr>
      <w:r>
        <w:t>3.5 Step-by-Step Directions</w:t>
      </w:r>
    </w:p>
    <w:p>
      <w:r>
        <w:t>Once a route is calculated, the application presents clear directions:</w:t>
      </w:r>
    </w:p>
    <w:p>
      <w:pPr>
        <w:pStyle w:val="ListBullet"/>
      </w:pPr>
      <w:r>
        <w:t>Ordered list of steps, each describing either a lift ride or a piste descent.</w:t>
      </w:r>
    </w:p>
    <w:p>
      <w:pPr>
        <w:pStyle w:val="ListBullet"/>
      </w:pPr>
      <w:r>
        <w:t>Each step includes: action (e.g. "Take gondola", "Ski red piste"), name of lift/piste, estimated duration.</w:t>
      </w:r>
    </w:p>
    <w:p>
      <w:pPr>
        <w:pStyle w:val="ListBullet"/>
      </w:pPr>
      <w:r>
        <w:t>Total estimated route time displayed at the top.</w:t>
      </w:r>
    </w:p>
    <w:p>
      <w:pPr>
        <w:pStyle w:val="ListBullet"/>
      </w:pPr>
      <w:r>
        <w:t>Ability to expand/collapse individual steps for additional detail.</w:t>
      </w:r>
    </w:p>
    <w:p>
      <w:pPr>
        <w:pStyle w:val="Heading2"/>
      </w:pPr>
      <w:r>
        <w:t>3.6 Route Visualisation</w:t>
      </w:r>
    </w:p>
    <w:p>
      <w:pPr>
        <w:pStyle w:val="ListBullet"/>
      </w:pPr>
      <w:r>
        <w:t>The calculated route is highlighted on the map as a bold, coloured polyline.</w:t>
      </w:r>
    </w:p>
    <w:p>
      <w:pPr>
        <w:pStyle w:val="ListBullet"/>
      </w:pPr>
      <w:r>
        <w:t>Piste segments are coloured by their difficulty (blue/red/black).</w:t>
      </w:r>
    </w:p>
    <w:p>
      <w:pPr>
        <w:pStyle w:val="ListBullet"/>
      </w:pPr>
      <w:r>
        <w:t>Lift segments are shown as dashed grey lines.</w:t>
      </w:r>
    </w:p>
    <w:p>
      <w:pPr>
        <w:pStyle w:val="ListBullet"/>
      </w:pPr>
      <w:r>
        <w:t>Start and end markers are clearly distinguishable.</w:t>
      </w:r>
    </w:p>
    <w:p>
      <w:pPr>
        <w:pStyle w:val="ListBullet"/>
      </w:pPr>
      <w:r>
        <w:t>The map auto-zooms to fit the entire route in view.</w:t>
      </w:r>
    </w:p>
    <w:p>
      <w:pPr>
        <w:pStyle w:val="Heading2"/>
      </w:pPr>
      <w:r>
        <w:t>3.7 PWA &amp; Offline Support</w:t>
      </w:r>
    </w:p>
    <w:p>
      <w:r>
        <w:t>The application is a fully installable PWA with robust offline support, recognising that mobile connectivity on ski slopes is often poor or absent.</w:t>
      </w:r>
    </w:p>
    <w:p>
      <w:pPr>
        <w:pStyle w:val="ListBullet"/>
      </w:pPr>
      <w:r>
        <w:t>Service Worker caches the application shell, JavaScript bundles, and CSS on first visit.</w:t>
      </w:r>
    </w:p>
    <w:p>
      <w:pPr>
        <w:pStyle w:val="ListBullet"/>
      </w:pPr>
      <w:r>
        <w:t>Map tiles for one ski area are pre-cached to IndexedDB (~10–20 MB per area).</w:t>
      </w:r>
    </w:p>
    <w:p>
      <w:pPr>
        <w:pStyle w:val="ListBullet"/>
      </w:pPr>
      <w:r>
        <w:t>The user selects which area to cache via an "area switcher" in settings.</w:t>
      </w:r>
    </w:p>
    <w:p>
      <w:pPr>
        <w:pStyle w:val="ListBullet"/>
      </w:pPr>
      <w:r>
        <w:t>Route graph data is cached alongside map tiles for full offline routing.</w:t>
      </w:r>
    </w:p>
    <w:p>
      <w:pPr>
        <w:pStyle w:val="ListBullet"/>
      </w:pPr>
      <w:r>
        <w:t>Cache status indicator shows the user whether offline mode is ready.</w:t>
      </w:r>
    </w:p>
    <w:p>
      <w:pPr>
        <w:pStyle w:val="ListBullet"/>
      </w:pPr>
      <w:r>
        <w:t>Stale cache detection prompts the user to update when connectivity is restored.</w:t>
      </w:r>
    </w:p>
    <w:p>
      <w:pPr>
        <w:pStyle w:val="Heading2"/>
      </w:pPr>
      <w:r>
        <w:t>3.8 Multi-Area Architecture</w:t>
      </w:r>
    </w:p>
    <w:p>
      <w:r>
        <w:t>Although the initial release targets the Matterhorn ski area, the application is designed to be extensible to additional ski areas in future.</w:t>
      </w:r>
    </w:p>
    <w:p>
      <w:pPr>
        <w:pStyle w:val="ListBullet"/>
      </w:pPr>
      <w:r>
        <w:t>Each ski area is defined as a self-contained data package (graph, tiles, metadata).</w:t>
      </w:r>
    </w:p>
    <w:p>
      <w:pPr>
        <w:pStyle w:val="ListBullet"/>
      </w:pPr>
      <w:r>
        <w:t>An area selector allows switching between available ski areas.</w:t>
      </w:r>
    </w:p>
    <w:p>
      <w:pPr>
        <w:pStyle w:val="ListBullet"/>
      </w:pPr>
      <w:r>
        <w:t>The routing engine, UI, and caching logic are area-agnostic.</w:t>
      </w:r>
    </w:p>
    <w:p>
      <w:pPr>
        <w:pStyle w:val="ListBullet"/>
      </w:pPr>
      <w:r>
        <w:t>New areas can be added by providing a conforming data package without code changes.</w:t>
      </w:r>
    </w:p>
    <w:p>
      <w:pPr>
        <w:pStyle w:val="Heading1"/>
      </w:pPr>
      <w:r>
        <w:t>4. Non-Functional Requirements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Target</w:t>
            </w:r>
          </w:p>
        </w:tc>
      </w:tr>
      <w:tr>
        <w:tc>
          <w:tcPr>
            <w:tcW w:type="dxa" w:w="2880"/>
          </w:tcPr>
          <w:p>
            <w:r>
              <w:t>NFR-1</w:t>
            </w:r>
          </w:p>
        </w:tc>
        <w:tc>
          <w:tcPr>
            <w:tcW w:type="dxa" w:w="2880"/>
          </w:tcPr>
          <w:p>
            <w:r>
              <w:t>Offline capability</w:t>
            </w:r>
          </w:p>
        </w:tc>
        <w:tc>
          <w:tcPr>
            <w:tcW w:type="dxa" w:w="2880"/>
          </w:tcPr>
          <w:p>
            <w:r>
              <w:t>Full route planning and map viewing after initial cache of selected area.</w:t>
            </w:r>
          </w:p>
        </w:tc>
      </w:tr>
      <w:tr>
        <w:tc>
          <w:tcPr>
            <w:tcW w:type="dxa" w:w="2880"/>
          </w:tcPr>
          <w:p>
            <w:r>
              <w:t>NFR-2</w:t>
            </w:r>
          </w:p>
        </w:tc>
        <w:tc>
          <w:tcPr>
            <w:tcW w:type="dxa" w:w="2880"/>
          </w:tcPr>
          <w:p>
            <w:r>
              <w:t>Responsive design</w:t>
            </w:r>
          </w:p>
        </w:tc>
        <w:tc>
          <w:tcPr>
            <w:tcW w:type="dxa" w:w="2880"/>
          </w:tcPr>
          <w:p>
            <w:r>
              <w:t>Mobile-first layout; fully usable on screens from 320px to 1440px wide.</w:t>
            </w:r>
          </w:p>
        </w:tc>
      </w:tr>
      <w:tr>
        <w:tc>
          <w:tcPr>
            <w:tcW w:type="dxa" w:w="2880"/>
          </w:tcPr>
          <w:p>
            <w:r>
              <w:t>NFR-3</w:t>
            </w:r>
          </w:p>
        </w:tc>
        <w:tc>
          <w:tcPr>
            <w:tcW w:type="dxa" w:w="2880"/>
          </w:tcPr>
          <w:p>
            <w:r>
              <w:t>Map tile cache size</w:t>
            </w:r>
          </w:p>
        </w:tc>
        <w:tc>
          <w:tcPr>
            <w:tcW w:type="dxa" w:w="2880"/>
          </w:tcPr>
          <w:p>
            <w:r>
              <w:t>10–20 MB per ski area, stored in IndexedDB.</w:t>
            </w:r>
          </w:p>
        </w:tc>
      </w:tr>
      <w:tr>
        <w:tc>
          <w:tcPr>
            <w:tcW w:type="dxa" w:w="2880"/>
          </w:tcPr>
          <w:p>
            <w:r>
              <w:t>NFR-4</w:t>
            </w:r>
          </w:p>
        </w:tc>
        <w:tc>
          <w:tcPr>
            <w:tcW w:type="dxa" w:w="2880"/>
          </w:tcPr>
          <w:p>
            <w:r>
              <w:t>Route calculation speed</w:t>
            </w:r>
          </w:p>
        </w:tc>
        <w:tc>
          <w:tcPr>
            <w:tcW w:type="dxa" w:w="2880"/>
          </w:tcPr>
          <w:p>
            <w:r>
              <w:t>&lt; 1 second on a mid-range smartphone (e.g. Pixel 7a).</w:t>
            </w:r>
          </w:p>
        </w:tc>
      </w:tr>
      <w:tr>
        <w:tc>
          <w:tcPr>
            <w:tcW w:type="dxa" w:w="2880"/>
          </w:tcPr>
          <w:p>
            <w:r>
              <w:t>NFR-5</w:t>
            </w:r>
          </w:p>
        </w:tc>
        <w:tc>
          <w:tcPr>
            <w:tcW w:type="dxa" w:w="2880"/>
          </w:tcPr>
          <w:p>
            <w:r>
              <w:t>Installability</w:t>
            </w:r>
          </w:p>
        </w:tc>
        <w:tc>
          <w:tcPr>
            <w:tcW w:type="dxa" w:w="2880"/>
          </w:tcPr>
          <w:p>
            <w:r>
              <w:t>Meets PWA install criteria (manifest, service worker, HTTPS).</w:t>
            </w:r>
          </w:p>
        </w:tc>
      </w:tr>
      <w:tr>
        <w:tc>
          <w:tcPr>
            <w:tcW w:type="dxa" w:w="2880"/>
          </w:tcPr>
          <w:p>
            <w:r>
              <w:t>NFR-6</w:t>
            </w:r>
          </w:p>
        </w:tc>
        <w:tc>
          <w:tcPr>
            <w:tcW w:type="dxa" w:w="2880"/>
          </w:tcPr>
          <w:p>
            <w:r>
              <w:t>Accessibility</w:t>
            </w:r>
          </w:p>
        </w:tc>
        <w:tc>
          <w:tcPr>
            <w:tcW w:type="dxa" w:w="2880"/>
          </w:tcPr>
          <w:p>
            <w:r>
              <w:t>WCAG 2.1 AA compliance for all interactive elements and text content.</w:t>
            </w:r>
          </w:p>
        </w:tc>
      </w:tr>
    </w:tbl>
    <w:p>
      <w:pPr>
        <w:pStyle w:val="Heading1"/>
      </w:pPr>
      <w:r>
        <w:t>5. Data Sources</w:t>
      </w:r>
    </w:p>
    <w:p>
      <w:pPr>
        <w:pStyle w:val="Heading2"/>
      </w:pPr>
      <w:r>
        <w:t>5.1 OpenStreetMap via Overpass API</w:t>
      </w:r>
    </w:p>
    <w:p>
      <w:r>
        <w:t>The primary data source for piste and lift geometry is OpenStreetMap, queried through the Overpass API. Relevant OSM tags include: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OSM Tag</w:t>
            </w:r>
          </w:p>
        </w:tc>
        <w:tc>
          <w:tcPr>
            <w:tcW w:type="dxa" w:w="2880"/>
          </w:tcPr>
          <w:p>
            <w:r>
              <w:rPr>
                <w:b/>
              </w:rPr>
              <w:t>Notes</w:t>
            </w:r>
          </w:p>
        </w:tc>
      </w:tr>
      <w:tr>
        <w:tc>
          <w:tcPr>
            <w:tcW w:type="dxa" w:w="2880"/>
          </w:tcPr>
          <w:p>
            <w:r>
              <w:t>Downhill pistes</w:t>
            </w:r>
          </w:p>
        </w:tc>
        <w:tc>
          <w:tcPr>
            <w:tcW w:type="dxa" w:w="2880"/>
          </w:tcPr>
          <w:p>
            <w:r>
              <w:t>piste:type=downhill</w:t>
            </w:r>
          </w:p>
        </w:tc>
        <w:tc>
          <w:tcPr>
            <w:tcW w:type="dxa" w:w="2880"/>
          </w:tcPr>
          <w:p>
            <w:r>
              <w:t>Includes piste:difficulty for colour grading.</w:t>
            </w:r>
          </w:p>
        </w:tc>
      </w:tr>
      <w:tr>
        <w:tc>
          <w:tcPr>
            <w:tcW w:type="dxa" w:w="2880"/>
          </w:tcPr>
          <w:p>
            <w:r>
              <w:t>Ski lifts</w:t>
            </w:r>
          </w:p>
        </w:tc>
        <w:tc>
          <w:tcPr>
            <w:tcW w:type="dxa" w:w="2880"/>
          </w:tcPr>
          <w:p>
            <w:r>
              <w:t>aerialway=*</w:t>
            </w:r>
          </w:p>
        </w:tc>
        <w:tc>
          <w:tcPr>
            <w:tcW w:type="dxa" w:w="2880"/>
          </w:tcPr>
          <w:p>
            <w:r>
              <w:t>Covers gondola, chair_lift, drag_lift, cable_car.</w:t>
            </w:r>
          </w:p>
        </w:tc>
      </w:tr>
      <w:tr>
        <w:tc>
          <w:tcPr>
            <w:tcW w:type="dxa" w:w="2880"/>
          </w:tcPr>
          <w:p>
            <w:r>
              <w:t>Lift stations</w:t>
            </w:r>
          </w:p>
        </w:tc>
        <w:tc>
          <w:tcPr>
            <w:tcW w:type="dxa" w:w="2880"/>
          </w:tcPr>
          <w:p>
            <w:r>
              <w:t>aerialway=station</w:t>
            </w:r>
          </w:p>
        </w:tc>
        <w:tc>
          <w:tcPr>
            <w:tcW w:type="dxa" w:w="2880"/>
          </w:tcPr>
          <w:p>
            <w:r>
              <w:t>Named nodes at top/bottom of each lift.</w:t>
            </w:r>
          </w:p>
        </w:tc>
      </w:tr>
      <w:tr>
        <w:tc>
          <w:tcPr>
            <w:tcW w:type="dxa" w:w="2880"/>
          </w:tcPr>
          <w:p>
            <w:r>
              <w:t>Piste names</w:t>
            </w:r>
          </w:p>
        </w:tc>
        <w:tc>
          <w:tcPr>
            <w:tcW w:type="dxa" w:w="2880"/>
          </w:tcPr>
          <w:p>
            <w:r>
              <w:t>piste:name=* / name=*</w:t>
            </w:r>
          </w:p>
        </w:tc>
        <w:tc>
          <w:tcPr>
            <w:tcW w:type="dxa" w:w="2880"/>
          </w:tcPr>
          <w:p>
            <w:r>
              <w:t>Used for directions and dropdown search.</w:t>
            </w:r>
          </w:p>
        </w:tc>
      </w:tr>
    </w:tbl>
    <w:p>
      <w:pPr>
        <w:pStyle w:val="Heading2"/>
      </w:pPr>
      <w:r>
        <w:t>5.2 Manual Curation Layer</w:t>
      </w:r>
    </w:p>
    <w:p>
      <w:r>
        <w:t>A manual curation layer supplements OSM data to handle:</w:t>
      </w:r>
    </w:p>
    <w:p>
      <w:pPr>
        <w:pStyle w:val="ListBullet"/>
      </w:pPr>
      <w:r>
        <w:t>Missing or inaccurate piste connections (e.g. short linking paths between runs).</w:t>
      </w:r>
    </w:p>
    <w:p>
      <w:pPr>
        <w:pStyle w:val="ListBullet"/>
      </w:pPr>
      <w:r>
        <w:t>Lift capacity and estimated wait-time metadata not available in OSM.</w:t>
      </w:r>
    </w:p>
    <w:p>
      <w:pPr>
        <w:pStyle w:val="ListBullet"/>
      </w:pPr>
      <w:r>
        <w:t>Seasonal closures and temporary route changes.</w:t>
      </w:r>
    </w:p>
    <w:p>
      <w:pPr>
        <w:pStyle w:val="ListBullet"/>
      </w:pPr>
      <w:r>
        <w:t>Corrected piste difficulty ratings where OSM data is outdated.</w:t>
      </w:r>
    </w:p>
    <w:p>
      <w:r>
        <w:t>Curated data is stored as GeoJSON files in the project repository and merged with OSM data during the build pipeline.</w:t>
      </w:r>
    </w:p>
    <w:p>
      <w:pPr>
        <w:pStyle w:val="Heading1"/>
      </w:pPr>
      <w:r>
        <w:t>6. UI Flows</w:t>
      </w:r>
    </w:p>
    <w:p>
      <w:pPr>
        <w:pStyle w:val="Heading2"/>
      </w:pPr>
      <w:r>
        <w:t>6.1 Map Interaction</w:t>
      </w:r>
    </w:p>
    <w:p>
      <w:pPr>
        <w:pStyle w:val="ListBullet"/>
      </w:pPr>
      <w:r>
        <w:t>On launch, the map centres on the user's cached area (default: Cervinia).</w:t>
      </w:r>
    </w:p>
    <w:p>
      <w:pPr>
        <w:pStyle w:val="ListBullet"/>
      </w:pPr>
      <w:r>
        <w:t>Tapping a lift station highlights it and offers "Set as Start" / "Set as End" buttons.</w:t>
      </w:r>
    </w:p>
    <w:p>
      <w:pPr>
        <w:pStyle w:val="ListBullet"/>
      </w:pPr>
      <w:r>
        <w:t>Long-press on any map point snaps to the nearest station.</w:t>
      </w:r>
    </w:p>
    <w:p>
      <w:pPr>
        <w:pStyle w:val="ListBullet"/>
      </w:pPr>
      <w:r>
        <w:t>Piste segments show a tooltip with name and difficulty on tap.</w:t>
      </w:r>
    </w:p>
    <w:p>
      <w:pPr>
        <w:pStyle w:val="Heading2"/>
      </w:pPr>
      <w:r>
        <w:t>6.2 Dropdown Selection</w:t>
      </w:r>
    </w:p>
    <w:p>
      <w:pPr>
        <w:pStyle w:val="ListBullet"/>
      </w:pPr>
      <w:r>
        <w:t>A collapsible panel at the top contains Start and End dropdown fields.</w:t>
      </w:r>
    </w:p>
    <w:p>
      <w:pPr>
        <w:pStyle w:val="ListBullet"/>
      </w:pPr>
      <w:r>
        <w:t>Dropdowns are searchable with type-ahead filtering.</w:t>
      </w:r>
    </w:p>
    <w:p>
      <w:pPr>
        <w:pStyle w:val="ListBullet"/>
      </w:pPr>
      <w:r>
        <w:t>Stations are grouped by sub-area (Cervinia, Valtournenche, Zermatt).</w:t>
      </w:r>
    </w:p>
    <w:p>
      <w:pPr>
        <w:pStyle w:val="ListBullet"/>
      </w:pPr>
      <w:r>
        <w:t>Selecting a station in the dropdown also highlights it on the map.</w:t>
      </w:r>
    </w:p>
    <w:p>
      <w:pPr>
        <w:pStyle w:val="Heading2"/>
      </w:pPr>
      <w:r>
        <w:t>6.3 Difficulty Toggle</w:t>
      </w:r>
    </w:p>
    <w:p>
      <w:pPr>
        <w:pStyle w:val="ListBullet"/>
      </w:pPr>
      <w:r>
        <w:t>A segmented control with three options: Blue, Red, Black.</w:t>
      </w:r>
    </w:p>
    <w:p>
      <w:pPr>
        <w:pStyle w:val="ListBullet"/>
      </w:pPr>
      <w:r>
        <w:t>Default is Red (intermediate).</w:t>
      </w:r>
    </w:p>
    <w:p>
      <w:pPr>
        <w:pStyle w:val="ListBullet"/>
      </w:pPr>
      <w:r>
        <w:t>Changing difficulty immediately recalculates the route if start/end are set.</w:t>
      </w:r>
    </w:p>
    <w:p>
      <w:pPr>
        <w:pStyle w:val="ListBullet"/>
      </w:pPr>
      <w:r>
        <w:t>Visual feedback: selected segment is colour-coded to match difficulty.</w:t>
      </w:r>
    </w:p>
    <w:p>
      <w:pPr>
        <w:pStyle w:val="Heading2"/>
      </w:pPr>
      <w:r>
        <w:t>6.4 Route Panel</w:t>
      </w:r>
    </w:p>
    <w:p>
      <w:pPr>
        <w:pStyle w:val="ListBullet"/>
      </w:pPr>
      <w:r>
        <w:t>A bottom sheet (mobile) or side panel (desktop) displays route details.</w:t>
      </w:r>
    </w:p>
    <w:p>
      <w:pPr>
        <w:pStyle w:val="ListBullet"/>
      </w:pPr>
      <w:r>
        <w:t>Header shows: total time, total distance, number of lifts, number of pistes.</w:t>
      </w:r>
    </w:p>
    <w:p>
      <w:pPr>
        <w:pStyle w:val="ListBullet"/>
      </w:pPr>
      <w:r>
        <w:t>Body shows ordered step-by-step directions with icons for lift/piste type.</w:t>
      </w:r>
    </w:p>
    <w:p>
      <w:pPr>
        <w:pStyle w:val="ListBullet"/>
      </w:pPr>
      <w:r>
        <w:t>Each step is expandable to show additional metadata (lift capacity, piste gradient).</w:t>
      </w:r>
    </w:p>
    <w:p>
      <w:pPr>
        <w:pStyle w:val="ListBullet"/>
      </w:pPr>
      <w:r>
        <w:t>A "Clear Route" button resets the selection.</w:t>
      </w:r>
    </w:p>
    <w:p>
      <w:pPr>
        <w:pStyle w:val="Heading2"/>
      </w:pPr>
      <w:r>
        <w:t>6.5 Area Switcher</w:t>
      </w:r>
    </w:p>
    <w:p>
      <w:pPr>
        <w:pStyle w:val="ListBullet"/>
      </w:pPr>
      <w:r>
        <w:t>Accessible from the settings menu or a floating button.</w:t>
      </w:r>
    </w:p>
    <w:p>
      <w:pPr>
        <w:pStyle w:val="ListBullet"/>
      </w:pPr>
      <w:r>
        <w:t>Shows available ski areas with cache status (cached / not cached / update available).</w:t>
      </w:r>
    </w:p>
    <w:p>
      <w:pPr>
        <w:pStyle w:val="ListBullet"/>
      </w:pPr>
      <w:r>
        <w:t>Tapping an uncached area initiates a download with progress indicator.</w:t>
      </w:r>
    </w:p>
    <w:p>
      <w:pPr>
        <w:pStyle w:val="ListBullet"/>
      </w:pPr>
      <w:r>
        <w:t>Switching area reloads the map view and station lists for the selected area.</w:t>
      </w:r>
    </w:p>
    <w:p>
      <w:pPr>
        <w:pStyle w:val="Heading1"/>
      </w:pPr>
      <w:r>
        <w:t>7. Tech Stack</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Purpose</w:t>
            </w:r>
          </w:p>
        </w:tc>
      </w:tr>
      <w:tr>
        <w:tc>
          <w:tcPr>
            <w:tcW w:type="dxa" w:w="2880"/>
          </w:tcPr>
          <w:p>
            <w:r>
              <w:t>UI Framework</w:t>
            </w:r>
          </w:p>
        </w:tc>
        <w:tc>
          <w:tcPr>
            <w:tcW w:type="dxa" w:w="2880"/>
          </w:tcPr>
          <w:p>
            <w:r>
              <w:t>React 18</w:t>
            </w:r>
          </w:p>
        </w:tc>
        <w:tc>
          <w:tcPr>
            <w:tcW w:type="dxa" w:w="2880"/>
          </w:tcPr>
          <w:p>
            <w:r>
              <w:t>Component-based UI with hooks for state management.</w:t>
            </w:r>
          </w:p>
        </w:tc>
      </w:tr>
      <w:tr>
        <w:tc>
          <w:tcPr>
            <w:tcW w:type="dxa" w:w="2880"/>
          </w:tcPr>
          <w:p>
            <w:r>
              <w:t>Language</w:t>
            </w:r>
          </w:p>
        </w:tc>
        <w:tc>
          <w:tcPr>
            <w:tcW w:type="dxa" w:w="2880"/>
          </w:tcPr>
          <w:p>
            <w:r>
              <w:t>TypeScript 5</w:t>
            </w:r>
          </w:p>
        </w:tc>
        <w:tc>
          <w:tcPr>
            <w:tcW w:type="dxa" w:w="2880"/>
          </w:tcPr>
          <w:p>
            <w:r>
              <w:t>Type safety across the codebase; improved developer experience.</w:t>
            </w:r>
          </w:p>
        </w:tc>
      </w:tr>
      <w:tr>
        <w:tc>
          <w:tcPr>
            <w:tcW w:type="dxa" w:w="2880"/>
          </w:tcPr>
          <w:p>
            <w:r>
              <w:t>Map Library</w:t>
            </w:r>
          </w:p>
        </w:tc>
        <w:tc>
          <w:tcPr>
            <w:tcW w:type="dxa" w:w="2880"/>
          </w:tcPr>
          <w:p>
            <w:r>
              <w:t>Leaflet + react-leaflet</w:t>
            </w:r>
          </w:p>
        </w:tc>
        <w:tc>
          <w:tcPr>
            <w:tcW w:type="dxa" w:w="2880"/>
          </w:tcPr>
          <w:p>
            <w:r>
              <w:t>Lightweight, mobile-friendly map rendering with plugin ecosystem.</w:t>
            </w:r>
          </w:p>
        </w:tc>
      </w:tr>
      <w:tr>
        <w:tc>
          <w:tcPr>
            <w:tcW w:type="dxa" w:w="2880"/>
          </w:tcPr>
          <w:p>
            <w:r>
              <w:t>Build Tool</w:t>
            </w:r>
          </w:p>
        </w:tc>
        <w:tc>
          <w:tcPr>
            <w:tcW w:type="dxa" w:w="2880"/>
          </w:tcPr>
          <w:p>
            <w:r>
              <w:t>Vite 5</w:t>
            </w:r>
          </w:p>
        </w:tc>
        <w:tc>
          <w:tcPr>
            <w:tcW w:type="dxa" w:w="2880"/>
          </w:tcPr>
          <w:p>
            <w:r>
              <w:t>Fast HMR during development; optimised production builds.</w:t>
            </w:r>
          </w:p>
        </w:tc>
      </w:tr>
      <w:tr>
        <w:tc>
          <w:tcPr>
            <w:tcW w:type="dxa" w:w="2880"/>
          </w:tcPr>
          <w:p>
            <w:r>
              <w:t>Styling</w:t>
            </w:r>
          </w:p>
        </w:tc>
        <w:tc>
          <w:tcPr>
            <w:tcW w:type="dxa" w:w="2880"/>
          </w:tcPr>
          <w:p>
            <w:r>
              <w:t>Tailwind CSS</w:t>
            </w:r>
          </w:p>
        </w:tc>
        <w:tc>
          <w:tcPr>
            <w:tcW w:type="dxa" w:w="2880"/>
          </w:tcPr>
          <w:p>
            <w:r>
              <w:t>Utility-first CSS for rapid, consistent UI development.</w:t>
            </w:r>
          </w:p>
        </w:tc>
      </w:tr>
      <w:tr>
        <w:tc>
          <w:tcPr>
            <w:tcW w:type="dxa" w:w="2880"/>
          </w:tcPr>
          <w:p>
            <w:r>
              <w:t>PWA</w:t>
            </w:r>
          </w:p>
        </w:tc>
        <w:tc>
          <w:tcPr>
            <w:tcW w:type="dxa" w:w="2880"/>
          </w:tcPr>
          <w:p>
            <w:r>
              <w:t>vite-plugin-pwa</w:t>
            </w:r>
          </w:p>
        </w:tc>
        <w:tc>
          <w:tcPr>
            <w:tcW w:type="dxa" w:w="2880"/>
          </w:tcPr>
          <w:p>
            <w:r>
              <w:t>Service worker generation, manifest creation, precache config.</w:t>
            </w:r>
          </w:p>
        </w:tc>
      </w:tr>
      <w:tr>
        <w:tc>
          <w:tcPr>
            <w:tcW w:type="dxa" w:w="2880"/>
          </w:tcPr>
          <w:p>
            <w:r>
              <w:t>Offline Storage</w:t>
            </w:r>
          </w:p>
        </w:tc>
        <w:tc>
          <w:tcPr>
            <w:tcW w:type="dxa" w:w="2880"/>
          </w:tcPr>
          <w:p>
            <w:r>
              <w:t>IndexedDB (via idb)</w:t>
            </w:r>
          </w:p>
        </w:tc>
        <w:tc>
          <w:tcPr>
            <w:tcW w:type="dxa" w:w="2880"/>
          </w:tcPr>
          <w:p>
            <w:r>
              <w:t>Structured storage for map tiles, route graphs, and user prefs.</w:t>
            </w:r>
          </w:p>
        </w:tc>
      </w:tr>
      <w:tr>
        <w:tc>
          <w:tcPr>
            <w:tcW w:type="dxa" w:w="2880"/>
          </w:tcPr>
          <w:p>
            <w:r>
              <w:t>Routing Algorithm</w:t>
            </w:r>
          </w:p>
        </w:tc>
        <w:tc>
          <w:tcPr>
            <w:tcW w:type="dxa" w:w="2880"/>
          </w:tcPr>
          <w:p>
            <w:r>
              <w:t>Custom Dijkstra (TS)</w:t>
            </w:r>
          </w:p>
        </w:tc>
        <w:tc>
          <w:tcPr>
            <w:tcW w:type="dxa" w:w="2880"/>
          </w:tcPr>
          <w:p>
            <w:r>
              <w:t>In-browser graph-based route calculation with difficulty-aware weights.</w:t>
            </w:r>
          </w:p>
        </w:tc>
      </w:tr>
    </w:tbl>
    <w:p>
      <w:pPr>
        <w:pStyle w:val="Heading1"/>
      </w:pPr>
      <w:r>
        <w:t>8. Acceptance Criteria</w:t>
      </w:r>
    </w:p>
    <w:p>
      <w:r>
        <w:t>The following criteria must be met for the initial release to be considered complete: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Criterion</w:t>
            </w:r>
          </w:p>
        </w:tc>
        <w:tc>
          <w:tcPr>
            <w:tcW w:type="dxa" w:w="2880"/>
          </w:tcPr>
          <w:p>
            <w:r>
              <w:rPr>
                <w:b/>
              </w:rPr>
              <w:t>Verification</w:t>
            </w:r>
          </w:p>
        </w:tc>
      </w:tr>
      <w:tr>
        <w:tc>
          <w:tcPr>
            <w:tcW w:type="dxa" w:w="2880"/>
          </w:tcPr>
          <w:p>
            <w:r>
              <w:t>AC-1</w:t>
            </w:r>
          </w:p>
        </w:tc>
        <w:tc>
          <w:tcPr>
            <w:tcW w:type="dxa" w:w="2880"/>
          </w:tcPr>
          <w:p>
            <w:r>
              <w:t>Can plan a route between any two stations in the Matterhorn ski area.</w:t>
            </w:r>
          </w:p>
        </w:tc>
        <w:tc>
          <w:tcPr>
            <w:tcW w:type="dxa" w:w="2880"/>
          </w:tcPr>
          <w:p>
            <w:r>
              <w:t>Select 20 random station pairs; all return a valid route or a clear "no route" message.</w:t>
            </w:r>
          </w:p>
        </w:tc>
      </w:tr>
      <w:tr>
        <w:tc>
          <w:tcPr>
            <w:tcW w:type="dxa" w:w="2880"/>
          </w:tcPr>
          <w:p>
            <w:r>
              <w:t>AC-2</w:t>
            </w:r>
          </w:p>
        </w:tc>
        <w:tc>
          <w:tcPr>
            <w:tcW w:type="dxa" w:w="2880"/>
          </w:tcPr>
          <w:p>
            <w:r>
              <w:t>Difficulty preference affects route choice.</w:t>
            </w:r>
          </w:p>
        </w:tc>
        <w:tc>
          <w:tcPr>
            <w:tcW w:type="dxa" w:w="2880"/>
          </w:tcPr>
          <w:p>
            <w:r>
              <w:t>For a known pair with blue and red options, setting "Blue" must exclude red segments.</w:t>
            </w:r>
          </w:p>
        </w:tc>
      </w:tr>
      <w:tr>
        <w:tc>
          <w:tcPr>
            <w:tcW w:type="dxa" w:w="2880"/>
          </w:tcPr>
          <w:p>
            <w:r>
              <w:t>AC-3</w:t>
            </w:r>
          </w:p>
        </w:tc>
        <w:tc>
          <w:tcPr>
            <w:tcW w:type="dxa" w:w="2880"/>
          </w:tcPr>
          <w:p>
            <w:r>
              <w:t>Works offline after caching.</w:t>
            </w:r>
          </w:p>
        </w:tc>
        <w:tc>
          <w:tcPr>
            <w:tcW w:type="dxa" w:w="2880"/>
          </w:tcPr>
          <w:p>
            <w:r>
              <w:t>Cache Cervinia area, enable airplane mode, verify map display and route calculation.</w:t>
            </w:r>
          </w:p>
        </w:tc>
      </w:tr>
      <w:tr>
        <w:tc>
          <w:tcPr>
            <w:tcW w:type="dxa" w:w="2880"/>
          </w:tcPr>
          <w:p>
            <w:r>
              <w:t>AC-4</w:t>
            </w:r>
          </w:p>
        </w:tc>
        <w:tc>
          <w:tcPr>
            <w:tcW w:type="dxa" w:w="2880"/>
          </w:tcPr>
          <w:p>
            <w:r>
              <w:t>Step-by-step directions are displayed.</w:t>
            </w:r>
          </w:p>
        </w:tc>
        <w:tc>
          <w:tcPr>
            <w:tcW w:type="dxa" w:w="2880"/>
          </w:tcPr>
          <w:p>
            <w:r>
              <w:t>Every calculated route shows an ordered list of at least 2 steps with lift/piste names.</w:t>
            </w:r>
          </w:p>
        </w:tc>
      </w:tr>
      <w:tr>
        <w:tc>
          <w:tcPr>
            <w:tcW w:type="dxa" w:w="2880"/>
          </w:tcPr>
          <w:p>
            <w:r>
              <w:t>AC-5</w:t>
            </w:r>
          </w:p>
        </w:tc>
        <w:tc>
          <w:tcPr>
            <w:tcW w:type="dxa" w:w="2880"/>
          </w:tcPr>
          <w:p>
            <w:r>
              <w:t>Pistes are colour-coded by difficulty on the map.</w:t>
            </w:r>
          </w:p>
        </w:tc>
        <w:tc>
          <w:tcPr>
            <w:tcW w:type="dxa" w:w="2880"/>
          </w:tcPr>
          <w:p>
            <w:r>
              <w:t>Visual inspection: blue pistes render blue, red render red, black render black.</w:t>
            </w:r>
          </w:p>
        </w:tc>
      </w:tr>
      <w:tr>
        <w:tc>
          <w:tcPr>
            <w:tcW w:type="dxa" w:w="2880"/>
          </w:tcPr>
          <w:p>
            <w:r>
              <w:t>AC-6</w:t>
            </w:r>
          </w:p>
        </w:tc>
        <w:tc>
          <w:tcPr>
            <w:tcW w:type="dxa" w:w="2880"/>
          </w:tcPr>
          <w:p>
            <w:r>
              <w:t>Route calculation completes in &lt; 1 second.</w:t>
            </w:r>
          </w:p>
        </w:tc>
        <w:tc>
          <w:tcPr>
            <w:tcW w:type="dxa" w:w="2880"/>
          </w:tcPr>
          <w:p>
            <w:r>
              <w:t>Benchmark 50 routes on a Pixel 7a; 95th percentile under 1000 ms.</w:t>
            </w:r>
          </w:p>
        </w:tc>
      </w:tr>
      <w:tr>
        <w:tc>
          <w:tcPr>
            <w:tcW w:type="dxa" w:w="2880"/>
          </w:tcPr>
          <w:p>
            <w:r>
              <w:t>AC-7</w:t>
            </w:r>
          </w:p>
        </w:tc>
        <w:tc>
          <w:tcPr>
            <w:tcW w:type="dxa" w:w="2880"/>
          </w:tcPr>
          <w:p>
            <w:r>
              <w:t>PWA is installable.</w:t>
            </w:r>
          </w:p>
        </w:tc>
        <w:tc>
          <w:tcPr>
            <w:tcW w:type="dxa" w:w="2880"/>
          </w:tcPr>
          <w:p>
            <w:r>
              <w:t>Lighthouse PWA audit passes with a score of 100.</w:t>
            </w:r>
          </w:p>
        </w:tc>
      </w:tr>
      <w:tr>
        <w:tc>
          <w:tcPr>
            <w:tcW w:type="dxa" w:w="2880"/>
          </w:tcPr>
          <w:p>
            <w:r>
              <w:t>AC-8</w:t>
            </w:r>
          </w:p>
        </w:tc>
        <w:tc>
          <w:tcPr>
            <w:tcW w:type="dxa" w:w="2880"/>
          </w:tcPr>
          <w:p>
            <w:r>
              <w:t>Responsive layout works on mobile and desktop.</w:t>
            </w:r>
          </w:p>
        </w:tc>
        <w:tc>
          <w:tcPr>
            <w:tcW w:type="dxa" w:w="2880"/>
          </w:tcPr>
          <w:p>
            <w:r>
              <w:t>Manual QA on iPhone SE, Pixel 7, iPad, and 1440px desktop viewport.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6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6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