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80F7" w14:textId="4007E807" w:rsidR="00365748" w:rsidRDefault="00B409DA" w:rsidP="00B409DA">
      <w:pPr>
        <w:jc w:val="center"/>
        <w:rPr>
          <w:sz w:val="28"/>
          <w:szCs w:val="32"/>
        </w:rPr>
      </w:pPr>
      <w:r w:rsidRPr="00B409DA">
        <w:rPr>
          <w:rFonts w:hint="eastAsia"/>
          <w:sz w:val="28"/>
          <w:szCs w:val="32"/>
          <w:highlight w:val="cyan"/>
        </w:rPr>
        <w:t>第二次训练——</w:t>
      </w:r>
      <w:r w:rsidRPr="00B409DA">
        <w:rPr>
          <w:sz w:val="28"/>
          <w:szCs w:val="32"/>
          <w:highlight w:val="cyan"/>
        </w:rPr>
        <w:t>logistic</w:t>
      </w:r>
      <w:r w:rsidRPr="00B409DA">
        <w:rPr>
          <w:rFonts w:hint="eastAsia"/>
          <w:sz w:val="28"/>
          <w:szCs w:val="32"/>
          <w:highlight w:val="cyan"/>
        </w:rPr>
        <w:t>回归</w:t>
      </w:r>
    </w:p>
    <w:p w14:paraId="0A5D37FA" w14:textId="6565E046" w:rsidR="002D23E1" w:rsidRPr="00B409DA" w:rsidRDefault="002D23E1" w:rsidP="002D23E1">
      <w:pPr>
        <w:jc w:val="left"/>
        <w:rPr>
          <w:rFonts w:hint="eastAsia"/>
          <w:sz w:val="28"/>
          <w:szCs w:val="32"/>
        </w:rPr>
      </w:pPr>
      <w:r w:rsidRPr="002D23E1">
        <w:rPr>
          <w:rFonts w:hint="eastAsia"/>
          <w:sz w:val="28"/>
          <w:szCs w:val="32"/>
        </w:rPr>
        <w:t>要求：</w:t>
      </w:r>
      <w:r>
        <w:rPr>
          <w:rFonts w:hint="eastAsia"/>
          <w:sz w:val="28"/>
          <w:szCs w:val="32"/>
        </w:rPr>
        <w:t>利用逻辑回归完成数据集</w:t>
      </w:r>
      <w:hyperlink r:id="rId7" w:history="1">
        <w:r w:rsidRPr="00F96391">
          <w:rPr>
            <w:rStyle w:val="aa"/>
            <w:rFonts w:ascii="宋体" w:eastAsia="宋体" w:hAnsi="宋体"/>
            <w:sz w:val="24"/>
          </w:rPr>
          <w:t>https://archive.ics.uci.edu/ml/datasets/HIV-1+protease+cleavage</w:t>
        </w:r>
      </w:hyperlink>
      <w:r>
        <w:rPr>
          <w:rFonts w:ascii="宋体" w:eastAsia="宋体" w:hAnsi="宋体" w:hint="eastAsia"/>
          <w:sz w:val="24"/>
        </w:rPr>
        <w:t>的二分类任务。</w:t>
      </w:r>
    </w:p>
    <w:p w14:paraId="1BCBC0AC" w14:textId="4C2109C4" w:rsidR="00B409DA" w:rsidRDefault="00B409DA" w:rsidP="00B409DA">
      <w:pPr>
        <w:pStyle w:val="a3"/>
        <w:numPr>
          <w:ilvl w:val="0"/>
          <w:numId w:val="1"/>
        </w:numPr>
        <w:ind w:firstLineChars="0"/>
        <w:jc w:val="left"/>
        <w:rPr>
          <w:sz w:val="24"/>
          <w:szCs w:val="28"/>
        </w:rPr>
      </w:pPr>
      <w:r w:rsidRPr="00B409DA">
        <w:rPr>
          <w:rFonts w:hint="eastAsia"/>
          <w:sz w:val="24"/>
          <w:szCs w:val="28"/>
        </w:rPr>
        <w:t>d</w:t>
      </w:r>
      <w:r w:rsidRPr="00B409DA">
        <w:rPr>
          <w:sz w:val="24"/>
          <w:szCs w:val="28"/>
        </w:rPr>
        <w:t>ata analysis</w:t>
      </w:r>
    </w:p>
    <w:p w14:paraId="2A807D72" w14:textId="187B925A" w:rsidR="00B409DA" w:rsidRPr="00B409DA" w:rsidRDefault="00B409DA" w:rsidP="003462F3">
      <w:pPr>
        <w:ind w:firstLineChars="200" w:firstLine="480"/>
        <w:jc w:val="left"/>
        <w:rPr>
          <w:sz w:val="24"/>
          <w:szCs w:val="28"/>
        </w:rPr>
      </w:pPr>
      <w:r>
        <w:rPr>
          <w:rFonts w:hint="eastAsia"/>
          <w:sz w:val="24"/>
          <w:szCs w:val="28"/>
        </w:rPr>
        <w:t>该数据</w:t>
      </w:r>
      <w:r w:rsidR="00C96777">
        <w:rPr>
          <w:rFonts w:hint="eastAsia"/>
          <w:sz w:val="24"/>
          <w:szCs w:val="28"/>
        </w:rPr>
        <w:t>共包含四个数据集，内容为：</w:t>
      </w:r>
      <w:proofErr w:type="gramStart"/>
      <w:r w:rsidR="00C96777">
        <w:rPr>
          <w:rFonts w:hint="eastAsia"/>
          <w:sz w:val="24"/>
          <w:szCs w:val="28"/>
        </w:rPr>
        <w:t>八聚体</w:t>
      </w:r>
      <w:proofErr w:type="gramEnd"/>
      <w:r w:rsidR="00C96777">
        <w:rPr>
          <w:rFonts w:hint="eastAsia"/>
          <w:sz w:val="24"/>
          <w:szCs w:val="28"/>
        </w:rPr>
        <w:t>(</w:t>
      </w:r>
      <w:r w:rsidR="00C96777">
        <w:rPr>
          <w:sz w:val="24"/>
          <w:szCs w:val="28"/>
        </w:rPr>
        <w:t>Octamers)</w:t>
      </w:r>
      <w:r w:rsidR="00C96777">
        <w:rPr>
          <w:rFonts w:hint="eastAsia"/>
          <w:sz w:val="24"/>
          <w:szCs w:val="28"/>
        </w:rPr>
        <w:t>、l</w:t>
      </w:r>
      <w:r w:rsidR="00C96777">
        <w:rPr>
          <w:sz w:val="24"/>
          <w:szCs w:val="28"/>
        </w:rPr>
        <w:t>abel</w:t>
      </w:r>
      <w:r w:rsidR="00261507">
        <w:rPr>
          <w:rFonts w:hint="eastAsia"/>
          <w:sz w:val="24"/>
          <w:szCs w:val="28"/>
        </w:rPr>
        <w:t>，</w:t>
      </w:r>
      <w:r w:rsidR="00261507" w:rsidRPr="00261507">
        <w:rPr>
          <w:rFonts w:hint="eastAsia"/>
          <w:sz w:val="24"/>
          <w:szCs w:val="28"/>
        </w:rPr>
        <w:t>该标签指示该字符串是否代表肽</w:t>
      </w:r>
      <w:r w:rsidR="00261507" w:rsidRPr="00261507">
        <w:rPr>
          <w:sz w:val="24"/>
          <w:szCs w:val="28"/>
        </w:rPr>
        <w:t>(或蛋白质)中HIV-1蛋白酶切割它的位点(是则为+1，不是为-1)</w:t>
      </w:r>
      <w:r w:rsidR="00261507">
        <w:rPr>
          <w:rFonts w:hint="eastAsia"/>
          <w:sz w:val="24"/>
          <w:szCs w:val="28"/>
        </w:rPr>
        <w:t>；</w:t>
      </w:r>
      <w:r w:rsidR="00261507" w:rsidRPr="00261507">
        <w:rPr>
          <w:rFonts w:hint="eastAsia"/>
          <w:sz w:val="24"/>
          <w:szCs w:val="28"/>
        </w:rPr>
        <w:t>代表氨基酸的字母有：</w:t>
      </w:r>
      <w:r w:rsidR="00261507" w:rsidRPr="00261507">
        <w:rPr>
          <w:sz w:val="24"/>
          <w:szCs w:val="28"/>
        </w:rPr>
        <w:t>AR</w:t>
      </w:r>
      <w:r w:rsidR="001E375B">
        <w:rPr>
          <w:sz w:val="24"/>
          <w:szCs w:val="28"/>
        </w:rPr>
        <w:t xml:space="preserve"> </w:t>
      </w:r>
      <w:r w:rsidR="00261507" w:rsidRPr="00261507">
        <w:rPr>
          <w:sz w:val="24"/>
          <w:szCs w:val="28"/>
        </w:rPr>
        <w:t>ND</w:t>
      </w:r>
      <w:r w:rsidR="001E375B">
        <w:rPr>
          <w:sz w:val="24"/>
          <w:szCs w:val="28"/>
        </w:rPr>
        <w:t xml:space="preserve"> C</w:t>
      </w:r>
      <w:r w:rsidR="00261507" w:rsidRPr="00261507">
        <w:rPr>
          <w:sz w:val="24"/>
          <w:szCs w:val="28"/>
        </w:rPr>
        <w:t>Q</w:t>
      </w:r>
      <w:r w:rsidR="001E375B">
        <w:rPr>
          <w:sz w:val="24"/>
          <w:szCs w:val="28"/>
        </w:rPr>
        <w:t xml:space="preserve"> </w:t>
      </w:r>
      <w:r w:rsidR="00261507" w:rsidRPr="00261507">
        <w:rPr>
          <w:sz w:val="24"/>
          <w:szCs w:val="28"/>
        </w:rPr>
        <w:t>EG</w:t>
      </w:r>
      <w:r w:rsidR="001E375B">
        <w:rPr>
          <w:sz w:val="24"/>
          <w:szCs w:val="28"/>
        </w:rPr>
        <w:t xml:space="preserve"> </w:t>
      </w:r>
      <w:r w:rsidR="00261507" w:rsidRPr="00261507">
        <w:rPr>
          <w:sz w:val="24"/>
          <w:szCs w:val="28"/>
        </w:rPr>
        <w:t>HI</w:t>
      </w:r>
      <w:r w:rsidR="001E375B">
        <w:rPr>
          <w:sz w:val="24"/>
          <w:szCs w:val="28"/>
        </w:rPr>
        <w:t xml:space="preserve"> </w:t>
      </w:r>
      <w:r w:rsidR="00261507" w:rsidRPr="00261507">
        <w:rPr>
          <w:sz w:val="24"/>
          <w:szCs w:val="28"/>
        </w:rPr>
        <w:t>LK</w:t>
      </w:r>
      <w:r w:rsidR="001E375B">
        <w:rPr>
          <w:sz w:val="24"/>
          <w:szCs w:val="28"/>
        </w:rPr>
        <w:t xml:space="preserve"> </w:t>
      </w:r>
      <w:r w:rsidR="00261507" w:rsidRPr="00261507">
        <w:rPr>
          <w:sz w:val="24"/>
          <w:szCs w:val="28"/>
        </w:rPr>
        <w:t>MF</w:t>
      </w:r>
      <w:r w:rsidR="001E375B">
        <w:rPr>
          <w:sz w:val="24"/>
          <w:szCs w:val="28"/>
        </w:rPr>
        <w:t xml:space="preserve"> </w:t>
      </w:r>
      <w:r w:rsidR="00261507" w:rsidRPr="00261507">
        <w:rPr>
          <w:sz w:val="24"/>
          <w:szCs w:val="28"/>
        </w:rPr>
        <w:t>PS</w:t>
      </w:r>
      <w:r w:rsidR="001E375B">
        <w:rPr>
          <w:sz w:val="24"/>
          <w:szCs w:val="28"/>
        </w:rPr>
        <w:t xml:space="preserve"> </w:t>
      </w:r>
      <w:r w:rsidR="00261507" w:rsidRPr="00261507">
        <w:rPr>
          <w:sz w:val="24"/>
          <w:szCs w:val="28"/>
        </w:rPr>
        <w:t>TW</w:t>
      </w:r>
      <w:r w:rsidR="001E375B">
        <w:rPr>
          <w:sz w:val="24"/>
          <w:szCs w:val="28"/>
        </w:rPr>
        <w:t xml:space="preserve"> </w:t>
      </w:r>
      <w:r w:rsidR="00261507" w:rsidRPr="00261507">
        <w:rPr>
          <w:sz w:val="24"/>
          <w:szCs w:val="28"/>
        </w:rPr>
        <w:t>YV；</w:t>
      </w:r>
    </w:p>
    <w:tbl>
      <w:tblPr>
        <w:tblStyle w:val="2"/>
        <w:tblW w:w="0" w:type="auto"/>
        <w:jc w:val="center"/>
        <w:tblLook w:val="04A0" w:firstRow="1" w:lastRow="0" w:firstColumn="1" w:lastColumn="0" w:noHBand="0" w:noVBand="1"/>
      </w:tblPr>
      <w:tblGrid>
        <w:gridCol w:w="1837"/>
        <w:gridCol w:w="1341"/>
        <w:gridCol w:w="1308"/>
        <w:gridCol w:w="1341"/>
        <w:gridCol w:w="1267"/>
      </w:tblGrid>
      <w:tr w:rsidR="00261507" w14:paraId="64D88335" w14:textId="1932B7A0" w:rsidTr="002615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14:paraId="66888970" w14:textId="349F85F8" w:rsidR="00261507" w:rsidRDefault="00261507" w:rsidP="00B409DA">
            <w:pPr>
              <w:jc w:val="left"/>
              <w:rPr>
                <w:sz w:val="24"/>
                <w:szCs w:val="28"/>
              </w:rPr>
            </w:pPr>
            <w:r>
              <w:rPr>
                <w:rFonts w:hint="eastAsia"/>
                <w:sz w:val="24"/>
                <w:szCs w:val="28"/>
              </w:rPr>
              <w:t>d</w:t>
            </w:r>
            <w:r>
              <w:rPr>
                <w:sz w:val="24"/>
                <w:szCs w:val="28"/>
              </w:rPr>
              <w:t>ataset</w:t>
            </w:r>
          </w:p>
        </w:tc>
        <w:tc>
          <w:tcPr>
            <w:tcW w:w="1341" w:type="dxa"/>
          </w:tcPr>
          <w:p w14:paraId="5AE1148B" w14:textId="654DBAC1" w:rsidR="00261507" w:rsidRDefault="00261507" w:rsidP="00B409DA">
            <w:pPr>
              <w:jc w:val="left"/>
              <w:cnfStyle w:val="100000000000" w:firstRow="1" w:lastRow="0" w:firstColumn="0" w:lastColumn="0" w:oddVBand="0" w:evenVBand="0" w:oddHBand="0" w:evenHBand="0" w:firstRowFirstColumn="0" w:firstRowLastColumn="0" w:lastRowFirstColumn="0" w:lastRowLastColumn="0"/>
              <w:rPr>
                <w:sz w:val="24"/>
                <w:szCs w:val="28"/>
              </w:rPr>
            </w:pPr>
            <w:r w:rsidRPr="00C96777">
              <w:rPr>
                <w:rFonts w:hint="eastAsia"/>
                <w:sz w:val="22"/>
                <w:szCs w:val="24"/>
              </w:rPr>
              <w:t>O</w:t>
            </w:r>
            <w:r w:rsidRPr="00C96777">
              <w:rPr>
                <w:sz w:val="22"/>
                <w:szCs w:val="24"/>
              </w:rPr>
              <w:t>ctamers</w:t>
            </w:r>
            <w:r w:rsidRPr="00C96777">
              <w:rPr>
                <w:rFonts w:hint="eastAsia"/>
                <w:sz w:val="22"/>
                <w:szCs w:val="24"/>
              </w:rPr>
              <w:t>数量</w:t>
            </w:r>
          </w:p>
        </w:tc>
        <w:tc>
          <w:tcPr>
            <w:tcW w:w="1308" w:type="dxa"/>
          </w:tcPr>
          <w:p w14:paraId="2603A716" w14:textId="289C445F" w:rsidR="00261507" w:rsidRDefault="00261507" w:rsidP="00B409DA">
            <w:pPr>
              <w:jc w:val="left"/>
              <w:cnfStyle w:val="100000000000" w:firstRow="1" w:lastRow="0" w:firstColumn="0" w:lastColumn="0" w:oddVBand="0" w:evenVBand="0" w:oddHBand="0" w:evenHBand="0" w:firstRowFirstColumn="0" w:firstRowLastColumn="0" w:lastRowFirstColumn="0" w:lastRowLastColumn="0"/>
              <w:rPr>
                <w:sz w:val="24"/>
                <w:szCs w:val="28"/>
              </w:rPr>
            </w:pPr>
            <w:proofErr w:type="gramStart"/>
            <w:r>
              <w:rPr>
                <w:rFonts w:hint="eastAsia"/>
                <w:sz w:val="24"/>
                <w:szCs w:val="28"/>
              </w:rPr>
              <w:t>裂解数</w:t>
            </w:r>
            <w:proofErr w:type="gramEnd"/>
          </w:p>
        </w:tc>
        <w:tc>
          <w:tcPr>
            <w:tcW w:w="1341" w:type="dxa"/>
          </w:tcPr>
          <w:p w14:paraId="59857696" w14:textId="28A5562C" w:rsidR="00261507" w:rsidRDefault="00261507" w:rsidP="00B409DA">
            <w:pPr>
              <w:jc w:val="left"/>
              <w:cnfStyle w:val="100000000000" w:firstRow="1" w:lastRow="0" w:firstColumn="0" w:lastColumn="0" w:oddVBand="0" w:evenVBand="0" w:oddHBand="0" w:evenHBand="0" w:firstRowFirstColumn="0" w:firstRowLastColumn="0" w:lastRowFirstColumn="0" w:lastRowLastColumn="0"/>
              <w:rPr>
                <w:sz w:val="24"/>
                <w:szCs w:val="28"/>
              </w:rPr>
            </w:pPr>
            <w:r>
              <w:rPr>
                <w:rFonts w:hint="eastAsia"/>
                <w:sz w:val="24"/>
                <w:szCs w:val="28"/>
              </w:rPr>
              <w:t>未</w:t>
            </w:r>
            <w:proofErr w:type="gramStart"/>
            <w:r>
              <w:rPr>
                <w:rFonts w:hint="eastAsia"/>
                <w:sz w:val="24"/>
                <w:szCs w:val="28"/>
              </w:rPr>
              <w:t>裂解数</w:t>
            </w:r>
            <w:proofErr w:type="gramEnd"/>
          </w:p>
        </w:tc>
        <w:tc>
          <w:tcPr>
            <w:tcW w:w="1267" w:type="dxa"/>
          </w:tcPr>
          <w:p w14:paraId="1F0D85F3" w14:textId="69C280B7" w:rsidR="00261507" w:rsidRDefault="00261507" w:rsidP="00B409DA">
            <w:pPr>
              <w:jc w:val="left"/>
              <w:cnfStyle w:val="100000000000" w:firstRow="1" w:lastRow="0" w:firstColumn="0" w:lastColumn="0" w:oddVBand="0" w:evenVBand="0" w:oddHBand="0" w:evenHBand="0" w:firstRowFirstColumn="0" w:firstRowLastColumn="0" w:lastRowFirstColumn="0" w:lastRowLastColumn="0"/>
              <w:rPr>
                <w:sz w:val="24"/>
                <w:szCs w:val="28"/>
              </w:rPr>
            </w:pPr>
            <w:r w:rsidRPr="00B409DA">
              <w:rPr>
                <w:rFonts w:hint="eastAsia"/>
                <w:sz w:val="22"/>
                <w:szCs w:val="24"/>
              </w:rPr>
              <w:t>是否线性可</w:t>
            </w:r>
            <w:bookmarkStart w:id="0" w:name="_GoBack"/>
            <w:bookmarkEnd w:id="0"/>
            <w:r w:rsidRPr="00B409DA">
              <w:rPr>
                <w:rFonts w:hint="eastAsia"/>
                <w:sz w:val="22"/>
                <w:szCs w:val="24"/>
              </w:rPr>
              <w:t>分</w:t>
            </w:r>
          </w:p>
        </w:tc>
      </w:tr>
      <w:tr w:rsidR="00261507" w14:paraId="3E62B4BA" w14:textId="2F55E7FC" w:rsidTr="00261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14:paraId="612E707A" w14:textId="6AB54858" w:rsidR="00261507" w:rsidRDefault="00261507" w:rsidP="00B409DA">
            <w:pPr>
              <w:jc w:val="left"/>
              <w:rPr>
                <w:sz w:val="24"/>
                <w:szCs w:val="28"/>
              </w:rPr>
            </w:pPr>
            <w:r>
              <w:rPr>
                <w:rFonts w:hint="eastAsia"/>
                <w:sz w:val="24"/>
                <w:szCs w:val="28"/>
              </w:rPr>
              <w:t>746</w:t>
            </w:r>
          </w:p>
        </w:tc>
        <w:tc>
          <w:tcPr>
            <w:tcW w:w="1341" w:type="dxa"/>
          </w:tcPr>
          <w:p w14:paraId="6B611F7C" w14:textId="29C15F69"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7</w:t>
            </w:r>
            <w:r>
              <w:rPr>
                <w:sz w:val="24"/>
                <w:szCs w:val="28"/>
              </w:rPr>
              <w:t>46</w:t>
            </w:r>
          </w:p>
        </w:tc>
        <w:tc>
          <w:tcPr>
            <w:tcW w:w="1308" w:type="dxa"/>
          </w:tcPr>
          <w:p w14:paraId="77C2E34B" w14:textId="12766099"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401</w:t>
            </w:r>
          </w:p>
        </w:tc>
        <w:tc>
          <w:tcPr>
            <w:tcW w:w="1341" w:type="dxa"/>
          </w:tcPr>
          <w:p w14:paraId="13656080" w14:textId="58C799D1"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345</w:t>
            </w:r>
          </w:p>
        </w:tc>
        <w:tc>
          <w:tcPr>
            <w:tcW w:w="1267" w:type="dxa"/>
          </w:tcPr>
          <w:p w14:paraId="4D9DEB8F" w14:textId="65D0D5FA"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Y</w:t>
            </w:r>
          </w:p>
        </w:tc>
      </w:tr>
      <w:tr w:rsidR="00261507" w14:paraId="76589355" w14:textId="6D3A819C" w:rsidTr="00261507">
        <w:trPr>
          <w:jc w:val="center"/>
        </w:trPr>
        <w:tc>
          <w:tcPr>
            <w:cnfStyle w:val="001000000000" w:firstRow="0" w:lastRow="0" w:firstColumn="1" w:lastColumn="0" w:oddVBand="0" w:evenVBand="0" w:oddHBand="0" w:evenHBand="0" w:firstRowFirstColumn="0" w:firstRowLastColumn="0" w:lastRowFirstColumn="0" w:lastRowLastColumn="0"/>
            <w:tcW w:w="1837" w:type="dxa"/>
          </w:tcPr>
          <w:p w14:paraId="6BBC0CFF" w14:textId="15DC3405" w:rsidR="00261507" w:rsidRDefault="00261507" w:rsidP="00B409DA">
            <w:pPr>
              <w:jc w:val="left"/>
              <w:rPr>
                <w:sz w:val="24"/>
                <w:szCs w:val="28"/>
              </w:rPr>
            </w:pPr>
            <w:r>
              <w:rPr>
                <w:rFonts w:hint="eastAsia"/>
                <w:sz w:val="24"/>
                <w:szCs w:val="28"/>
              </w:rPr>
              <w:t>1625</w:t>
            </w:r>
          </w:p>
        </w:tc>
        <w:tc>
          <w:tcPr>
            <w:tcW w:w="1341" w:type="dxa"/>
          </w:tcPr>
          <w:p w14:paraId="4928488D" w14:textId="26F04630"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1</w:t>
            </w:r>
            <w:r>
              <w:rPr>
                <w:sz w:val="24"/>
                <w:szCs w:val="28"/>
              </w:rPr>
              <w:t>625</w:t>
            </w:r>
          </w:p>
        </w:tc>
        <w:tc>
          <w:tcPr>
            <w:tcW w:w="1308" w:type="dxa"/>
          </w:tcPr>
          <w:p w14:paraId="4F8794B3" w14:textId="0B062796"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374</w:t>
            </w:r>
          </w:p>
        </w:tc>
        <w:tc>
          <w:tcPr>
            <w:tcW w:w="1341" w:type="dxa"/>
          </w:tcPr>
          <w:p w14:paraId="63B0E4F9" w14:textId="1A775696"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1251</w:t>
            </w:r>
          </w:p>
        </w:tc>
        <w:tc>
          <w:tcPr>
            <w:tcW w:w="1267" w:type="dxa"/>
          </w:tcPr>
          <w:p w14:paraId="284B9324" w14:textId="17ADCE6F"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Y</w:t>
            </w:r>
          </w:p>
        </w:tc>
      </w:tr>
      <w:tr w:rsidR="00261507" w14:paraId="7A511EA4" w14:textId="105BB181" w:rsidTr="002615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14:paraId="3F191A1E" w14:textId="4A45687B" w:rsidR="00261507" w:rsidRDefault="00261507" w:rsidP="00B409DA">
            <w:pPr>
              <w:jc w:val="left"/>
              <w:rPr>
                <w:sz w:val="24"/>
                <w:szCs w:val="28"/>
              </w:rPr>
            </w:pPr>
            <w:r>
              <w:rPr>
                <w:sz w:val="24"/>
                <w:szCs w:val="28"/>
              </w:rPr>
              <w:t>Schilling</w:t>
            </w:r>
          </w:p>
        </w:tc>
        <w:tc>
          <w:tcPr>
            <w:tcW w:w="1341" w:type="dxa"/>
          </w:tcPr>
          <w:p w14:paraId="6951F8E2" w14:textId="4EBE0A98"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3</w:t>
            </w:r>
            <w:r>
              <w:rPr>
                <w:sz w:val="24"/>
                <w:szCs w:val="28"/>
              </w:rPr>
              <w:t>272</w:t>
            </w:r>
          </w:p>
        </w:tc>
        <w:tc>
          <w:tcPr>
            <w:tcW w:w="1308" w:type="dxa"/>
          </w:tcPr>
          <w:p w14:paraId="5412CC95" w14:textId="6A2EA39A"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434</w:t>
            </w:r>
          </w:p>
        </w:tc>
        <w:tc>
          <w:tcPr>
            <w:tcW w:w="1341" w:type="dxa"/>
          </w:tcPr>
          <w:p w14:paraId="6BFA964B" w14:textId="75F2BEDB" w:rsidR="00261507" w:rsidRDefault="00261507"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2838</w:t>
            </w:r>
          </w:p>
        </w:tc>
        <w:tc>
          <w:tcPr>
            <w:tcW w:w="1267" w:type="dxa"/>
          </w:tcPr>
          <w:p w14:paraId="410BBCA7" w14:textId="3B6C6245" w:rsidR="00261507" w:rsidRDefault="001E523D" w:rsidP="00B409DA">
            <w:pPr>
              <w:jc w:val="left"/>
              <w:cnfStyle w:val="000000100000" w:firstRow="0" w:lastRow="0" w:firstColumn="0" w:lastColumn="0" w:oddVBand="0" w:evenVBand="0" w:oddHBand="1" w:evenHBand="0" w:firstRowFirstColumn="0" w:firstRowLastColumn="0" w:lastRowFirstColumn="0" w:lastRowLastColumn="0"/>
              <w:rPr>
                <w:sz w:val="24"/>
                <w:szCs w:val="28"/>
              </w:rPr>
            </w:pPr>
            <w:r>
              <w:rPr>
                <w:rFonts w:hint="eastAsia"/>
                <w:sz w:val="24"/>
                <w:szCs w:val="28"/>
              </w:rPr>
              <w:t>Y</w:t>
            </w:r>
          </w:p>
        </w:tc>
      </w:tr>
      <w:tr w:rsidR="00261507" w14:paraId="098B9480" w14:textId="4E334C50" w:rsidTr="00261507">
        <w:trPr>
          <w:jc w:val="center"/>
        </w:trPr>
        <w:tc>
          <w:tcPr>
            <w:cnfStyle w:val="001000000000" w:firstRow="0" w:lastRow="0" w:firstColumn="1" w:lastColumn="0" w:oddVBand="0" w:evenVBand="0" w:oddHBand="0" w:evenHBand="0" w:firstRowFirstColumn="0" w:firstRowLastColumn="0" w:lastRowFirstColumn="0" w:lastRowLastColumn="0"/>
            <w:tcW w:w="1837" w:type="dxa"/>
          </w:tcPr>
          <w:p w14:paraId="151180D4" w14:textId="51F2F6B6" w:rsidR="00261507" w:rsidRDefault="00261507" w:rsidP="00B409DA">
            <w:pPr>
              <w:jc w:val="left"/>
              <w:rPr>
                <w:sz w:val="24"/>
                <w:szCs w:val="28"/>
              </w:rPr>
            </w:pPr>
            <w:proofErr w:type="spellStart"/>
            <w:r>
              <w:rPr>
                <w:sz w:val="24"/>
                <w:szCs w:val="28"/>
              </w:rPr>
              <w:t>Impens</w:t>
            </w:r>
            <w:proofErr w:type="spellEnd"/>
          </w:p>
        </w:tc>
        <w:tc>
          <w:tcPr>
            <w:tcW w:w="1341" w:type="dxa"/>
          </w:tcPr>
          <w:p w14:paraId="2DCEBCC7" w14:textId="29350DAF"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9</w:t>
            </w:r>
            <w:r>
              <w:rPr>
                <w:sz w:val="24"/>
                <w:szCs w:val="28"/>
              </w:rPr>
              <w:t>47</w:t>
            </w:r>
          </w:p>
        </w:tc>
        <w:tc>
          <w:tcPr>
            <w:tcW w:w="1308" w:type="dxa"/>
          </w:tcPr>
          <w:p w14:paraId="4A893849" w14:textId="257DF316"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149</w:t>
            </w:r>
          </w:p>
        </w:tc>
        <w:tc>
          <w:tcPr>
            <w:tcW w:w="1341" w:type="dxa"/>
          </w:tcPr>
          <w:p w14:paraId="3A3F2D27" w14:textId="4360FCE2"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798</w:t>
            </w:r>
          </w:p>
        </w:tc>
        <w:tc>
          <w:tcPr>
            <w:tcW w:w="1267" w:type="dxa"/>
          </w:tcPr>
          <w:p w14:paraId="5B87F33F" w14:textId="6D14A594" w:rsidR="00261507" w:rsidRDefault="00261507" w:rsidP="00B409DA">
            <w:pPr>
              <w:jc w:val="left"/>
              <w:cnfStyle w:val="000000000000" w:firstRow="0" w:lastRow="0" w:firstColumn="0" w:lastColumn="0" w:oddVBand="0" w:evenVBand="0" w:oddHBand="0" w:evenHBand="0" w:firstRowFirstColumn="0" w:firstRowLastColumn="0" w:lastRowFirstColumn="0" w:lastRowLastColumn="0"/>
              <w:rPr>
                <w:sz w:val="24"/>
                <w:szCs w:val="28"/>
              </w:rPr>
            </w:pPr>
            <w:r>
              <w:rPr>
                <w:rFonts w:hint="eastAsia"/>
                <w:sz w:val="24"/>
                <w:szCs w:val="28"/>
              </w:rPr>
              <w:t>Y</w:t>
            </w:r>
          </w:p>
        </w:tc>
      </w:tr>
    </w:tbl>
    <w:p w14:paraId="27D3AFEC" w14:textId="234213C5" w:rsidR="00B409DA" w:rsidRDefault="001E523D" w:rsidP="001E523D">
      <w:pPr>
        <w:jc w:val="center"/>
      </w:pPr>
      <w:r>
        <w:fldChar w:fldCharType="begin"/>
      </w:r>
      <w:r>
        <w:instrText xml:space="preserve"> INCLUDEPICTURE "D:\\各种文件安装包\\qq文件cache\\984699728\\Image\\C2C\\3{SB$)O2CCQI0T`3FUC($CM.png" \* MERGEFORMATINET </w:instrText>
      </w:r>
      <w:r>
        <w:fldChar w:fldCharType="separate"/>
      </w:r>
      <w:r w:rsidR="003462F3">
        <w:fldChar w:fldCharType="begin"/>
      </w:r>
      <w:r w:rsidR="003462F3">
        <w:instrText xml:space="preserve"> INCLUDEPICTURE  "D:\\各种文件安装包\\qq文件cache\\984699728\\Image\\C2C\\3{SB$)O2CCQI0T`3FUC($CM.png" \* MERGEFORMATINET </w:instrText>
      </w:r>
      <w:r w:rsidR="003462F3">
        <w:fldChar w:fldCharType="separate"/>
      </w:r>
      <w:r w:rsidR="00D106D0">
        <w:fldChar w:fldCharType="begin"/>
      </w:r>
      <w:r w:rsidR="00D106D0">
        <w:instrText xml:space="preserve"> INCLUDEPICTURE  "D:\\各种文件安装包\\qq文件cache\\984699728\\Image\\C2C\\3{SB$)O2CCQI0T`3FUC($CM.png" \* MERGEFORMATINET </w:instrText>
      </w:r>
      <w:r w:rsidR="00D106D0">
        <w:fldChar w:fldCharType="separate"/>
      </w:r>
      <w:r w:rsidR="009C1726">
        <w:fldChar w:fldCharType="begin"/>
      </w:r>
      <w:r w:rsidR="009C1726">
        <w:instrText xml:space="preserve"> </w:instrText>
      </w:r>
      <w:r w:rsidR="009C1726">
        <w:instrText>INCLUDEPICTURE  "D:\\</w:instrText>
      </w:r>
      <w:r w:rsidR="009C1726">
        <w:instrText>各种文件安装包</w:instrText>
      </w:r>
      <w:r w:rsidR="009C1726">
        <w:instrText>\\qq</w:instrText>
      </w:r>
      <w:r w:rsidR="009C1726">
        <w:instrText>文件</w:instrText>
      </w:r>
      <w:r w:rsidR="009C1726">
        <w:instrText>cache\\984699728\\Image\\C2C\\3{SB$)O2CCQI0T`3FUC($CM.png" \* MERGEFORMATINET</w:instrText>
      </w:r>
      <w:r w:rsidR="009C1726">
        <w:instrText xml:space="preserve"> </w:instrText>
      </w:r>
      <w:r w:rsidR="009C1726">
        <w:fldChar w:fldCharType="separate"/>
      </w:r>
      <w:r w:rsidR="002D23E1">
        <w:pict w14:anchorId="02AD0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92.25pt">
            <v:imagedata r:id="rId8" r:href="rId9"/>
          </v:shape>
        </w:pict>
      </w:r>
      <w:r w:rsidR="009C1726">
        <w:fldChar w:fldCharType="end"/>
      </w:r>
      <w:r w:rsidR="00D106D0">
        <w:fldChar w:fldCharType="end"/>
      </w:r>
      <w:r w:rsidR="003462F3">
        <w:fldChar w:fldCharType="end"/>
      </w:r>
      <w:r>
        <w:fldChar w:fldCharType="end"/>
      </w:r>
    </w:p>
    <w:p w14:paraId="38FD35EC" w14:textId="72585472" w:rsidR="001E523D" w:rsidRDefault="001E523D" w:rsidP="001E523D">
      <w:pPr>
        <w:ind w:firstLineChars="200" w:firstLine="480"/>
        <w:rPr>
          <w:sz w:val="24"/>
          <w:szCs w:val="28"/>
        </w:rPr>
      </w:pPr>
      <w:r w:rsidRPr="001E523D">
        <w:rPr>
          <w:rFonts w:hint="eastAsia"/>
          <w:sz w:val="24"/>
          <w:szCs w:val="28"/>
        </w:rPr>
        <w:t>将数据进行可视化，四个数据集的结果图都类似上图所示，其中绿色点为label=1的点，红色为-1的点，这四个数据集都是明显线性可分的。</w:t>
      </w:r>
    </w:p>
    <w:p w14:paraId="41AC8AEE" w14:textId="02418C32" w:rsidR="00912C99" w:rsidRDefault="00912C99" w:rsidP="001E523D">
      <w:pPr>
        <w:ind w:firstLineChars="200" w:firstLine="480"/>
        <w:rPr>
          <w:sz w:val="24"/>
          <w:szCs w:val="28"/>
        </w:rPr>
      </w:pPr>
      <w:r w:rsidRPr="00912C99">
        <w:rPr>
          <w:rFonts w:hint="eastAsia"/>
          <w:color w:val="FF0000"/>
          <w:sz w:val="24"/>
          <w:szCs w:val="28"/>
        </w:rPr>
        <w:t>实验原理</w:t>
      </w:r>
      <w:r>
        <w:rPr>
          <w:rFonts w:hint="eastAsia"/>
          <w:sz w:val="24"/>
          <w:szCs w:val="28"/>
        </w:rPr>
        <w:t>：针对二分类问题，logistic回归输出的预测函数数学表达式为：</w:t>
      </w:r>
    </w:p>
    <w:p w14:paraId="15C54116" w14:textId="407AE721" w:rsidR="00912C99" w:rsidRPr="003509C7" w:rsidRDefault="00AA6EB2" w:rsidP="00AA6EB2">
      <w:pPr>
        <w:ind w:firstLineChars="200" w:firstLine="480"/>
        <w:jc w:val="center"/>
        <w:rPr>
          <w:sz w:val="24"/>
          <w:szCs w:val="28"/>
        </w:rPr>
      </w:pPr>
      <m:oMathPara>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θ</m:t>
              </m:r>
            </m:sub>
          </m:sSub>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=g</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θ</m:t>
                  </m:r>
                </m:e>
                <m:sup>
                  <m:r>
                    <w:rPr>
                      <w:rFonts w:ascii="Cambria Math" w:hAnsi="Cambria Math"/>
                      <w:sz w:val="24"/>
                      <w:szCs w:val="28"/>
                    </w:rPr>
                    <m:t>T</m:t>
                  </m:r>
                </m:sup>
              </m:sSup>
              <m:r>
                <w:rPr>
                  <w:rFonts w:ascii="Cambria Math" w:hAnsi="Cambria Math"/>
                  <w:sz w:val="24"/>
                  <w:szCs w:val="28"/>
                </w:rPr>
                <m:t>x</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θ</m:t>
                      </m:r>
                    </m:e>
                    <m:sup>
                      <m:r>
                        <w:rPr>
                          <w:rFonts w:ascii="Cambria Math" w:hAnsi="Cambria Math"/>
                          <w:sz w:val="24"/>
                          <w:szCs w:val="28"/>
                        </w:rPr>
                        <m:t>T</m:t>
                      </m:r>
                    </m:sup>
                  </m:sSup>
                  <m:r>
                    <w:rPr>
                      <w:rFonts w:ascii="Cambria Math" w:hAnsi="Cambria Math"/>
                      <w:sz w:val="24"/>
                      <w:szCs w:val="28"/>
                    </w:rPr>
                    <m:t>x</m:t>
                  </m:r>
                </m:sup>
              </m:sSup>
            </m:den>
          </m:f>
        </m:oMath>
      </m:oMathPara>
    </w:p>
    <w:p w14:paraId="4601B2D2" w14:textId="5CCB2DAA" w:rsidR="003509C7" w:rsidRDefault="003509C7" w:rsidP="00AA6EB2">
      <w:pPr>
        <w:ind w:firstLineChars="200" w:firstLine="480"/>
        <w:jc w:val="center"/>
        <w:rPr>
          <w:rFonts w:hint="eastAsia"/>
          <w:sz w:val="24"/>
          <w:szCs w:val="28"/>
        </w:rPr>
      </w:pPr>
      <m:oMath>
        <m:r>
          <w:rPr>
            <w:rFonts w:ascii="Cambria Math" w:hAnsi="Cambria Math"/>
            <w:sz w:val="24"/>
            <w:szCs w:val="28"/>
          </w:rPr>
          <m:t>θ</m:t>
        </m:r>
        <m:r>
          <w:rPr>
            <w:rFonts w:ascii="Cambria Math" w:hAnsi="Cambria Math" w:hint="eastAsia"/>
            <w:sz w:val="24"/>
            <w:szCs w:val="28"/>
          </w:rPr>
          <m:t>x</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θ</m:t>
            </m:r>
          </m:e>
          <m:sub>
            <m:r>
              <w:rPr>
                <w:rFonts w:ascii="Cambria Math" w:hAnsi="Cambria Math"/>
                <w:sz w:val="24"/>
                <w:szCs w:val="28"/>
              </w:rPr>
              <m:t>0</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0</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θ</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rPr>
          <m:t>…</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θ</m:t>
            </m:r>
          </m:e>
          <m:sub>
            <m:r>
              <w:rPr>
                <w:rFonts w:ascii="Cambria Math" w:hAnsi="Cambria Math"/>
                <w:sz w:val="24"/>
                <w:szCs w:val="28"/>
              </w:rPr>
              <m:t>n</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n</m:t>
            </m:r>
          </m:sub>
        </m:sSub>
      </m:oMath>
      <w:proofErr w:type="gramStart"/>
      <w:r>
        <w:rPr>
          <w:rFonts w:hint="eastAsia"/>
          <w:sz w:val="24"/>
          <w:szCs w:val="28"/>
        </w:rPr>
        <w:t>,</w:t>
      </w:r>
      <w:r>
        <w:rPr>
          <w:sz w:val="24"/>
          <w:szCs w:val="28"/>
        </w:rPr>
        <w:t>(</w:t>
      </w:r>
      <w:proofErr w:type="gramEnd"/>
      <m:oMath>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n</m:t>
            </m:r>
          </m:sub>
        </m:sSub>
      </m:oMath>
      <w:r>
        <w:rPr>
          <w:sz w:val="24"/>
          <w:szCs w:val="28"/>
        </w:rPr>
        <w:t>=1)</w:t>
      </w:r>
    </w:p>
    <w:p w14:paraId="096A771E" w14:textId="4325FB0A" w:rsidR="00912C99" w:rsidRDefault="00912C99" w:rsidP="00AA6EB2">
      <w:pPr>
        <w:ind w:firstLineChars="200" w:firstLine="480"/>
        <w:jc w:val="left"/>
        <w:rPr>
          <w:rFonts w:hint="eastAsia"/>
          <w:sz w:val="24"/>
          <w:szCs w:val="28"/>
        </w:rPr>
      </w:pPr>
      <w:r>
        <w:rPr>
          <w:rFonts w:hint="eastAsia"/>
          <w:sz w:val="24"/>
          <w:szCs w:val="28"/>
        </w:rPr>
        <w:t>其中</w:t>
      </w:r>
      <w:r>
        <w:rPr>
          <w:rFonts w:asciiTheme="minorEastAsia" w:hAnsiTheme="minorEastAsia" w:hint="eastAsia"/>
          <w:sz w:val="24"/>
          <w:szCs w:val="28"/>
        </w:rPr>
        <w:t>θ</w:t>
      </w:r>
      <w:r>
        <w:rPr>
          <w:rFonts w:hint="eastAsia"/>
          <w:sz w:val="24"/>
          <w:szCs w:val="28"/>
        </w:rPr>
        <w:t>是参数向量</w:t>
      </w:r>
      <w:r w:rsidR="00AA6EB2">
        <w:rPr>
          <w:rFonts w:hint="eastAsia"/>
          <w:sz w:val="24"/>
          <w:szCs w:val="28"/>
        </w:rPr>
        <w:t>，对于</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θ</m:t>
            </m:r>
          </m:sub>
        </m:sSub>
        <m:d>
          <m:dPr>
            <m:ctrlPr>
              <w:rPr>
                <w:rFonts w:ascii="Cambria Math" w:hAnsi="Cambria Math"/>
                <w:i/>
                <w:sz w:val="24"/>
                <w:szCs w:val="28"/>
              </w:rPr>
            </m:ctrlPr>
          </m:dPr>
          <m:e>
            <m:r>
              <w:rPr>
                <w:rFonts w:ascii="Cambria Math" w:hAnsi="Cambria Math"/>
                <w:sz w:val="24"/>
                <w:szCs w:val="28"/>
              </w:rPr>
              <m:t>x</m:t>
            </m:r>
          </m:e>
        </m:d>
      </m:oMath>
      <w:r w:rsidR="00AA6EB2">
        <w:rPr>
          <w:rFonts w:hint="eastAsia"/>
          <w:sz w:val="24"/>
          <w:szCs w:val="28"/>
        </w:rPr>
        <w:t>的直观解释为：对于给定的输入x，</w:t>
      </w:r>
      <m:oMath>
        <m:sSub>
          <m:sSubPr>
            <m:ctrlPr>
              <w:rPr>
                <w:rFonts w:ascii="Cambria Math" w:hAnsi="Cambria Math"/>
                <w:i/>
                <w:sz w:val="24"/>
                <w:szCs w:val="28"/>
              </w:rPr>
            </m:ctrlPr>
          </m:sSubPr>
          <m:e>
            <m:r>
              <w:rPr>
                <w:rFonts w:ascii="Cambria Math" w:hAnsi="Cambria Math"/>
                <w:sz w:val="24"/>
                <w:szCs w:val="28"/>
              </w:rPr>
              <m:t>h</m:t>
            </m:r>
          </m:e>
          <m:sub>
            <m:r>
              <w:rPr>
                <w:rFonts w:ascii="Cambria Math" w:hAnsi="Cambria Math"/>
                <w:sz w:val="24"/>
                <w:szCs w:val="28"/>
              </w:rPr>
              <m:t>θ</m:t>
            </m:r>
          </m:sub>
        </m:sSub>
        <m:d>
          <m:dPr>
            <m:ctrlPr>
              <w:rPr>
                <w:rFonts w:ascii="Cambria Math" w:hAnsi="Cambria Math"/>
                <w:i/>
                <w:sz w:val="24"/>
                <w:szCs w:val="28"/>
              </w:rPr>
            </m:ctrlPr>
          </m:dPr>
          <m:e>
            <m:r>
              <w:rPr>
                <w:rFonts w:ascii="Cambria Math" w:hAnsi="Cambria Math"/>
                <w:sz w:val="24"/>
                <w:szCs w:val="28"/>
              </w:rPr>
              <m:t>x</m:t>
            </m:r>
          </m:e>
        </m:d>
      </m:oMath>
      <w:r w:rsidR="00AA6EB2">
        <w:rPr>
          <w:rFonts w:hint="eastAsia"/>
          <w:sz w:val="24"/>
          <w:szCs w:val="28"/>
        </w:rPr>
        <w:t>表示其对应的标签y</w:t>
      </w:r>
      <w:r w:rsidR="00AA6EB2">
        <w:rPr>
          <w:sz w:val="24"/>
          <w:szCs w:val="28"/>
        </w:rPr>
        <w:t>=1</w:t>
      </w:r>
      <w:r w:rsidR="00AA6EB2">
        <w:rPr>
          <w:rFonts w:hint="eastAsia"/>
          <w:sz w:val="24"/>
          <w:szCs w:val="28"/>
        </w:rPr>
        <w:t>的概率</w:t>
      </w:r>
    </w:p>
    <w:p w14:paraId="4907A99B" w14:textId="109A9C38" w:rsidR="00912C99" w:rsidRDefault="00912C99" w:rsidP="00912C99">
      <w:pPr>
        <w:ind w:firstLineChars="200" w:firstLine="480"/>
        <w:jc w:val="left"/>
        <w:rPr>
          <w:sz w:val="28"/>
          <w:szCs w:val="32"/>
        </w:rPr>
      </w:pPr>
      <w:r>
        <w:rPr>
          <w:rFonts w:hint="eastAsia"/>
          <w:sz w:val="24"/>
          <w:szCs w:val="28"/>
        </w:rPr>
        <w:t>上式取对数，则有</w:t>
      </w:r>
      <m:oMath>
        <m:r>
          <w:rPr>
            <w:rFonts w:ascii="Cambria Math" w:hAnsi="Cambria Math" w:hint="eastAsia"/>
            <w:sz w:val="28"/>
            <w:szCs w:val="32"/>
          </w:rPr>
          <m:t>ln</m:t>
        </m:r>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h</m:t>
                </m:r>
              </m:e>
              <m:sub>
                <m:r>
                  <w:rPr>
                    <w:rFonts w:ascii="Cambria Math" w:hAnsi="Cambria Math"/>
                    <w:sz w:val="28"/>
                    <w:szCs w:val="32"/>
                  </w:rPr>
                  <m:t>θ(</m:t>
                </m:r>
                <m:r>
                  <w:rPr>
                    <w:rFonts w:ascii="Cambria Math" w:hAnsi="Cambria Math" w:hint="eastAsia"/>
                    <w:sz w:val="28"/>
                    <w:szCs w:val="32"/>
                  </w:rPr>
                  <m:t>x</m:t>
                </m:r>
                <m:r>
                  <w:rPr>
                    <w:rFonts w:ascii="Cambria Math" w:hAnsi="Cambria Math"/>
                    <w:sz w:val="28"/>
                    <w:szCs w:val="32"/>
                  </w:rPr>
                  <m:t>)</m:t>
                </m:r>
              </m:sub>
            </m:sSub>
          </m:num>
          <m:den>
            <m:r>
              <w:rPr>
                <w:rFonts w:ascii="Cambria Math" w:hAnsi="Cambria Math"/>
                <w:sz w:val="28"/>
                <w:szCs w:val="32"/>
              </w:rPr>
              <m:t>1-</m:t>
            </m:r>
            <m:sSub>
              <m:sSubPr>
                <m:ctrlPr>
                  <w:rPr>
                    <w:rFonts w:ascii="Cambria Math" w:hAnsi="Cambria Math"/>
                    <w:i/>
                    <w:sz w:val="28"/>
                    <w:szCs w:val="32"/>
                  </w:rPr>
                </m:ctrlPr>
              </m:sSubPr>
              <m:e>
                <m:r>
                  <w:rPr>
                    <w:rFonts w:ascii="Cambria Math" w:hAnsi="Cambria Math"/>
                    <w:sz w:val="28"/>
                    <w:szCs w:val="32"/>
                  </w:rPr>
                  <m:t>h</m:t>
                </m:r>
              </m:e>
              <m:sub>
                <m:r>
                  <w:rPr>
                    <w:rFonts w:ascii="Cambria Math" w:hAnsi="Cambria Math"/>
                    <w:sz w:val="28"/>
                    <w:szCs w:val="32"/>
                  </w:rPr>
                  <m:t>θ(</m:t>
                </m:r>
                <m:r>
                  <w:rPr>
                    <w:rFonts w:ascii="Cambria Math" w:hAnsi="Cambria Math" w:hint="eastAsia"/>
                    <w:sz w:val="28"/>
                    <w:szCs w:val="32"/>
                  </w:rPr>
                  <m:t>x</m:t>
                </m:r>
                <m:r>
                  <w:rPr>
                    <w:rFonts w:ascii="Cambria Math" w:hAnsi="Cambria Math"/>
                    <w:sz w:val="28"/>
                    <w:szCs w:val="32"/>
                  </w:rPr>
                  <m:t>)</m:t>
                </m:r>
              </m:sub>
            </m:sSub>
          </m:den>
        </m:f>
        <m:r>
          <w:rPr>
            <w:rFonts w:ascii="Cambria Math" w:hAnsi="Cambria Math"/>
            <w:sz w:val="28"/>
            <w:szCs w:val="32"/>
          </w:rPr>
          <m:t>=</m:t>
        </m:r>
        <m:sSup>
          <m:sSupPr>
            <m:ctrlPr>
              <w:rPr>
                <w:rFonts w:ascii="Cambria Math" w:hAnsi="Cambria Math"/>
                <w:i/>
                <w:sz w:val="28"/>
                <w:szCs w:val="32"/>
              </w:rPr>
            </m:ctrlPr>
          </m:sSupPr>
          <m:e>
            <m:r>
              <w:rPr>
                <w:rFonts w:ascii="Cambria Math" w:hAnsi="Cambria Math"/>
                <w:sz w:val="28"/>
                <w:szCs w:val="32"/>
              </w:rPr>
              <m:t>θ</m:t>
            </m:r>
          </m:e>
          <m:sup>
            <m:r>
              <w:rPr>
                <w:rFonts w:ascii="Cambria Math" w:hAnsi="Cambria Math"/>
                <w:sz w:val="28"/>
                <w:szCs w:val="32"/>
              </w:rPr>
              <m:t>T</m:t>
            </m:r>
          </m:sup>
        </m:sSup>
        <m:r>
          <w:rPr>
            <w:rFonts w:ascii="Cambria Math" w:hAnsi="Cambria Math"/>
            <w:sz w:val="28"/>
            <w:szCs w:val="32"/>
          </w:rPr>
          <m:t>x</m:t>
        </m:r>
      </m:oMath>
      <w:r w:rsidR="006B3782">
        <w:rPr>
          <w:rFonts w:hint="eastAsia"/>
          <w:sz w:val="28"/>
          <w:szCs w:val="32"/>
        </w:rPr>
        <w:t>被称为对数几率回归</w:t>
      </w:r>
    </w:p>
    <w:p w14:paraId="152EAC70" w14:textId="1CBD19B6" w:rsidR="006B3782" w:rsidRDefault="006B3782" w:rsidP="006B3782">
      <w:pPr>
        <w:jc w:val="left"/>
        <w:rPr>
          <w:sz w:val="24"/>
          <w:szCs w:val="28"/>
        </w:rPr>
      </w:pPr>
      <w:r w:rsidRPr="006B3782">
        <w:rPr>
          <w:rFonts w:hint="eastAsia"/>
          <w:sz w:val="24"/>
          <w:szCs w:val="28"/>
        </w:rPr>
        <w:t>分子分母分别为正例、反例的概率</w:t>
      </w:r>
      <w:r>
        <w:rPr>
          <w:rFonts w:hint="eastAsia"/>
          <w:sz w:val="24"/>
          <w:szCs w:val="28"/>
        </w:rPr>
        <w:t>。逻辑回归是对于特征的线性组合来拟合真实标记为正例的概率的对数几率,即为：</w:t>
      </w:r>
    </w:p>
    <w:p w14:paraId="21FC650C" w14:textId="2E72FCEF" w:rsidR="00912C99" w:rsidRDefault="006B3782" w:rsidP="006B3782">
      <w:pPr>
        <w:ind w:firstLineChars="200" w:firstLine="480"/>
        <w:jc w:val="center"/>
        <w:rPr>
          <w:sz w:val="24"/>
          <w:szCs w:val="28"/>
        </w:rPr>
      </w:pPr>
      <w:r>
        <w:rPr>
          <w:rFonts w:hint="eastAsia"/>
          <w:noProof/>
          <w:sz w:val="24"/>
          <w:szCs w:val="28"/>
        </w:rPr>
        <w:drawing>
          <wp:inline distT="0" distB="0" distL="0" distR="0" wp14:anchorId="0C5E2715" wp14:editId="130E0455">
            <wp:extent cx="1486107" cy="295316"/>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C3C94.tmp"/>
                    <pic:cNvPicPr/>
                  </pic:nvPicPr>
                  <pic:blipFill>
                    <a:blip r:embed="rId10">
                      <a:extLst>
                        <a:ext uri="{28A0092B-C50C-407E-A947-70E740481C1C}">
                          <a14:useLocalDpi xmlns:a14="http://schemas.microsoft.com/office/drawing/2010/main" val="0"/>
                        </a:ext>
                      </a:extLst>
                    </a:blip>
                    <a:stretch>
                      <a:fillRect/>
                    </a:stretch>
                  </pic:blipFill>
                  <pic:spPr>
                    <a:xfrm>
                      <a:off x="0" y="0"/>
                      <a:ext cx="1486107" cy="295316"/>
                    </a:xfrm>
                    <a:prstGeom prst="rect">
                      <a:avLst/>
                    </a:prstGeom>
                  </pic:spPr>
                </pic:pic>
              </a:graphicData>
            </a:graphic>
          </wp:inline>
        </w:drawing>
      </w:r>
    </w:p>
    <w:p w14:paraId="62DFE7AA" w14:textId="191EE473" w:rsidR="006B3782" w:rsidRDefault="006B3782" w:rsidP="00912C99">
      <w:pPr>
        <w:ind w:firstLineChars="200" w:firstLine="480"/>
        <w:jc w:val="left"/>
        <w:rPr>
          <w:noProof/>
          <w:sz w:val="24"/>
          <w:szCs w:val="28"/>
        </w:rPr>
      </w:pPr>
      <w:r>
        <w:rPr>
          <w:noProof/>
          <w:sz w:val="24"/>
          <w:szCs w:val="28"/>
        </w:rPr>
        <w:drawing>
          <wp:inline distT="0" distB="0" distL="0" distR="0" wp14:anchorId="433AB9E5" wp14:editId="3EFA5252">
            <wp:extent cx="4822527" cy="207034"/>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CD124.tmp"/>
                    <pic:cNvPicPr/>
                  </pic:nvPicPr>
                  <pic:blipFill rotWithShape="1">
                    <a:blip r:embed="rId11">
                      <a:extLst>
                        <a:ext uri="{28A0092B-C50C-407E-A947-70E740481C1C}">
                          <a14:useLocalDpi xmlns:a14="http://schemas.microsoft.com/office/drawing/2010/main" val="0"/>
                        </a:ext>
                      </a:extLst>
                    </a:blip>
                    <a:srcRect b="76322"/>
                    <a:stretch/>
                  </pic:blipFill>
                  <pic:spPr bwMode="auto">
                    <a:xfrm>
                      <a:off x="0" y="0"/>
                      <a:ext cx="4891192" cy="209982"/>
                    </a:xfrm>
                    <a:prstGeom prst="rect">
                      <a:avLst/>
                    </a:prstGeom>
                    <a:ln>
                      <a:noFill/>
                    </a:ln>
                    <a:extLst>
                      <a:ext uri="{53640926-AAD7-44D8-BBD7-CCE9431645EC}">
                        <a14:shadowObscured xmlns:a14="http://schemas.microsoft.com/office/drawing/2010/main"/>
                      </a:ext>
                    </a:extLst>
                  </pic:spPr>
                </pic:pic>
              </a:graphicData>
            </a:graphic>
          </wp:inline>
        </w:drawing>
      </w:r>
    </w:p>
    <w:p w14:paraId="4240052D" w14:textId="704A0B05" w:rsidR="006B3782" w:rsidRDefault="006B3782" w:rsidP="006B3782">
      <w:pPr>
        <w:ind w:firstLineChars="200" w:firstLine="480"/>
        <w:jc w:val="center"/>
        <w:rPr>
          <w:noProof/>
          <w:sz w:val="24"/>
          <w:szCs w:val="28"/>
        </w:rPr>
      </w:pPr>
      <w:r>
        <w:rPr>
          <w:noProof/>
          <w:sz w:val="24"/>
          <w:szCs w:val="28"/>
        </w:rPr>
        <w:drawing>
          <wp:inline distT="0" distB="0" distL="0" distR="0" wp14:anchorId="6395B221" wp14:editId="17CBED05">
            <wp:extent cx="1837690" cy="68456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CD124.tmp"/>
                    <pic:cNvPicPr/>
                  </pic:nvPicPr>
                  <pic:blipFill rotWithShape="1">
                    <a:blip r:embed="rId11">
                      <a:extLst>
                        <a:ext uri="{28A0092B-C50C-407E-A947-70E740481C1C}">
                          <a14:useLocalDpi xmlns:a14="http://schemas.microsoft.com/office/drawing/2010/main" val="0"/>
                        </a:ext>
                      </a:extLst>
                    </a:blip>
                    <a:srcRect l="61892" t="21705"/>
                    <a:stretch/>
                  </pic:blipFill>
                  <pic:spPr bwMode="auto">
                    <a:xfrm>
                      <a:off x="0" y="0"/>
                      <a:ext cx="1863955" cy="694351"/>
                    </a:xfrm>
                    <a:prstGeom prst="rect">
                      <a:avLst/>
                    </a:prstGeom>
                    <a:ln>
                      <a:noFill/>
                    </a:ln>
                    <a:extLst>
                      <a:ext uri="{53640926-AAD7-44D8-BBD7-CCE9431645EC}">
                        <a14:shadowObscured xmlns:a14="http://schemas.microsoft.com/office/drawing/2010/main"/>
                      </a:ext>
                    </a:extLst>
                  </pic:spPr>
                </pic:pic>
              </a:graphicData>
            </a:graphic>
          </wp:inline>
        </w:drawing>
      </w:r>
    </w:p>
    <w:p w14:paraId="7920DB3A" w14:textId="323537EA" w:rsidR="00912C99" w:rsidRDefault="006B3782" w:rsidP="00912C99">
      <w:pPr>
        <w:ind w:firstLineChars="200" w:firstLine="480"/>
        <w:jc w:val="left"/>
        <w:rPr>
          <w:sz w:val="24"/>
          <w:szCs w:val="28"/>
        </w:rPr>
      </w:pPr>
      <w:r>
        <w:rPr>
          <w:rFonts w:hint="eastAsia"/>
          <w:sz w:val="24"/>
          <w:szCs w:val="28"/>
        </w:rPr>
        <w:t>故损失函数为：</w:t>
      </w:r>
    </w:p>
    <w:p w14:paraId="3EAED36A" w14:textId="6F157826" w:rsidR="006B3782" w:rsidRDefault="006B3782" w:rsidP="006B3782">
      <w:pPr>
        <w:ind w:firstLineChars="200" w:firstLine="480"/>
        <w:jc w:val="center"/>
        <w:rPr>
          <w:sz w:val="24"/>
          <w:szCs w:val="28"/>
        </w:rPr>
      </w:pPr>
      <w:r>
        <w:rPr>
          <w:rFonts w:hint="eastAsia"/>
          <w:noProof/>
          <w:sz w:val="24"/>
          <w:szCs w:val="28"/>
        </w:rPr>
        <w:drawing>
          <wp:inline distT="0" distB="0" distL="0" distR="0" wp14:anchorId="25AF2EF6" wp14:editId="042B1313">
            <wp:extent cx="3201119" cy="53087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9CFAF6.tmp"/>
                    <pic:cNvPicPr/>
                  </pic:nvPicPr>
                  <pic:blipFill>
                    <a:blip r:embed="rId12">
                      <a:extLst>
                        <a:ext uri="{28A0092B-C50C-407E-A947-70E740481C1C}">
                          <a14:useLocalDpi xmlns:a14="http://schemas.microsoft.com/office/drawing/2010/main" val="0"/>
                        </a:ext>
                      </a:extLst>
                    </a:blip>
                    <a:stretch>
                      <a:fillRect/>
                    </a:stretch>
                  </pic:blipFill>
                  <pic:spPr>
                    <a:xfrm>
                      <a:off x="0" y="0"/>
                      <a:ext cx="3218082" cy="533692"/>
                    </a:xfrm>
                    <a:prstGeom prst="rect">
                      <a:avLst/>
                    </a:prstGeom>
                  </pic:spPr>
                </pic:pic>
              </a:graphicData>
            </a:graphic>
          </wp:inline>
        </w:drawing>
      </w:r>
    </w:p>
    <w:p w14:paraId="6089B36B" w14:textId="296C467E" w:rsidR="00912C99" w:rsidRPr="00912C99" w:rsidRDefault="00AD027A" w:rsidP="002D23E1">
      <w:pPr>
        <w:ind w:firstLineChars="200" w:firstLine="480"/>
        <w:jc w:val="left"/>
        <w:rPr>
          <w:rFonts w:hint="eastAsia"/>
          <w:sz w:val="24"/>
          <w:szCs w:val="28"/>
        </w:rPr>
      </w:pPr>
      <w:r>
        <w:rPr>
          <w:rFonts w:hint="eastAsia"/>
          <w:sz w:val="24"/>
          <w:szCs w:val="28"/>
        </w:rPr>
        <w:t>对最优参数</w:t>
      </w:r>
      <w:r>
        <w:rPr>
          <w:rFonts w:asciiTheme="minorEastAsia" w:hAnsiTheme="minorEastAsia" w:hint="eastAsia"/>
          <w:sz w:val="24"/>
          <w:szCs w:val="28"/>
        </w:rPr>
        <w:t>θ</w:t>
      </w:r>
      <w:r>
        <w:rPr>
          <w:rFonts w:hint="eastAsia"/>
          <w:sz w:val="24"/>
          <w:szCs w:val="28"/>
        </w:rPr>
        <w:t>的获取，除了梯度下降的算法，还可以利用牛顿法、</w:t>
      </w:r>
      <w:r w:rsidR="00EB5AD2">
        <w:rPr>
          <w:rFonts w:hint="eastAsia"/>
          <w:sz w:val="24"/>
          <w:szCs w:val="28"/>
        </w:rPr>
        <w:t>拟牛顿法、</w:t>
      </w:r>
      <w:r>
        <w:rPr>
          <w:rFonts w:hint="eastAsia"/>
          <w:sz w:val="24"/>
          <w:szCs w:val="28"/>
        </w:rPr>
        <w:t>共轭梯度法等，这里</w:t>
      </w:r>
      <w:r w:rsidR="00263B4C">
        <w:rPr>
          <w:rFonts w:hint="eastAsia"/>
          <w:sz w:val="24"/>
          <w:szCs w:val="28"/>
        </w:rPr>
        <w:t>仍</w:t>
      </w:r>
      <w:r>
        <w:rPr>
          <w:rFonts w:hint="eastAsia"/>
          <w:sz w:val="24"/>
          <w:szCs w:val="28"/>
        </w:rPr>
        <w:t>选择</w:t>
      </w:r>
      <w:r w:rsidR="00263B4C">
        <w:rPr>
          <w:rFonts w:hint="eastAsia"/>
          <w:sz w:val="24"/>
          <w:szCs w:val="28"/>
        </w:rPr>
        <w:t>梯度下降</w:t>
      </w:r>
      <w:r>
        <w:rPr>
          <w:rFonts w:hint="eastAsia"/>
          <w:sz w:val="24"/>
          <w:szCs w:val="28"/>
        </w:rPr>
        <w:t>法来最优化</w:t>
      </w:r>
      <w:r>
        <w:rPr>
          <w:rFonts w:asciiTheme="minorEastAsia" w:hAnsiTheme="minorEastAsia" w:hint="eastAsia"/>
          <w:sz w:val="24"/>
          <w:szCs w:val="28"/>
        </w:rPr>
        <w:t>θ</w:t>
      </w:r>
      <w:r>
        <w:rPr>
          <w:rFonts w:hint="eastAsia"/>
          <w:sz w:val="24"/>
          <w:szCs w:val="28"/>
        </w:rPr>
        <w:t>。</w:t>
      </w:r>
      <w:r w:rsidR="002D23E1">
        <w:rPr>
          <w:rFonts w:hint="eastAsia"/>
          <w:sz w:val="24"/>
          <w:szCs w:val="28"/>
        </w:rPr>
        <w:t xml:space="preserve"> </w:t>
      </w:r>
      <w:r w:rsidR="002D23E1">
        <w:rPr>
          <w:sz w:val="24"/>
          <w:szCs w:val="28"/>
        </w:rPr>
        <w:t xml:space="preserve">                                    </w:t>
      </w:r>
    </w:p>
    <w:p w14:paraId="1C39D9FA" w14:textId="6861F8E8" w:rsidR="00B409DA" w:rsidRPr="00B409DA" w:rsidRDefault="00B409DA" w:rsidP="00B409DA">
      <w:pPr>
        <w:pStyle w:val="a3"/>
        <w:numPr>
          <w:ilvl w:val="0"/>
          <w:numId w:val="1"/>
        </w:numPr>
        <w:ind w:firstLineChars="0"/>
        <w:jc w:val="left"/>
        <w:rPr>
          <w:sz w:val="24"/>
          <w:szCs w:val="28"/>
        </w:rPr>
      </w:pPr>
      <w:r w:rsidRPr="00B409DA">
        <w:rPr>
          <w:rFonts w:hint="eastAsia"/>
          <w:sz w:val="24"/>
          <w:szCs w:val="28"/>
        </w:rPr>
        <w:t>设计实验</w:t>
      </w:r>
    </w:p>
    <w:p w14:paraId="33E4557A" w14:textId="2759D997" w:rsidR="00CB76BD" w:rsidRPr="002D23E1" w:rsidRDefault="007A348E" w:rsidP="00A168BF">
      <w:pPr>
        <w:pStyle w:val="a3"/>
        <w:numPr>
          <w:ilvl w:val="0"/>
          <w:numId w:val="2"/>
        </w:numPr>
        <w:ind w:firstLineChars="0"/>
        <w:rPr>
          <w:rFonts w:hint="eastAsia"/>
          <w:sz w:val="24"/>
          <w:szCs w:val="28"/>
        </w:rPr>
      </w:pPr>
      <w:r w:rsidRPr="007A348E">
        <w:rPr>
          <w:rFonts w:hint="eastAsia"/>
          <w:sz w:val="24"/>
          <w:szCs w:val="28"/>
        </w:rPr>
        <w:t>划分数据</w:t>
      </w:r>
      <w:r w:rsidR="002D23E1">
        <w:rPr>
          <w:rFonts w:hint="eastAsia"/>
          <w:sz w:val="24"/>
          <w:szCs w:val="28"/>
        </w:rPr>
        <w:t>、数据处理</w:t>
      </w:r>
    </w:p>
    <w:p w14:paraId="1CDF4D84" w14:textId="77777777" w:rsidR="00673765" w:rsidRDefault="005C45FA" w:rsidP="00A168BF">
      <w:pPr>
        <w:rPr>
          <w:sz w:val="24"/>
          <w:szCs w:val="28"/>
        </w:rPr>
      </w:pPr>
      <w:r>
        <w:rPr>
          <w:rFonts w:hint="eastAsia"/>
          <w:sz w:val="24"/>
          <w:szCs w:val="28"/>
        </w:rPr>
        <w:t>数据的训练组合有很多种方式，</w:t>
      </w:r>
      <w:r w:rsidR="002D23E1">
        <w:rPr>
          <w:rFonts w:hint="eastAsia"/>
          <w:sz w:val="24"/>
          <w:szCs w:val="28"/>
        </w:rPr>
        <w:t>此次做法</w:t>
      </w:r>
      <w:r>
        <w:rPr>
          <w:rFonts w:hint="eastAsia"/>
          <w:sz w:val="24"/>
          <w:szCs w:val="28"/>
        </w:rPr>
        <w:t>是：</w:t>
      </w:r>
      <w:r w:rsidR="002D23E1">
        <w:rPr>
          <w:rFonts w:hint="eastAsia"/>
          <w:sz w:val="24"/>
          <w:szCs w:val="28"/>
        </w:rPr>
        <w:t>选择其中一个</w:t>
      </w:r>
      <w:r>
        <w:rPr>
          <w:rFonts w:hint="eastAsia"/>
          <w:sz w:val="24"/>
          <w:szCs w:val="28"/>
        </w:rPr>
        <w:t>数据集进行</w:t>
      </w:r>
      <w:r w:rsidR="002D23E1">
        <w:rPr>
          <w:rFonts w:hint="eastAsia"/>
          <w:sz w:val="24"/>
          <w:szCs w:val="28"/>
        </w:rPr>
        <w:t>t</w:t>
      </w:r>
      <w:r>
        <w:rPr>
          <w:rFonts w:hint="eastAsia"/>
          <w:sz w:val="24"/>
          <w:szCs w:val="28"/>
        </w:rPr>
        <w:t>rain</w:t>
      </w:r>
      <w:r w:rsidR="002D23E1">
        <w:rPr>
          <w:rFonts w:hint="eastAsia"/>
          <w:sz w:val="24"/>
          <w:szCs w:val="28"/>
        </w:rPr>
        <w:t>，剩下的三个数据集</w:t>
      </w:r>
      <w:r>
        <w:rPr>
          <w:rFonts w:hint="eastAsia"/>
          <w:sz w:val="24"/>
          <w:szCs w:val="28"/>
        </w:rPr>
        <w:t>进行</w:t>
      </w:r>
      <w:r w:rsidR="002D23E1">
        <w:rPr>
          <w:rFonts w:hint="eastAsia"/>
          <w:sz w:val="24"/>
          <w:szCs w:val="28"/>
        </w:rPr>
        <w:t>test</w:t>
      </w:r>
      <w:r w:rsidR="002D23E1">
        <w:rPr>
          <w:rFonts w:hint="eastAsia"/>
          <w:sz w:val="24"/>
          <w:szCs w:val="28"/>
        </w:rPr>
        <w:t>。</w:t>
      </w:r>
    </w:p>
    <w:p w14:paraId="4EA182A5" w14:textId="20B47547" w:rsidR="00CB76BD" w:rsidRDefault="002D23E1" w:rsidP="00673765">
      <w:pPr>
        <w:rPr>
          <w:sz w:val="24"/>
          <w:szCs w:val="28"/>
        </w:rPr>
      </w:pPr>
      <w:r>
        <w:rPr>
          <w:rFonts w:hint="eastAsia"/>
          <w:sz w:val="24"/>
          <w:szCs w:val="28"/>
        </w:rPr>
        <w:t>此外，由于属性x为字符串，这里要转化为数值量，</w:t>
      </w:r>
      <w:proofErr w:type="gramStart"/>
      <w:r>
        <w:rPr>
          <w:sz w:val="24"/>
          <w:szCs w:val="28"/>
        </w:rPr>
        <w:t>’</w:t>
      </w:r>
      <w:proofErr w:type="gramEnd"/>
      <w:r w:rsidRPr="00261507">
        <w:rPr>
          <w:sz w:val="24"/>
          <w:szCs w:val="28"/>
        </w:rPr>
        <w:t>ARND</w:t>
      </w:r>
      <w:r w:rsidR="001E375B">
        <w:rPr>
          <w:sz w:val="24"/>
          <w:szCs w:val="28"/>
        </w:rPr>
        <w:t>C</w:t>
      </w:r>
      <w:r w:rsidRPr="00261507">
        <w:rPr>
          <w:sz w:val="24"/>
          <w:szCs w:val="28"/>
        </w:rPr>
        <w:t>QEGHILKMFPSTWYV</w:t>
      </w:r>
      <w:proofErr w:type="gramStart"/>
      <w:r>
        <w:rPr>
          <w:sz w:val="24"/>
          <w:szCs w:val="28"/>
        </w:rPr>
        <w:t>’</w:t>
      </w:r>
      <w:proofErr w:type="gramEnd"/>
      <w:r>
        <w:rPr>
          <w:rFonts w:hint="eastAsia"/>
          <w:sz w:val="24"/>
          <w:szCs w:val="28"/>
        </w:rPr>
        <w:t>分别对应</w:t>
      </w:r>
      <w:proofErr w:type="gramStart"/>
      <w:r>
        <w:rPr>
          <w:sz w:val="24"/>
          <w:szCs w:val="28"/>
        </w:rPr>
        <w:t>’</w:t>
      </w:r>
      <w:proofErr w:type="gramEnd"/>
      <w:r w:rsidR="00B65EBF">
        <w:rPr>
          <w:sz w:val="24"/>
          <w:szCs w:val="28"/>
        </w:rPr>
        <w:t>0</w:t>
      </w:r>
      <w:r w:rsidR="00B65EBF">
        <w:rPr>
          <w:rFonts w:hint="eastAsia"/>
          <w:sz w:val="24"/>
          <w:szCs w:val="28"/>
        </w:rPr>
        <w:t>、</w:t>
      </w:r>
      <w:r>
        <w:rPr>
          <w:sz w:val="24"/>
          <w:szCs w:val="28"/>
        </w:rPr>
        <w:t>1</w:t>
      </w:r>
      <w:r>
        <w:rPr>
          <w:rFonts w:hint="eastAsia"/>
          <w:sz w:val="24"/>
          <w:szCs w:val="28"/>
        </w:rPr>
        <w:t>、2、3</w:t>
      </w:r>
      <w:r>
        <w:rPr>
          <w:sz w:val="24"/>
          <w:szCs w:val="28"/>
        </w:rPr>
        <w:t>……</w:t>
      </w:r>
      <w:r w:rsidR="00B65EBF">
        <w:rPr>
          <w:rFonts w:hint="eastAsia"/>
          <w:sz w:val="24"/>
          <w:szCs w:val="28"/>
        </w:rPr>
        <w:t>19</w:t>
      </w:r>
      <w:proofErr w:type="gramStart"/>
      <w:r>
        <w:rPr>
          <w:sz w:val="24"/>
          <w:szCs w:val="28"/>
        </w:rPr>
        <w:t>’</w:t>
      </w:r>
      <w:proofErr w:type="gramEnd"/>
      <w:r>
        <w:rPr>
          <w:sz w:val="24"/>
          <w:szCs w:val="28"/>
        </w:rPr>
        <w:t>,</w:t>
      </w:r>
      <w:r>
        <w:rPr>
          <w:rFonts w:hint="eastAsia"/>
          <w:sz w:val="24"/>
          <w:szCs w:val="28"/>
        </w:rPr>
        <w:t>每一个字母对应于一个</w:t>
      </w:r>
      <w:r>
        <w:rPr>
          <w:sz w:val="24"/>
          <w:szCs w:val="28"/>
        </w:rPr>
        <w:t>one-hot</w:t>
      </w:r>
      <w:r>
        <w:rPr>
          <w:rFonts w:hint="eastAsia"/>
          <w:sz w:val="24"/>
          <w:szCs w:val="28"/>
        </w:rPr>
        <w:t>编码，</w:t>
      </w:r>
      <w:proofErr w:type="gramStart"/>
      <w:r>
        <w:rPr>
          <w:rFonts w:hint="eastAsia"/>
          <w:sz w:val="24"/>
          <w:szCs w:val="28"/>
        </w:rPr>
        <w:t>每个八聚</w:t>
      </w:r>
      <w:proofErr w:type="gramEnd"/>
      <w:r>
        <w:rPr>
          <w:rFonts w:hint="eastAsia"/>
          <w:sz w:val="24"/>
          <w:szCs w:val="28"/>
        </w:rPr>
        <w:t>体则为每个字母的</w:t>
      </w:r>
      <w:r w:rsidR="00C55FBC">
        <w:rPr>
          <w:rFonts w:hint="eastAsia"/>
          <w:sz w:val="24"/>
          <w:szCs w:val="28"/>
        </w:rPr>
        <w:t>数字向量</w:t>
      </w:r>
      <w:r w:rsidR="00673765">
        <w:rPr>
          <w:rFonts w:hint="eastAsia"/>
          <w:sz w:val="24"/>
          <w:szCs w:val="28"/>
        </w:rPr>
        <w:t>拼接而成的一个8*20的一个向量矩阵。同理，y这</w:t>
      </w:r>
      <w:r w:rsidR="00673765">
        <w:rPr>
          <w:rFonts w:hint="eastAsia"/>
          <w:sz w:val="24"/>
          <w:szCs w:val="28"/>
        </w:rPr>
        <w:lastRenderedPageBreak/>
        <w:t>里为{</w:t>
      </w:r>
      <w:r w:rsidR="00673765">
        <w:rPr>
          <w:sz w:val="24"/>
          <w:szCs w:val="28"/>
        </w:rPr>
        <w:t>-1, 1}</w:t>
      </w:r>
      <w:r w:rsidR="00673765">
        <w:rPr>
          <w:rFonts w:hint="eastAsia"/>
          <w:sz w:val="24"/>
          <w:szCs w:val="28"/>
        </w:rPr>
        <w:t>，应转化为{</w:t>
      </w:r>
      <w:r w:rsidR="00673765">
        <w:rPr>
          <w:sz w:val="24"/>
          <w:szCs w:val="28"/>
        </w:rPr>
        <w:t>0, 1}</w:t>
      </w:r>
      <w:r w:rsidR="00673765">
        <w:rPr>
          <w:rFonts w:hint="eastAsia"/>
          <w:sz w:val="24"/>
          <w:szCs w:val="28"/>
        </w:rPr>
        <w:t>，即把-1转化为0。</w:t>
      </w:r>
    </w:p>
    <w:p w14:paraId="267603CD" w14:textId="187C91F0" w:rsidR="00B65EBF" w:rsidRDefault="00C55FBC" w:rsidP="00673765">
      <w:pPr>
        <w:rPr>
          <w:rFonts w:hint="eastAsia"/>
          <w:sz w:val="24"/>
          <w:szCs w:val="28"/>
        </w:rPr>
      </w:pPr>
      <w:r>
        <w:rPr>
          <w:rFonts w:hint="eastAsia"/>
          <w:sz w:val="24"/>
          <w:szCs w:val="28"/>
        </w:rPr>
        <w:t>数据结果为：</w:t>
      </w:r>
    </w:p>
    <w:p w14:paraId="44DA5041" w14:textId="3BC0609F" w:rsidR="00C55FBC" w:rsidRDefault="00B65EBF" w:rsidP="00673765">
      <w:pPr>
        <w:rPr>
          <w:sz w:val="24"/>
          <w:szCs w:val="28"/>
        </w:rPr>
      </w:pPr>
      <w:r>
        <w:rPr>
          <w:noProof/>
          <w:sz w:val="24"/>
          <w:szCs w:val="28"/>
        </w:rPr>
        <w:drawing>
          <wp:inline distT="0" distB="0" distL="0" distR="0" wp14:anchorId="5E479804" wp14:editId="1D2908EE">
            <wp:extent cx="4865298" cy="1421047"/>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C1AFA.tmp"/>
                    <pic:cNvPicPr/>
                  </pic:nvPicPr>
                  <pic:blipFill>
                    <a:blip r:embed="rId13">
                      <a:extLst>
                        <a:ext uri="{28A0092B-C50C-407E-A947-70E740481C1C}">
                          <a14:useLocalDpi xmlns:a14="http://schemas.microsoft.com/office/drawing/2010/main" val="0"/>
                        </a:ext>
                      </a:extLst>
                    </a:blip>
                    <a:stretch>
                      <a:fillRect/>
                    </a:stretch>
                  </pic:blipFill>
                  <pic:spPr>
                    <a:xfrm>
                      <a:off x="0" y="0"/>
                      <a:ext cx="4890185" cy="1428316"/>
                    </a:xfrm>
                    <a:prstGeom prst="rect">
                      <a:avLst/>
                    </a:prstGeom>
                  </pic:spPr>
                </pic:pic>
              </a:graphicData>
            </a:graphic>
          </wp:inline>
        </w:drawing>
      </w:r>
    </w:p>
    <w:p w14:paraId="15947ECD" w14:textId="04361DC2" w:rsidR="00B65EBF" w:rsidRPr="00A168BF" w:rsidRDefault="00B65EBF" w:rsidP="00673765">
      <w:pPr>
        <w:rPr>
          <w:rFonts w:hint="eastAsia"/>
          <w:sz w:val="24"/>
          <w:szCs w:val="28"/>
        </w:rPr>
      </w:pPr>
      <w:r>
        <w:rPr>
          <w:rFonts w:hint="eastAsia"/>
          <w:noProof/>
          <w:sz w:val="24"/>
          <w:szCs w:val="28"/>
        </w:rPr>
        <w:drawing>
          <wp:inline distT="0" distB="0" distL="0" distR="0" wp14:anchorId="2B205326" wp14:editId="0C9D7A33">
            <wp:extent cx="4955132" cy="16196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8CD8BF.tmp"/>
                    <pic:cNvPicPr/>
                  </pic:nvPicPr>
                  <pic:blipFill>
                    <a:blip r:embed="rId14">
                      <a:extLst>
                        <a:ext uri="{28A0092B-C50C-407E-A947-70E740481C1C}">
                          <a14:useLocalDpi xmlns:a14="http://schemas.microsoft.com/office/drawing/2010/main" val="0"/>
                        </a:ext>
                      </a:extLst>
                    </a:blip>
                    <a:stretch>
                      <a:fillRect/>
                    </a:stretch>
                  </pic:blipFill>
                  <pic:spPr>
                    <a:xfrm>
                      <a:off x="0" y="0"/>
                      <a:ext cx="5000278" cy="1634452"/>
                    </a:xfrm>
                    <a:prstGeom prst="rect">
                      <a:avLst/>
                    </a:prstGeom>
                  </pic:spPr>
                </pic:pic>
              </a:graphicData>
            </a:graphic>
          </wp:inline>
        </w:drawing>
      </w:r>
    </w:p>
    <w:tbl>
      <w:tblPr>
        <w:tblStyle w:val="a4"/>
        <w:tblpPr w:leftFromText="180" w:rightFromText="180" w:vertAnchor="text" w:horzAnchor="margin" w:tblpY="540"/>
        <w:tblW w:w="9114" w:type="dxa"/>
        <w:tblLook w:val="04A0" w:firstRow="1" w:lastRow="0" w:firstColumn="1" w:lastColumn="0" w:noHBand="0" w:noVBand="1"/>
      </w:tblPr>
      <w:tblGrid>
        <w:gridCol w:w="1776"/>
        <w:gridCol w:w="2047"/>
        <w:gridCol w:w="1902"/>
        <w:gridCol w:w="1504"/>
        <w:gridCol w:w="1885"/>
      </w:tblGrid>
      <w:tr w:rsidR="008F0680" w14:paraId="245C683C" w14:textId="77777777" w:rsidTr="008F0680">
        <w:trPr>
          <w:trHeight w:val="454"/>
        </w:trPr>
        <w:tc>
          <w:tcPr>
            <w:tcW w:w="1776" w:type="dxa"/>
            <w:tcBorders>
              <w:tl2br w:val="single" w:sz="4" w:space="0" w:color="auto"/>
            </w:tcBorders>
            <w:vAlign w:val="bottom"/>
          </w:tcPr>
          <w:p w14:paraId="5796EF7C" w14:textId="77777777" w:rsidR="008F0680" w:rsidRDefault="008F0680" w:rsidP="008F0680">
            <w:pPr>
              <w:pStyle w:val="a3"/>
              <w:spacing w:line="360" w:lineRule="auto"/>
              <w:ind w:firstLineChars="300" w:firstLine="720"/>
              <w:rPr>
                <w:rFonts w:ascii="宋体" w:eastAsia="宋体" w:hAnsi="宋体"/>
                <w:sz w:val="24"/>
              </w:rPr>
            </w:pPr>
            <w:r>
              <w:rPr>
                <w:rFonts w:ascii="宋体" w:eastAsia="宋体" w:hAnsi="宋体" w:hint="eastAsia"/>
                <w:sz w:val="24"/>
              </w:rPr>
              <w:t>测试集</w:t>
            </w:r>
          </w:p>
          <w:p w14:paraId="546E3C1E" w14:textId="77777777" w:rsidR="008F0680" w:rsidRDefault="008F0680" w:rsidP="008F0680">
            <w:pPr>
              <w:pStyle w:val="a3"/>
              <w:spacing w:line="360" w:lineRule="auto"/>
              <w:ind w:firstLineChars="0" w:firstLine="0"/>
              <w:rPr>
                <w:rFonts w:ascii="宋体" w:eastAsia="宋体" w:hAnsi="宋体"/>
                <w:sz w:val="24"/>
              </w:rPr>
            </w:pPr>
            <w:r>
              <w:rPr>
                <w:rFonts w:ascii="宋体" w:eastAsia="宋体" w:hAnsi="宋体" w:hint="eastAsia"/>
                <w:sz w:val="24"/>
              </w:rPr>
              <w:t>训练集</w:t>
            </w:r>
          </w:p>
        </w:tc>
        <w:tc>
          <w:tcPr>
            <w:tcW w:w="2047" w:type="dxa"/>
            <w:tcBorders>
              <w:bottom w:val="single" w:sz="4" w:space="0" w:color="auto"/>
            </w:tcBorders>
            <w:vAlign w:val="center"/>
          </w:tcPr>
          <w:p w14:paraId="24051D19" w14:textId="77777777" w:rsidR="008F0680" w:rsidRDefault="008F0680"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7</w:t>
            </w:r>
            <w:r>
              <w:rPr>
                <w:rFonts w:ascii="宋体" w:eastAsia="宋体" w:hAnsi="宋体"/>
                <w:sz w:val="24"/>
              </w:rPr>
              <w:t>46</w:t>
            </w:r>
          </w:p>
        </w:tc>
        <w:tc>
          <w:tcPr>
            <w:tcW w:w="1902" w:type="dxa"/>
            <w:vAlign w:val="center"/>
          </w:tcPr>
          <w:p w14:paraId="733A0585" w14:textId="77777777" w:rsidR="008F0680" w:rsidRDefault="008F0680"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1</w:t>
            </w:r>
            <w:r>
              <w:rPr>
                <w:rFonts w:ascii="宋体" w:eastAsia="宋体" w:hAnsi="宋体"/>
                <w:sz w:val="24"/>
              </w:rPr>
              <w:t>625</w:t>
            </w:r>
          </w:p>
        </w:tc>
        <w:tc>
          <w:tcPr>
            <w:tcW w:w="1504" w:type="dxa"/>
            <w:vAlign w:val="center"/>
          </w:tcPr>
          <w:p w14:paraId="13F2BD6C" w14:textId="77777777" w:rsidR="008F0680" w:rsidRDefault="008F0680" w:rsidP="008F0680">
            <w:pPr>
              <w:pStyle w:val="a3"/>
              <w:spacing w:line="360" w:lineRule="auto"/>
              <w:ind w:firstLineChars="0" w:firstLine="0"/>
              <w:jc w:val="center"/>
              <w:rPr>
                <w:rFonts w:ascii="宋体" w:eastAsia="宋体" w:hAnsi="宋体"/>
                <w:sz w:val="24"/>
              </w:rPr>
            </w:pPr>
            <w:proofErr w:type="spellStart"/>
            <w:r>
              <w:rPr>
                <w:rFonts w:ascii="宋体" w:eastAsia="宋体" w:hAnsi="宋体"/>
                <w:sz w:val="24"/>
              </w:rPr>
              <w:t>impens</w:t>
            </w:r>
            <w:proofErr w:type="spellEnd"/>
          </w:p>
        </w:tc>
        <w:tc>
          <w:tcPr>
            <w:tcW w:w="1885" w:type="dxa"/>
            <w:vAlign w:val="center"/>
          </w:tcPr>
          <w:p w14:paraId="6259A6AF" w14:textId="77777777" w:rsidR="008F0680" w:rsidRDefault="008F0680"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s</w:t>
            </w:r>
            <w:r>
              <w:rPr>
                <w:rFonts w:ascii="宋体" w:eastAsia="宋体" w:hAnsi="宋体"/>
                <w:sz w:val="24"/>
              </w:rPr>
              <w:t>chilling</w:t>
            </w:r>
          </w:p>
        </w:tc>
      </w:tr>
      <w:tr w:rsidR="008F0680" w14:paraId="1C70F9A8" w14:textId="77777777" w:rsidTr="008F0680">
        <w:trPr>
          <w:trHeight w:val="454"/>
        </w:trPr>
        <w:tc>
          <w:tcPr>
            <w:tcW w:w="1776" w:type="dxa"/>
            <w:vAlign w:val="center"/>
          </w:tcPr>
          <w:p w14:paraId="0817856A" w14:textId="77777777" w:rsidR="008F0680" w:rsidRDefault="008F0680"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7</w:t>
            </w:r>
            <w:r>
              <w:rPr>
                <w:rFonts w:ascii="宋体" w:eastAsia="宋体" w:hAnsi="宋体"/>
                <w:sz w:val="24"/>
              </w:rPr>
              <w:t>46</w:t>
            </w:r>
          </w:p>
        </w:tc>
        <w:tc>
          <w:tcPr>
            <w:tcW w:w="2047" w:type="dxa"/>
            <w:tcBorders>
              <w:tl2br w:val="nil"/>
            </w:tcBorders>
            <w:vAlign w:val="center"/>
          </w:tcPr>
          <w:p w14:paraId="0965EF28" w14:textId="4F11CB68" w:rsidR="008F0680" w:rsidRPr="00961E7A" w:rsidRDefault="002216DE" w:rsidP="008F0680">
            <w:pPr>
              <w:pStyle w:val="a3"/>
              <w:spacing w:line="360" w:lineRule="auto"/>
              <w:ind w:firstLineChars="0" w:firstLine="0"/>
              <w:jc w:val="center"/>
              <w:rPr>
                <w:rFonts w:ascii="宋体" w:eastAsia="宋体" w:hAnsi="宋体"/>
                <w:sz w:val="24"/>
                <w:highlight w:val="yellow"/>
              </w:rPr>
            </w:pPr>
            <w:r w:rsidRPr="002216DE">
              <w:rPr>
                <w:rFonts w:ascii="宋体" w:eastAsia="宋体" w:hAnsi="宋体" w:hint="eastAsia"/>
                <w:sz w:val="24"/>
              </w:rPr>
              <w:t>0</w:t>
            </w:r>
            <w:r w:rsidRPr="002216DE">
              <w:rPr>
                <w:rFonts w:ascii="宋体" w:eastAsia="宋体" w:hAnsi="宋体"/>
                <w:sz w:val="24"/>
              </w:rPr>
              <w:t>.697</w:t>
            </w:r>
          </w:p>
        </w:tc>
        <w:tc>
          <w:tcPr>
            <w:tcW w:w="1902" w:type="dxa"/>
            <w:tcBorders>
              <w:bottom w:val="single" w:sz="4" w:space="0" w:color="auto"/>
            </w:tcBorders>
            <w:vAlign w:val="center"/>
          </w:tcPr>
          <w:p w14:paraId="26947520" w14:textId="6A7A41A6"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0.69</w:t>
            </w:r>
            <w:r>
              <w:rPr>
                <w:rFonts w:ascii="宋体" w:eastAsia="宋体" w:hAnsi="宋体"/>
                <w:sz w:val="24"/>
              </w:rPr>
              <w:t>2</w:t>
            </w:r>
          </w:p>
        </w:tc>
        <w:tc>
          <w:tcPr>
            <w:tcW w:w="1504" w:type="dxa"/>
            <w:vAlign w:val="center"/>
          </w:tcPr>
          <w:p w14:paraId="285E0AD1" w14:textId="703F8B5D"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0.66</w:t>
            </w:r>
            <w:r>
              <w:rPr>
                <w:rFonts w:ascii="宋体" w:eastAsia="宋体" w:hAnsi="宋体"/>
                <w:sz w:val="24"/>
              </w:rPr>
              <w:t>4</w:t>
            </w:r>
          </w:p>
        </w:tc>
        <w:tc>
          <w:tcPr>
            <w:tcW w:w="1885" w:type="dxa"/>
            <w:vAlign w:val="center"/>
          </w:tcPr>
          <w:p w14:paraId="3AD1C4A0" w14:textId="7E67A080"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0.63</w:t>
            </w:r>
            <w:r>
              <w:rPr>
                <w:rFonts w:ascii="宋体" w:eastAsia="宋体" w:hAnsi="宋体"/>
                <w:sz w:val="24"/>
              </w:rPr>
              <w:t>2</w:t>
            </w:r>
          </w:p>
        </w:tc>
      </w:tr>
      <w:tr w:rsidR="008F0680" w14:paraId="6C2D21DE" w14:textId="77777777" w:rsidTr="008F0680">
        <w:trPr>
          <w:trHeight w:val="445"/>
        </w:trPr>
        <w:tc>
          <w:tcPr>
            <w:tcW w:w="1776" w:type="dxa"/>
            <w:vAlign w:val="center"/>
          </w:tcPr>
          <w:p w14:paraId="3526591B" w14:textId="77777777" w:rsidR="008F0680" w:rsidRDefault="008F0680"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1</w:t>
            </w:r>
            <w:r>
              <w:rPr>
                <w:rFonts w:ascii="宋体" w:eastAsia="宋体" w:hAnsi="宋体"/>
                <w:sz w:val="24"/>
              </w:rPr>
              <w:t>625</w:t>
            </w:r>
          </w:p>
        </w:tc>
        <w:tc>
          <w:tcPr>
            <w:tcW w:w="2047" w:type="dxa"/>
            <w:vAlign w:val="center"/>
          </w:tcPr>
          <w:p w14:paraId="1B3527B1" w14:textId="3A2D3AFD"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w:t>
            </w:r>
            <w:r>
              <w:rPr>
                <w:rFonts w:ascii="宋体" w:eastAsia="宋体" w:hAnsi="宋体"/>
                <w:sz w:val="24"/>
              </w:rPr>
              <w:t>.697</w:t>
            </w:r>
          </w:p>
        </w:tc>
        <w:tc>
          <w:tcPr>
            <w:tcW w:w="1902" w:type="dxa"/>
            <w:tcBorders>
              <w:tl2br w:val="nil"/>
            </w:tcBorders>
            <w:vAlign w:val="center"/>
          </w:tcPr>
          <w:p w14:paraId="614084B2" w14:textId="6F357111" w:rsidR="008F0680" w:rsidRPr="00961E7A" w:rsidRDefault="002216DE" w:rsidP="008F0680">
            <w:pPr>
              <w:pStyle w:val="a3"/>
              <w:spacing w:line="360" w:lineRule="auto"/>
              <w:ind w:firstLineChars="0" w:firstLine="0"/>
              <w:jc w:val="center"/>
              <w:rPr>
                <w:rFonts w:ascii="宋体" w:eastAsia="宋体" w:hAnsi="宋体"/>
                <w:sz w:val="24"/>
                <w:highlight w:val="yellow"/>
              </w:rPr>
            </w:pPr>
            <w:r w:rsidRPr="002216DE">
              <w:rPr>
                <w:rFonts w:ascii="宋体" w:eastAsia="宋体" w:hAnsi="宋体" w:hint="eastAsia"/>
                <w:sz w:val="24"/>
              </w:rPr>
              <w:t>0</w:t>
            </w:r>
            <w:r w:rsidRPr="002216DE">
              <w:rPr>
                <w:rFonts w:ascii="宋体" w:eastAsia="宋体" w:hAnsi="宋体"/>
                <w:sz w:val="24"/>
              </w:rPr>
              <w:t>.692</w:t>
            </w:r>
          </w:p>
        </w:tc>
        <w:tc>
          <w:tcPr>
            <w:tcW w:w="1504" w:type="dxa"/>
            <w:tcBorders>
              <w:bottom w:val="single" w:sz="4" w:space="0" w:color="auto"/>
            </w:tcBorders>
            <w:vAlign w:val="center"/>
          </w:tcPr>
          <w:p w14:paraId="032F80E0" w14:textId="50D26818"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w:t>
            </w:r>
            <w:r>
              <w:rPr>
                <w:rFonts w:ascii="宋体" w:eastAsia="宋体" w:hAnsi="宋体"/>
                <w:sz w:val="24"/>
              </w:rPr>
              <w:t>.664</w:t>
            </w:r>
          </w:p>
        </w:tc>
        <w:tc>
          <w:tcPr>
            <w:tcW w:w="1885" w:type="dxa"/>
            <w:vAlign w:val="center"/>
          </w:tcPr>
          <w:p w14:paraId="506FCD8B" w14:textId="665FA5C7"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0.6</w:t>
            </w:r>
            <w:r>
              <w:rPr>
                <w:rFonts w:ascii="宋体" w:eastAsia="宋体" w:hAnsi="宋体"/>
                <w:sz w:val="24"/>
              </w:rPr>
              <w:t>39</w:t>
            </w:r>
          </w:p>
        </w:tc>
      </w:tr>
      <w:tr w:rsidR="008F0680" w14:paraId="1D9A1085" w14:textId="77777777" w:rsidTr="008F0680">
        <w:trPr>
          <w:trHeight w:val="454"/>
        </w:trPr>
        <w:tc>
          <w:tcPr>
            <w:tcW w:w="1776" w:type="dxa"/>
            <w:vAlign w:val="center"/>
          </w:tcPr>
          <w:p w14:paraId="1A79205C" w14:textId="77777777" w:rsidR="008F0680" w:rsidRDefault="008F0680" w:rsidP="008F0680">
            <w:pPr>
              <w:pStyle w:val="a3"/>
              <w:spacing w:line="360" w:lineRule="auto"/>
              <w:ind w:firstLineChars="0" w:firstLine="0"/>
              <w:jc w:val="center"/>
              <w:rPr>
                <w:rFonts w:ascii="宋体" w:eastAsia="宋体" w:hAnsi="宋体"/>
                <w:sz w:val="24"/>
              </w:rPr>
            </w:pPr>
            <w:proofErr w:type="spellStart"/>
            <w:r>
              <w:rPr>
                <w:rFonts w:ascii="宋体" w:eastAsia="宋体" w:hAnsi="宋体"/>
                <w:sz w:val="24"/>
              </w:rPr>
              <w:t>impens</w:t>
            </w:r>
            <w:proofErr w:type="spellEnd"/>
          </w:p>
        </w:tc>
        <w:tc>
          <w:tcPr>
            <w:tcW w:w="2047" w:type="dxa"/>
            <w:vAlign w:val="center"/>
          </w:tcPr>
          <w:p w14:paraId="33DB33AD" w14:textId="4FCC44DA"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w:t>
            </w:r>
            <w:r>
              <w:rPr>
                <w:rFonts w:ascii="宋体" w:eastAsia="宋体" w:hAnsi="宋体"/>
                <w:sz w:val="24"/>
              </w:rPr>
              <w:t>.461</w:t>
            </w:r>
          </w:p>
        </w:tc>
        <w:tc>
          <w:tcPr>
            <w:tcW w:w="1902" w:type="dxa"/>
            <w:vAlign w:val="center"/>
          </w:tcPr>
          <w:p w14:paraId="7B5A4DE8" w14:textId="270F788D"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w:t>
            </w:r>
            <w:r>
              <w:rPr>
                <w:rFonts w:ascii="宋体" w:eastAsia="宋体" w:hAnsi="宋体"/>
                <w:sz w:val="24"/>
              </w:rPr>
              <w:t>.461</w:t>
            </w:r>
          </w:p>
        </w:tc>
        <w:tc>
          <w:tcPr>
            <w:tcW w:w="1504" w:type="dxa"/>
            <w:tcBorders>
              <w:tl2br w:val="nil"/>
            </w:tcBorders>
            <w:vAlign w:val="center"/>
          </w:tcPr>
          <w:p w14:paraId="526BCA38" w14:textId="34459A40" w:rsidR="008F0680" w:rsidRPr="002216DE" w:rsidRDefault="002216DE" w:rsidP="008F0680">
            <w:pPr>
              <w:pStyle w:val="a3"/>
              <w:spacing w:line="360" w:lineRule="auto"/>
              <w:ind w:firstLineChars="0" w:firstLine="0"/>
              <w:jc w:val="center"/>
              <w:rPr>
                <w:rFonts w:ascii="宋体" w:eastAsia="宋体" w:hAnsi="宋体"/>
                <w:color w:val="FF0000"/>
                <w:sz w:val="24"/>
              </w:rPr>
            </w:pPr>
            <w:r w:rsidRPr="002216DE">
              <w:rPr>
                <w:rFonts w:ascii="宋体" w:eastAsia="宋体" w:hAnsi="宋体"/>
                <w:color w:val="FF0000"/>
                <w:sz w:val="24"/>
              </w:rPr>
              <w:t>0.843</w:t>
            </w:r>
          </w:p>
        </w:tc>
        <w:tc>
          <w:tcPr>
            <w:tcW w:w="1885" w:type="dxa"/>
            <w:tcBorders>
              <w:bottom w:val="single" w:sz="4" w:space="0" w:color="auto"/>
            </w:tcBorders>
            <w:vAlign w:val="center"/>
          </w:tcPr>
          <w:p w14:paraId="0C39B9D0" w14:textId="70C878AD" w:rsidR="008F0680" w:rsidRDefault="002216DE" w:rsidP="008F0680">
            <w:pPr>
              <w:pStyle w:val="a3"/>
              <w:spacing w:line="360" w:lineRule="auto"/>
              <w:ind w:firstLineChars="0" w:firstLine="0"/>
              <w:jc w:val="center"/>
              <w:rPr>
                <w:rFonts w:ascii="宋体" w:eastAsia="宋体" w:hAnsi="宋体"/>
                <w:sz w:val="24"/>
              </w:rPr>
            </w:pPr>
            <w:r w:rsidRPr="002216DE">
              <w:rPr>
                <w:rFonts w:ascii="宋体" w:eastAsia="宋体" w:hAnsi="宋体" w:hint="eastAsia"/>
                <w:color w:val="FF0000"/>
                <w:sz w:val="24"/>
              </w:rPr>
              <w:t>0</w:t>
            </w:r>
            <w:r w:rsidRPr="002216DE">
              <w:rPr>
                <w:rFonts w:ascii="宋体" w:eastAsia="宋体" w:hAnsi="宋体"/>
                <w:color w:val="FF0000"/>
                <w:sz w:val="24"/>
              </w:rPr>
              <w:t>.867</w:t>
            </w:r>
          </w:p>
        </w:tc>
      </w:tr>
      <w:tr w:rsidR="008F0680" w:rsidRPr="00997687" w14:paraId="0889D5F7" w14:textId="77777777" w:rsidTr="008F0680">
        <w:trPr>
          <w:trHeight w:val="454"/>
        </w:trPr>
        <w:tc>
          <w:tcPr>
            <w:tcW w:w="1776" w:type="dxa"/>
            <w:vAlign w:val="center"/>
          </w:tcPr>
          <w:p w14:paraId="3A787B62" w14:textId="77777777" w:rsidR="008F0680" w:rsidRDefault="008F0680"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s</w:t>
            </w:r>
            <w:r>
              <w:rPr>
                <w:rFonts w:ascii="宋体" w:eastAsia="宋体" w:hAnsi="宋体"/>
                <w:sz w:val="24"/>
              </w:rPr>
              <w:t>chilling</w:t>
            </w:r>
          </w:p>
        </w:tc>
        <w:tc>
          <w:tcPr>
            <w:tcW w:w="2047" w:type="dxa"/>
            <w:vAlign w:val="center"/>
          </w:tcPr>
          <w:p w14:paraId="3B2239DD" w14:textId="50146C60"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w:t>
            </w:r>
            <w:r>
              <w:rPr>
                <w:rFonts w:ascii="宋体" w:eastAsia="宋体" w:hAnsi="宋体"/>
                <w:sz w:val="24"/>
              </w:rPr>
              <w:t>.461</w:t>
            </w:r>
          </w:p>
        </w:tc>
        <w:tc>
          <w:tcPr>
            <w:tcW w:w="1902" w:type="dxa"/>
            <w:vAlign w:val="center"/>
          </w:tcPr>
          <w:p w14:paraId="2B12B644" w14:textId="59EED2DD" w:rsidR="008F0680" w:rsidRDefault="002216DE" w:rsidP="008F0680">
            <w:pPr>
              <w:pStyle w:val="a3"/>
              <w:spacing w:line="360" w:lineRule="auto"/>
              <w:ind w:firstLineChars="0" w:firstLine="0"/>
              <w:jc w:val="center"/>
              <w:rPr>
                <w:rFonts w:ascii="宋体" w:eastAsia="宋体" w:hAnsi="宋体"/>
                <w:sz w:val="24"/>
              </w:rPr>
            </w:pPr>
            <w:r>
              <w:rPr>
                <w:rFonts w:ascii="宋体" w:eastAsia="宋体" w:hAnsi="宋体" w:hint="eastAsia"/>
                <w:sz w:val="24"/>
              </w:rPr>
              <w:t>0</w:t>
            </w:r>
            <w:r>
              <w:rPr>
                <w:rFonts w:ascii="宋体" w:eastAsia="宋体" w:hAnsi="宋体"/>
                <w:sz w:val="24"/>
              </w:rPr>
              <w:t>.461</w:t>
            </w:r>
          </w:p>
        </w:tc>
        <w:tc>
          <w:tcPr>
            <w:tcW w:w="1504" w:type="dxa"/>
            <w:vAlign w:val="center"/>
          </w:tcPr>
          <w:p w14:paraId="07E72686" w14:textId="6A507C77" w:rsidR="008F0680" w:rsidRPr="002216DE" w:rsidRDefault="002216DE" w:rsidP="008F0680">
            <w:pPr>
              <w:pStyle w:val="a3"/>
              <w:spacing w:line="360" w:lineRule="auto"/>
              <w:ind w:firstLineChars="0" w:firstLine="0"/>
              <w:jc w:val="center"/>
              <w:rPr>
                <w:rFonts w:ascii="宋体" w:eastAsia="宋体" w:hAnsi="宋体"/>
                <w:color w:val="FF0000"/>
                <w:sz w:val="24"/>
              </w:rPr>
            </w:pPr>
            <w:r w:rsidRPr="002216DE">
              <w:rPr>
                <w:rFonts w:ascii="宋体" w:eastAsia="宋体" w:hAnsi="宋体" w:hint="eastAsia"/>
                <w:color w:val="FF0000"/>
                <w:sz w:val="24"/>
              </w:rPr>
              <w:t>0</w:t>
            </w:r>
            <w:r w:rsidRPr="002216DE">
              <w:rPr>
                <w:rFonts w:ascii="宋体" w:eastAsia="宋体" w:hAnsi="宋体"/>
                <w:color w:val="FF0000"/>
                <w:sz w:val="24"/>
              </w:rPr>
              <w:t>.843</w:t>
            </w:r>
          </w:p>
        </w:tc>
        <w:tc>
          <w:tcPr>
            <w:tcW w:w="1885" w:type="dxa"/>
            <w:tcBorders>
              <w:tl2br w:val="nil"/>
            </w:tcBorders>
            <w:vAlign w:val="center"/>
          </w:tcPr>
          <w:p w14:paraId="49BD91A9" w14:textId="0B00349E" w:rsidR="008F0680" w:rsidRPr="00997687" w:rsidRDefault="002216DE" w:rsidP="008F0680">
            <w:pPr>
              <w:pStyle w:val="a3"/>
              <w:spacing w:line="360" w:lineRule="auto"/>
              <w:ind w:firstLineChars="0" w:firstLine="0"/>
              <w:jc w:val="center"/>
              <w:rPr>
                <w:rFonts w:ascii="宋体" w:eastAsia="宋体" w:hAnsi="宋体"/>
                <w:sz w:val="24"/>
                <w:highlight w:val="yellow"/>
              </w:rPr>
            </w:pPr>
            <w:r w:rsidRPr="002216DE">
              <w:rPr>
                <w:rFonts w:ascii="宋体" w:eastAsia="宋体" w:hAnsi="宋体" w:hint="eastAsia"/>
                <w:color w:val="FF0000"/>
                <w:sz w:val="24"/>
              </w:rPr>
              <w:t>0</w:t>
            </w:r>
            <w:r w:rsidRPr="002216DE">
              <w:rPr>
                <w:rFonts w:ascii="宋体" w:eastAsia="宋体" w:hAnsi="宋体"/>
                <w:color w:val="FF0000"/>
                <w:sz w:val="24"/>
              </w:rPr>
              <w:t>.867</w:t>
            </w:r>
          </w:p>
        </w:tc>
      </w:tr>
    </w:tbl>
    <w:p w14:paraId="30D14E07" w14:textId="72728C5B" w:rsidR="007A348E" w:rsidRDefault="007A348E" w:rsidP="00CB76BD">
      <w:pPr>
        <w:pStyle w:val="a3"/>
        <w:numPr>
          <w:ilvl w:val="0"/>
          <w:numId w:val="2"/>
        </w:numPr>
        <w:ind w:firstLineChars="0"/>
        <w:rPr>
          <w:sz w:val="24"/>
          <w:szCs w:val="28"/>
        </w:rPr>
      </w:pPr>
      <w:proofErr w:type="gramStart"/>
      <w:r w:rsidRPr="00CB76BD">
        <w:rPr>
          <w:rFonts w:hint="eastAsia"/>
          <w:sz w:val="24"/>
          <w:szCs w:val="28"/>
        </w:rPr>
        <w:t>调包跑</w:t>
      </w:r>
      <w:proofErr w:type="gramEnd"/>
      <w:r w:rsidRPr="00CB76BD">
        <w:rPr>
          <w:rFonts w:hint="eastAsia"/>
          <w:sz w:val="24"/>
          <w:szCs w:val="28"/>
        </w:rPr>
        <w:t>数据</w:t>
      </w:r>
      <w:r w:rsidR="00CC057B">
        <w:rPr>
          <w:sz w:val="24"/>
          <w:szCs w:val="28"/>
        </w:rPr>
        <w:t xml:space="preserve"> </w:t>
      </w:r>
    </w:p>
    <w:p w14:paraId="2C71E34D" w14:textId="2E2CA26E" w:rsidR="008611F2" w:rsidRPr="008611F2" w:rsidRDefault="00B27C63" w:rsidP="008611F2">
      <w:pPr>
        <w:rPr>
          <w:rFonts w:hint="eastAsia"/>
          <w:sz w:val="24"/>
          <w:szCs w:val="28"/>
        </w:rPr>
      </w:pPr>
      <w:r>
        <w:rPr>
          <w:rFonts w:hint="eastAsia"/>
          <w:sz w:val="24"/>
          <w:szCs w:val="28"/>
        </w:rPr>
        <w:t>如上表可看出，红色标记的组合，模型跑出来的分数比较高，这其中可能存在一个过拟合因素：样本的label分布不均衡。</w:t>
      </w:r>
    </w:p>
    <w:p w14:paraId="39141BBB" w14:textId="399542FB" w:rsidR="006C76C6" w:rsidRDefault="007A348E" w:rsidP="006C76C6">
      <w:pPr>
        <w:pStyle w:val="a3"/>
        <w:numPr>
          <w:ilvl w:val="0"/>
          <w:numId w:val="2"/>
        </w:numPr>
        <w:ind w:firstLineChars="0"/>
        <w:rPr>
          <w:sz w:val="24"/>
          <w:szCs w:val="28"/>
        </w:rPr>
      </w:pPr>
      <w:r>
        <w:rPr>
          <w:rFonts w:hint="eastAsia"/>
          <w:sz w:val="24"/>
          <w:szCs w:val="28"/>
        </w:rPr>
        <w:t>手写模型</w:t>
      </w:r>
    </w:p>
    <w:p w14:paraId="2E376124" w14:textId="4E00D116" w:rsidR="002D2F24" w:rsidRDefault="002D2F24" w:rsidP="002D2F24">
      <w:pPr>
        <w:rPr>
          <w:sz w:val="24"/>
          <w:szCs w:val="28"/>
        </w:rPr>
      </w:pPr>
    </w:p>
    <w:p w14:paraId="10621934" w14:textId="77777777" w:rsidR="002D2F24" w:rsidRPr="002D2F24" w:rsidRDefault="002D2F24" w:rsidP="002D2F24">
      <w:pPr>
        <w:rPr>
          <w:rFonts w:hint="eastAsia"/>
          <w:sz w:val="24"/>
          <w:szCs w:val="28"/>
        </w:rPr>
      </w:pPr>
    </w:p>
    <w:tbl>
      <w:tblPr>
        <w:tblStyle w:val="a4"/>
        <w:tblpPr w:leftFromText="180" w:rightFromText="180" w:vertAnchor="text" w:horzAnchor="margin" w:tblpX="-572" w:tblpY="540"/>
        <w:tblW w:w="10122" w:type="dxa"/>
        <w:tblLook w:val="04A0" w:firstRow="1" w:lastRow="0" w:firstColumn="1" w:lastColumn="0" w:noHBand="0" w:noVBand="1"/>
      </w:tblPr>
      <w:tblGrid>
        <w:gridCol w:w="1778"/>
        <w:gridCol w:w="1866"/>
        <w:gridCol w:w="1976"/>
        <w:gridCol w:w="2086"/>
        <w:gridCol w:w="2416"/>
      </w:tblGrid>
      <w:tr w:rsidR="006C76C6" w:rsidRPr="002D2F24" w14:paraId="3F9AA875" w14:textId="77777777" w:rsidTr="002D2F24">
        <w:trPr>
          <w:trHeight w:val="454"/>
        </w:trPr>
        <w:tc>
          <w:tcPr>
            <w:tcW w:w="1778" w:type="dxa"/>
            <w:tcBorders>
              <w:tl2br w:val="single" w:sz="4" w:space="0" w:color="auto"/>
            </w:tcBorders>
            <w:vAlign w:val="bottom"/>
          </w:tcPr>
          <w:p w14:paraId="3EE573BF" w14:textId="77777777" w:rsidR="006C76C6" w:rsidRPr="002D2F24" w:rsidRDefault="006C76C6" w:rsidP="002D2F24">
            <w:pPr>
              <w:pStyle w:val="a3"/>
              <w:spacing w:line="360" w:lineRule="auto"/>
              <w:ind w:firstLineChars="300" w:firstLine="660"/>
              <w:rPr>
                <w:rFonts w:ascii="宋体" w:eastAsia="宋体" w:hAnsi="宋体"/>
                <w:sz w:val="22"/>
                <w:szCs w:val="21"/>
              </w:rPr>
            </w:pPr>
            <w:r w:rsidRPr="002D2F24">
              <w:rPr>
                <w:rFonts w:ascii="宋体" w:eastAsia="宋体" w:hAnsi="宋体" w:hint="eastAsia"/>
                <w:sz w:val="22"/>
                <w:szCs w:val="21"/>
              </w:rPr>
              <w:lastRenderedPageBreak/>
              <w:t>测试集</w:t>
            </w:r>
          </w:p>
          <w:p w14:paraId="03964626" w14:textId="77777777" w:rsidR="006C76C6" w:rsidRPr="002D2F24" w:rsidRDefault="006C76C6" w:rsidP="002D2F24">
            <w:pPr>
              <w:pStyle w:val="a3"/>
              <w:spacing w:line="360" w:lineRule="auto"/>
              <w:ind w:firstLineChars="0" w:firstLine="0"/>
              <w:rPr>
                <w:rFonts w:ascii="宋体" w:eastAsia="宋体" w:hAnsi="宋体"/>
                <w:sz w:val="22"/>
                <w:szCs w:val="21"/>
              </w:rPr>
            </w:pPr>
            <w:r w:rsidRPr="002D2F24">
              <w:rPr>
                <w:rFonts w:ascii="宋体" w:eastAsia="宋体" w:hAnsi="宋体" w:hint="eastAsia"/>
                <w:sz w:val="22"/>
                <w:szCs w:val="21"/>
              </w:rPr>
              <w:t>训练集</w:t>
            </w:r>
          </w:p>
        </w:tc>
        <w:tc>
          <w:tcPr>
            <w:tcW w:w="1866" w:type="dxa"/>
            <w:tcBorders>
              <w:bottom w:val="single" w:sz="4" w:space="0" w:color="auto"/>
            </w:tcBorders>
            <w:vAlign w:val="center"/>
          </w:tcPr>
          <w:p w14:paraId="370DD887" w14:textId="7D26CF4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7</w:t>
            </w:r>
            <w:r w:rsidRPr="002D2F24">
              <w:rPr>
                <w:rFonts w:ascii="宋体" w:eastAsia="宋体" w:hAnsi="宋体"/>
                <w:sz w:val="22"/>
                <w:szCs w:val="21"/>
              </w:rPr>
              <w:t>46</w:t>
            </w:r>
            <w:r w:rsidRPr="002D2F24">
              <w:rPr>
                <w:rFonts w:ascii="宋体" w:eastAsia="宋体" w:hAnsi="宋体" w:hint="eastAsia"/>
                <w:sz w:val="22"/>
                <w:szCs w:val="21"/>
              </w:rPr>
              <w:t>(</w:t>
            </w:r>
            <w:proofErr w:type="spellStart"/>
            <w:r w:rsidRPr="002D2F24">
              <w:rPr>
                <w:rFonts w:ascii="宋体" w:eastAsia="宋体" w:hAnsi="宋体"/>
                <w:sz w:val="22"/>
                <w:szCs w:val="21"/>
              </w:rPr>
              <w:t>lr</w:t>
            </w:r>
            <w:proofErr w:type="spellEnd"/>
            <w:r w:rsidRPr="002D2F24">
              <w:rPr>
                <w:rFonts w:ascii="宋体" w:eastAsia="宋体" w:hAnsi="宋体"/>
                <w:sz w:val="22"/>
                <w:szCs w:val="21"/>
              </w:rPr>
              <w:t>=0.</w:t>
            </w:r>
            <w:r w:rsidRPr="002D2F24">
              <w:rPr>
                <w:rFonts w:ascii="宋体" w:eastAsia="宋体" w:hAnsi="宋体" w:hint="eastAsia"/>
                <w:sz w:val="22"/>
                <w:szCs w:val="21"/>
              </w:rPr>
              <w:t>0</w:t>
            </w:r>
            <w:r w:rsidRPr="002D2F24">
              <w:rPr>
                <w:rFonts w:ascii="宋体" w:eastAsia="宋体" w:hAnsi="宋体"/>
                <w:sz w:val="22"/>
                <w:szCs w:val="21"/>
              </w:rPr>
              <w:t>0</w:t>
            </w:r>
            <w:r w:rsidR="002D2F24" w:rsidRPr="002D2F24">
              <w:rPr>
                <w:rFonts w:ascii="宋体" w:eastAsia="宋体" w:hAnsi="宋体" w:hint="eastAsia"/>
                <w:sz w:val="22"/>
                <w:szCs w:val="21"/>
              </w:rPr>
              <w:t>0</w:t>
            </w:r>
            <w:r w:rsidRPr="002D2F24">
              <w:rPr>
                <w:rFonts w:ascii="宋体" w:eastAsia="宋体" w:hAnsi="宋体"/>
                <w:sz w:val="22"/>
                <w:szCs w:val="21"/>
              </w:rPr>
              <w:t>01)</w:t>
            </w:r>
          </w:p>
        </w:tc>
        <w:tc>
          <w:tcPr>
            <w:tcW w:w="1976" w:type="dxa"/>
            <w:vAlign w:val="center"/>
          </w:tcPr>
          <w:p w14:paraId="293879C7" w14:textId="0936249A"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1</w:t>
            </w:r>
            <w:r w:rsidRPr="002D2F24">
              <w:rPr>
                <w:rFonts w:ascii="宋体" w:eastAsia="宋体" w:hAnsi="宋体"/>
                <w:sz w:val="22"/>
                <w:szCs w:val="21"/>
              </w:rPr>
              <w:t>625</w:t>
            </w:r>
            <w:r w:rsidRPr="002D2F24">
              <w:rPr>
                <w:rFonts w:ascii="宋体" w:eastAsia="宋体" w:hAnsi="宋体" w:hint="eastAsia"/>
                <w:sz w:val="22"/>
                <w:szCs w:val="21"/>
              </w:rPr>
              <w:t>(</w:t>
            </w:r>
            <w:proofErr w:type="spellStart"/>
            <w:r w:rsidRPr="002D2F24">
              <w:rPr>
                <w:rFonts w:ascii="宋体" w:eastAsia="宋体" w:hAnsi="宋体"/>
                <w:sz w:val="22"/>
                <w:szCs w:val="21"/>
              </w:rPr>
              <w:t>lr</w:t>
            </w:r>
            <w:proofErr w:type="spellEnd"/>
            <w:r w:rsidRPr="002D2F24">
              <w:rPr>
                <w:rFonts w:ascii="宋体" w:eastAsia="宋体" w:hAnsi="宋体"/>
                <w:sz w:val="22"/>
                <w:szCs w:val="21"/>
              </w:rPr>
              <w:t>=0.0</w:t>
            </w:r>
            <w:r w:rsidRPr="002D2F24">
              <w:rPr>
                <w:rFonts w:ascii="宋体" w:eastAsia="宋体" w:hAnsi="宋体" w:hint="eastAsia"/>
                <w:sz w:val="22"/>
                <w:szCs w:val="21"/>
              </w:rPr>
              <w:t>0</w:t>
            </w:r>
            <w:r w:rsidR="002D2F24" w:rsidRPr="002D2F24">
              <w:rPr>
                <w:rFonts w:ascii="宋体" w:eastAsia="宋体" w:hAnsi="宋体" w:hint="eastAsia"/>
                <w:sz w:val="22"/>
                <w:szCs w:val="21"/>
              </w:rPr>
              <w:t>0</w:t>
            </w:r>
            <w:r w:rsidRPr="002D2F24">
              <w:rPr>
                <w:rFonts w:ascii="宋体" w:eastAsia="宋体" w:hAnsi="宋体"/>
                <w:sz w:val="22"/>
                <w:szCs w:val="21"/>
              </w:rPr>
              <w:t>01)</w:t>
            </w:r>
          </w:p>
        </w:tc>
        <w:tc>
          <w:tcPr>
            <w:tcW w:w="2086" w:type="dxa"/>
            <w:vAlign w:val="center"/>
          </w:tcPr>
          <w:p w14:paraId="76A48CC0" w14:textId="4E106435" w:rsidR="006C76C6" w:rsidRPr="002D2F24" w:rsidRDefault="006C76C6" w:rsidP="002D2F24">
            <w:pPr>
              <w:pStyle w:val="a3"/>
              <w:spacing w:line="360" w:lineRule="auto"/>
              <w:ind w:firstLineChars="0" w:firstLine="0"/>
              <w:jc w:val="center"/>
              <w:rPr>
                <w:rFonts w:ascii="宋体" w:eastAsia="宋体" w:hAnsi="宋体"/>
                <w:sz w:val="22"/>
                <w:szCs w:val="21"/>
              </w:rPr>
            </w:pPr>
            <w:proofErr w:type="spellStart"/>
            <w:r w:rsidRPr="002D2F24">
              <w:rPr>
                <w:rFonts w:ascii="宋体" w:eastAsia="宋体" w:hAnsi="宋体"/>
                <w:sz w:val="22"/>
                <w:szCs w:val="21"/>
              </w:rPr>
              <w:t>impens</w:t>
            </w:r>
            <w:proofErr w:type="spellEnd"/>
            <w:r w:rsidRPr="002D2F24">
              <w:rPr>
                <w:rFonts w:ascii="宋体" w:eastAsia="宋体" w:hAnsi="宋体" w:hint="eastAsia"/>
                <w:sz w:val="22"/>
                <w:szCs w:val="21"/>
              </w:rPr>
              <w:t>(</w:t>
            </w:r>
            <w:proofErr w:type="spellStart"/>
            <w:r w:rsidRPr="002D2F24">
              <w:rPr>
                <w:rFonts w:ascii="宋体" w:eastAsia="宋体" w:hAnsi="宋体"/>
                <w:sz w:val="22"/>
                <w:szCs w:val="21"/>
              </w:rPr>
              <w:t>lr</w:t>
            </w:r>
            <w:proofErr w:type="spellEnd"/>
            <w:r w:rsidRPr="002D2F24">
              <w:rPr>
                <w:rFonts w:ascii="宋体" w:eastAsia="宋体" w:hAnsi="宋体"/>
                <w:sz w:val="22"/>
                <w:szCs w:val="21"/>
              </w:rPr>
              <w:t>=0.00</w:t>
            </w:r>
            <w:r w:rsidR="002D2F24" w:rsidRPr="002D2F24">
              <w:rPr>
                <w:rFonts w:ascii="宋体" w:eastAsia="宋体" w:hAnsi="宋体" w:hint="eastAsia"/>
                <w:sz w:val="22"/>
                <w:szCs w:val="21"/>
              </w:rPr>
              <w:t>0</w:t>
            </w:r>
            <w:r w:rsidRPr="002D2F24">
              <w:rPr>
                <w:rFonts w:ascii="宋体" w:eastAsia="宋体" w:hAnsi="宋体"/>
                <w:sz w:val="22"/>
                <w:szCs w:val="21"/>
              </w:rPr>
              <w:t>1)</w:t>
            </w:r>
          </w:p>
        </w:tc>
        <w:tc>
          <w:tcPr>
            <w:tcW w:w="2416" w:type="dxa"/>
            <w:vAlign w:val="center"/>
          </w:tcPr>
          <w:p w14:paraId="21B88A34" w14:textId="65E12430"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s</w:t>
            </w:r>
            <w:r w:rsidRPr="002D2F24">
              <w:rPr>
                <w:rFonts w:ascii="宋体" w:eastAsia="宋体" w:hAnsi="宋体"/>
                <w:sz w:val="22"/>
                <w:szCs w:val="21"/>
              </w:rPr>
              <w:t>chilling</w:t>
            </w:r>
            <w:r w:rsidRPr="002D2F24">
              <w:rPr>
                <w:rFonts w:ascii="宋体" w:eastAsia="宋体" w:hAnsi="宋体" w:hint="eastAsia"/>
                <w:sz w:val="22"/>
                <w:szCs w:val="21"/>
              </w:rPr>
              <w:t>(</w:t>
            </w:r>
            <w:proofErr w:type="spellStart"/>
            <w:r w:rsidRPr="002D2F24">
              <w:rPr>
                <w:rFonts w:ascii="宋体" w:eastAsia="宋体" w:hAnsi="宋体"/>
                <w:sz w:val="22"/>
                <w:szCs w:val="21"/>
              </w:rPr>
              <w:t>lr</w:t>
            </w:r>
            <w:proofErr w:type="spellEnd"/>
            <w:r w:rsidRPr="002D2F24">
              <w:rPr>
                <w:rFonts w:ascii="宋体" w:eastAsia="宋体" w:hAnsi="宋体"/>
                <w:sz w:val="22"/>
                <w:szCs w:val="21"/>
              </w:rPr>
              <w:t>=0.0</w:t>
            </w:r>
            <w:r w:rsidR="002D2F24" w:rsidRPr="002D2F24">
              <w:rPr>
                <w:rFonts w:ascii="宋体" w:eastAsia="宋体" w:hAnsi="宋体" w:hint="eastAsia"/>
                <w:sz w:val="22"/>
                <w:szCs w:val="21"/>
              </w:rPr>
              <w:t>0</w:t>
            </w:r>
            <w:r w:rsidRPr="002D2F24">
              <w:rPr>
                <w:rFonts w:ascii="宋体" w:eastAsia="宋体" w:hAnsi="宋体"/>
                <w:sz w:val="22"/>
                <w:szCs w:val="21"/>
              </w:rPr>
              <w:t>01)</w:t>
            </w:r>
          </w:p>
        </w:tc>
      </w:tr>
      <w:tr w:rsidR="006C76C6" w:rsidRPr="002D2F24" w14:paraId="29D0221C" w14:textId="77777777" w:rsidTr="002D2F24">
        <w:trPr>
          <w:trHeight w:val="454"/>
        </w:trPr>
        <w:tc>
          <w:tcPr>
            <w:tcW w:w="1778" w:type="dxa"/>
            <w:vAlign w:val="center"/>
          </w:tcPr>
          <w:p w14:paraId="2B3D79DB"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7</w:t>
            </w:r>
            <w:r w:rsidRPr="002D2F24">
              <w:rPr>
                <w:rFonts w:ascii="宋体" w:eastAsia="宋体" w:hAnsi="宋体"/>
                <w:sz w:val="22"/>
                <w:szCs w:val="21"/>
              </w:rPr>
              <w:t>46</w:t>
            </w:r>
          </w:p>
        </w:tc>
        <w:tc>
          <w:tcPr>
            <w:tcW w:w="1866" w:type="dxa"/>
            <w:tcBorders>
              <w:tl2br w:val="nil"/>
            </w:tcBorders>
            <w:vAlign w:val="center"/>
          </w:tcPr>
          <w:p w14:paraId="707888DE" w14:textId="5E81CD22" w:rsidR="006C76C6" w:rsidRPr="002D2F24" w:rsidRDefault="006C76C6" w:rsidP="002D2F24">
            <w:pPr>
              <w:pStyle w:val="a3"/>
              <w:spacing w:line="360" w:lineRule="auto"/>
              <w:ind w:firstLineChars="0" w:firstLine="0"/>
              <w:jc w:val="center"/>
              <w:rPr>
                <w:rFonts w:ascii="宋体" w:eastAsia="宋体" w:hAnsi="宋体"/>
                <w:sz w:val="22"/>
                <w:szCs w:val="21"/>
                <w:highlight w:val="yellow"/>
              </w:rPr>
            </w:pPr>
            <w:r w:rsidRPr="002D2F24">
              <w:rPr>
                <w:rFonts w:ascii="宋体" w:eastAsia="宋体" w:hAnsi="宋体" w:hint="eastAsia"/>
                <w:sz w:val="22"/>
                <w:szCs w:val="21"/>
              </w:rPr>
              <w:t>0</w:t>
            </w:r>
            <w:r w:rsidRPr="002D2F24">
              <w:rPr>
                <w:rFonts w:ascii="宋体" w:eastAsia="宋体" w:hAnsi="宋体"/>
                <w:sz w:val="22"/>
                <w:szCs w:val="21"/>
              </w:rPr>
              <w:t>.69</w:t>
            </w:r>
            <w:r w:rsidRPr="002D2F24">
              <w:rPr>
                <w:rFonts w:ascii="宋体" w:eastAsia="宋体" w:hAnsi="宋体" w:hint="eastAsia"/>
                <w:sz w:val="22"/>
                <w:szCs w:val="21"/>
              </w:rPr>
              <w:t>4</w:t>
            </w:r>
          </w:p>
        </w:tc>
        <w:tc>
          <w:tcPr>
            <w:tcW w:w="1976" w:type="dxa"/>
            <w:tcBorders>
              <w:bottom w:val="single" w:sz="4" w:space="0" w:color="auto"/>
            </w:tcBorders>
            <w:vAlign w:val="center"/>
          </w:tcPr>
          <w:p w14:paraId="5B27A355" w14:textId="1AD2AE68"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0.69</w:t>
            </w:r>
            <w:r w:rsidRPr="002D2F24">
              <w:rPr>
                <w:rFonts w:ascii="宋体" w:eastAsia="宋体" w:hAnsi="宋体" w:hint="eastAsia"/>
                <w:sz w:val="22"/>
                <w:szCs w:val="21"/>
              </w:rPr>
              <w:t>4</w:t>
            </w:r>
          </w:p>
        </w:tc>
        <w:tc>
          <w:tcPr>
            <w:tcW w:w="2086" w:type="dxa"/>
            <w:vAlign w:val="center"/>
          </w:tcPr>
          <w:p w14:paraId="1AB1E94B" w14:textId="525AB6C5"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0.6</w:t>
            </w:r>
            <w:r w:rsidRPr="002D2F24">
              <w:rPr>
                <w:rFonts w:ascii="宋体" w:eastAsia="宋体" w:hAnsi="宋体" w:hint="eastAsia"/>
                <w:sz w:val="22"/>
                <w:szCs w:val="21"/>
              </w:rPr>
              <w:t>99</w:t>
            </w:r>
          </w:p>
        </w:tc>
        <w:tc>
          <w:tcPr>
            <w:tcW w:w="2416" w:type="dxa"/>
            <w:vAlign w:val="center"/>
          </w:tcPr>
          <w:p w14:paraId="364FADED" w14:textId="069D3ACB"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0.6</w:t>
            </w:r>
            <w:r w:rsidRPr="002D2F24">
              <w:rPr>
                <w:rFonts w:ascii="宋体" w:eastAsia="宋体" w:hAnsi="宋体"/>
                <w:sz w:val="22"/>
                <w:szCs w:val="21"/>
              </w:rPr>
              <w:t>89</w:t>
            </w:r>
          </w:p>
        </w:tc>
      </w:tr>
      <w:tr w:rsidR="006C76C6" w:rsidRPr="002D2F24" w14:paraId="0FF2BABF" w14:textId="77777777" w:rsidTr="002D2F24">
        <w:trPr>
          <w:trHeight w:val="445"/>
        </w:trPr>
        <w:tc>
          <w:tcPr>
            <w:tcW w:w="1778" w:type="dxa"/>
            <w:vAlign w:val="center"/>
          </w:tcPr>
          <w:p w14:paraId="30B94AD0"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1</w:t>
            </w:r>
            <w:r w:rsidRPr="002D2F24">
              <w:rPr>
                <w:rFonts w:ascii="宋体" w:eastAsia="宋体" w:hAnsi="宋体"/>
                <w:sz w:val="22"/>
                <w:szCs w:val="21"/>
              </w:rPr>
              <w:t>625</w:t>
            </w:r>
          </w:p>
        </w:tc>
        <w:tc>
          <w:tcPr>
            <w:tcW w:w="1866" w:type="dxa"/>
            <w:vAlign w:val="center"/>
          </w:tcPr>
          <w:p w14:paraId="4F77E1B5" w14:textId="05B3D8B4"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w:t>
            </w:r>
            <w:r w:rsidRPr="002D2F24">
              <w:rPr>
                <w:rFonts w:ascii="宋体" w:eastAsia="宋体" w:hAnsi="宋体"/>
                <w:sz w:val="22"/>
                <w:szCs w:val="21"/>
              </w:rPr>
              <w:t>.69</w:t>
            </w:r>
            <w:r w:rsidR="002D2F24">
              <w:rPr>
                <w:rFonts w:ascii="宋体" w:eastAsia="宋体" w:hAnsi="宋体" w:hint="eastAsia"/>
                <w:sz w:val="22"/>
                <w:szCs w:val="21"/>
              </w:rPr>
              <w:t>4</w:t>
            </w:r>
          </w:p>
        </w:tc>
        <w:tc>
          <w:tcPr>
            <w:tcW w:w="1976" w:type="dxa"/>
            <w:tcBorders>
              <w:tl2br w:val="nil"/>
            </w:tcBorders>
            <w:vAlign w:val="center"/>
          </w:tcPr>
          <w:p w14:paraId="451AB5EB" w14:textId="1A088193" w:rsidR="006C76C6" w:rsidRPr="002D2F24" w:rsidRDefault="006C76C6" w:rsidP="002D2F24">
            <w:pPr>
              <w:pStyle w:val="a3"/>
              <w:spacing w:line="360" w:lineRule="auto"/>
              <w:ind w:firstLineChars="0" w:firstLine="0"/>
              <w:jc w:val="center"/>
              <w:rPr>
                <w:rFonts w:ascii="宋体" w:eastAsia="宋体" w:hAnsi="宋体"/>
                <w:sz w:val="22"/>
                <w:szCs w:val="21"/>
                <w:highlight w:val="yellow"/>
              </w:rPr>
            </w:pPr>
            <w:r w:rsidRPr="002D2F24">
              <w:rPr>
                <w:rFonts w:ascii="宋体" w:eastAsia="宋体" w:hAnsi="宋体" w:hint="eastAsia"/>
                <w:sz w:val="22"/>
                <w:szCs w:val="21"/>
              </w:rPr>
              <w:t>0</w:t>
            </w:r>
            <w:r w:rsidRPr="002D2F24">
              <w:rPr>
                <w:rFonts w:ascii="宋体" w:eastAsia="宋体" w:hAnsi="宋体"/>
                <w:sz w:val="22"/>
                <w:szCs w:val="21"/>
              </w:rPr>
              <w:t>.69</w:t>
            </w:r>
            <w:r w:rsidRPr="002D2F24">
              <w:rPr>
                <w:rFonts w:ascii="宋体" w:eastAsia="宋体" w:hAnsi="宋体"/>
                <w:sz w:val="22"/>
                <w:szCs w:val="21"/>
              </w:rPr>
              <w:t>4</w:t>
            </w:r>
          </w:p>
        </w:tc>
        <w:tc>
          <w:tcPr>
            <w:tcW w:w="2086" w:type="dxa"/>
            <w:tcBorders>
              <w:bottom w:val="single" w:sz="4" w:space="0" w:color="auto"/>
            </w:tcBorders>
            <w:vAlign w:val="center"/>
          </w:tcPr>
          <w:p w14:paraId="2CC1D80E" w14:textId="4018AC28"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w:t>
            </w:r>
            <w:r w:rsidRPr="002D2F24">
              <w:rPr>
                <w:rFonts w:ascii="宋体" w:eastAsia="宋体" w:hAnsi="宋体"/>
                <w:sz w:val="22"/>
                <w:szCs w:val="21"/>
              </w:rPr>
              <w:t>.6</w:t>
            </w:r>
            <w:r w:rsidRPr="002D2F24">
              <w:rPr>
                <w:rFonts w:ascii="宋体" w:eastAsia="宋体" w:hAnsi="宋体"/>
                <w:sz w:val="22"/>
                <w:szCs w:val="21"/>
              </w:rPr>
              <w:t>99</w:t>
            </w:r>
          </w:p>
        </w:tc>
        <w:tc>
          <w:tcPr>
            <w:tcW w:w="2416" w:type="dxa"/>
            <w:vAlign w:val="center"/>
          </w:tcPr>
          <w:p w14:paraId="238A6934" w14:textId="5D5314AC"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0.6</w:t>
            </w:r>
            <w:r w:rsidRPr="002D2F24">
              <w:rPr>
                <w:rFonts w:ascii="宋体" w:eastAsia="宋体" w:hAnsi="宋体"/>
                <w:sz w:val="22"/>
                <w:szCs w:val="21"/>
              </w:rPr>
              <w:t>8</w:t>
            </w:r>
            <w:r w:rsidRPr="002D2F24">
              <w:rPr>
                <w:rFonts w:ascii="宋体" w:eastAsia="宋体" w:hAnsi="宋体"/>
                <w:sz w:val="22"/>
                <w:szCs w:val="21"/>
              </w:rPr>
              <w:t>9</w:t>
            </w:r>
          </w:p>
        </w:tc>
      </w:tr>
      <w:tr w:rsidR="006C76C6" w:rsidRPr="002D2F24" w14:paraId="2BADDCD2" w14:textId="77777777" w:rsidTr="002D2F24">
        <w:trPr>
          <w:trHeight w:val="454"/>
        </w:trPr>
        <w:tc>
          <w:tcPr>
            <w:tcW w:w="1778" w:type="dxa"/>
            <w:vAlign w:val="center"/>
          </w:tcPr>
          <w:p w14:paraId="6DF2F678" w14:textId="77777777" w:rsidR="006C76C6" w:rsidRPr="002D2F24" w:rsidRDefault="006C76C6" w:rsidP="002D2F24">
            <w:pPr>
              <w:pStyle w:val="a3"/>
              <w:spacing w:line="360" w:lineRule="auto"/>
              <w:ind w:firstLineChars="0" w:firstLine="0"/>
              <w:jc w:val="center"/>
              <w:rPr>
                <w:rFonts w:ascii="宋体" w:eastAsia="宋体" w:hAnsi="宋体"/>
                <w:sz w:val="22"/>
                <w:szCs w:val="21"/>
              </w:rPr>
            </w:pPr>
            <w:proofErr w:type="spellStart"/>
            <w:r w:rsidRPr="002D2F24">
              <w:rPr>
                <w:rFonts w:ascii="宋体" w:eastAsia="宋体" w:hAnsi="宋体"/>
                <w:sz w:val="22"/>
                <w:szCs w:val="21"/>
              </w:rPr>
              <w:t>impens</w:t>
            </w:r>
            <w:proofErr w:type="spellEnd"/>
          </w:p>
        </w:tc>
        <w:tc>
          <w:tcPr>
            <w:tcW w:w="1866" w:type="dxa"/>
            <w:vAlign w:val="center"/>
          </w:tcPr>
          <w:p w14:paraId="1CE64591"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w:t>
            </w:r>
            <w:r w:rsidRPr="002D2F24">
              <w:rPr>
                <w:rFonts w:ascii="宋体" w:eastAsia="宋体" w:hAnsi="宋体"/>
                <w:sz w:val="22"/>
                <w:szCs w:val="21"/>
              </w:rPr>
              <w:t>.461</w:t>
            </w:r>
          </w:p>
        </w:tc>
        <w:tc>
          <w:tcPr>
            <w:tcW w:w="1976" w:type="dxa"/>
            <w:vAlign w:val="center"/>
          </w:tcPr>
          <w:p w14:paraId="49079BC6"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w:t>
            </w:r>
            <w:r w:rsidRPr="002D2F24">
              <w:rPr>
                <w:rFonts w:ascii="宋体" w:eastAsia="宋体" w:hAnsi="宋体"/>
                <w:sz w:val="22"/>
                <w:szCs w:val="21"/>
              </w:rPr>
              <w:t>.461</w:t>
            </w:r>
          </w:p>
        </w:tc>
        <w:tc>
          <w:tcPr>
            <w:tcW w:w="2086" w:type="dxa"/>
            <w:tcBorders>
              <w:tl2br w:val="nil"/>
            </w:tcBorders>
            <w:vAlign w:val="center"/>
          </w:tcPr>
          <w:p w14:paraId="43EFDB70" w14:textId="77777777" w:rsidR="006C76C6" w:rsidRPr="002D2F24" w:rsidRDefault="006C76C6" w:rsidP="002D2F24">
            <w:pPr>
              <w:pStyle w:val="a3"/>
              <w:spacing w:line="360" w:lineRule="auto"/>
              <w:ind w:firstLineChars="0" w:firstLine="0"/>
              <w:jc w:val="center"/>
              <w:rPr>
                <w:rFonts w:ascii="宋体" w:eastAsia="宋体" w:hAnsi="宋体"/>
                <w:color w:val="FF0000"/>
                <w:sz w:val="22"/>
                <w:szCs w:val="21"/>
              </w:rPr>
            </w:pPr>
            <w:r w:rsidRPr="002D2F24">
              <w:rPr>
                <w:rFonts w:ascii="宋体" w:eastAsia="宋体" w:hAnsi="宋体"/>
                <w:color w:val="FF0000"/>
                <w:sz w:val="22"/>
                <w:szCs w:val="21"/>
              </w:rPr>
              <w:t>0.843</w:t>
            </w:r>
          </w:p>
        </w:tc>
        <w:tc>
          <w:tcPr>
            <w:tcW w:w="2416" w:type="dxa"/>
            <w:tcBorders>
              <w:bottom w:val="single" w:sz="4" w:space="0" w:color="auto"/>
            </w:tcBorders>
            <w:vAlign w:val="center"/>
          </w:tcPr>
          <w:p w14:paraId="63C22FBA" w14:textId="43B836BC"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color w:val="FF0000"/>
                <w:sz w:val="22"/>
                <w:szCs w:val="21"/>
              </w:rPr>
              <w:t>0</w:t>
            </w:r>
            <w:r w:rsidRPr="002D2F24">
              <w:rPr>
                <w:rFonts w:ascii="宋体" w:eastAsia="宋体" w:hAnsi="宋体"/>
                <w:color w:val="FF0000"/>
                <w:sz w:val="22"/>
                <w:szCs w:val="21"/>
              </w:rPr>
              <w:t>.86</w:t>
            </w:r>
            <w:r w:rsidR="002D2F24">
              <w:rPr>
                <w:rFonts w:ascii="宋体" w:eastAsia="宋体" w:hAnsi="宋体" w:hint="eastAsia"/>
                <w:color w:val="FF0000"/>
                <w:sz w:val="22"/>
                <w:szCs w:val="21"/>
              </w:rPr>
              <w:t>5</w:t>
            </w:r>
          </w:p>
        </w:tc>
      </w:tr>
      <w:tr w:rsidR="006C76C6" w:rsidRPr="002D2F24" w14:paraId="4F2EB066" w14:textId="77777777" w:rsidTr="002D2F24">
        <w:trPr>
          <w:trHeight w:val="454"/>
        </w:trPr>
        <w:tc>
          <w:tcPr>
            <w:tcW w:w="1778" w:type="dxa"/>
            <w:vAlign w:val="center"/>
          </w:tcPr>
          <w:p w14:paraId="47FD2D7E"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s</w:t>
            </w:r>
            <w:r w:rsidRPr="002D2F24">
              <w:rPr>
                <w:rFonts w:ascii="宋体" w:eastAsia="宋体" w:hAnsi="宋体"/>
                <w:sz w:val="22"/>
                <w:szCs w:val="21"/>
              </w:rPr>
              <w:t>chilling</w:t>
            </w:r>
          </w:p>
        </w:tc>
        <w:tc>
          <w:tcPr>
            <w:tcW w:w="1866" w:type="dxa"/>
            <w:vAlign w:val="center"/>
          </w:tcPr>
          <w:p w14:paraId="56C7265F"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w:t>
            </w:r>
            <w:r w:rsidRPr="002D2F24">
              <w:rPr>
                <w:rFonts w:ascii="宋体" w:eastAsia="宋体" w:hAnsi="宋体"/>
                <w:sz w:val="22"/>
                <w:szCs w:val="21"/>
              </w:rPr>
              <w:t>.461</w:t>
            </w:r>
          </w:p>
        </w:tc>
        <w:tc>
          <w:tcPr>
            <w:tcW w:w="1976" w:type="dxa"/>
            <w:vAlign w:val="center"/>
          </w:tcPr>
          <w:p w14:paraId="3117DE0F" w14:textId="77777777" w:rsidR="006C76C6" w:rsidRPr="002D2F24" w:rsidRDefault="006C76C6" w:rsidP="002D2F24">
            <w:pPr>
              <w:pStyle w:val="a3"/>
              <w:spacing w:line="360" w:lineRule="auto"/>
              <w:ind w:firstLineChars="0" w:firstLine="0"/>
              <w:jc w:val="center"/>
              <w:rPr>
                <w:rFonts w:ascii="宋体" w:eastAsia="宋体" w:hAnsi="宋体"/>
                <w:sz w:val="22"/>
                <w:szCs w:val="21"/>
              </w:rPr>
            </w:pPr>
            <w:r w:rsidRPr="002D2F24">
              <w:rPr>
                <w:rFonts w:ascii="宋体" w:eastAsia="宋体" w:hAnsi="宋体" w:hint="eastAsia"/>
                <w:sz w:val="22"/>
                <w:szCs w:val="21"/>
              </w:rPr>
              <w:t>0</w:t>
            </w:r>
            <w:r w:rsidRPr="002D2F24">
              <w:rPr>
                <w:rFonts w:ascii="宋体" w:eastAsia="宋体" w:hAnsi="宋体"/>
                <w:sz w:val="22"/>
                <w:szCs w:val="21"/>
              </w:rPr>
              <w:t>.461</w:t>
            </w:r>
          </w:p>
        </w:tc>
        <w:tc>
          <w:tcPr>
            <w:tcW w:w="2086" w:type="dxa"/>
            <w:vAlign w:val="center"/>
          </w:tcPr>
          <w:p w14:paraId="7BAEAD3A" w14:textId="77777777" w:rsidR="006C76C6" w:rsidRPr="002D2F24" w:rsidRDefault="006C76C6" w:rsidP="002D2F24">
            <w:pPr>
              <w:pStyle w:val="a3"/>
              <w:spacing w:line="360" w:lineRule="auto"/>
              <w:ind w:firstLineChars="0" w:firstLine="0"/>
              <w:jc w:val="center"/>
              <w:rPr>
                <w:rFonts w:ascii="宋体" w:eastAsia="宋体" w:hAnsi="宋体"/>
                <w:color w:val="FF0000"/>
                <w:sz w:val="22"/>
                <w:szCs w:val="21"/>
              </w:rPr>
            </w:pPr>
            <w:r w:rsidRPr="002D2F24">
              <w:rPr>
                <w:rFonts w:ascii="宋体" w:eastAsia="宋体" w:hAnsi="宋体" w:hint="eastAsia"/>
                <w:color w:val="FF0000"/>
                <w:sz w:val="22"/>
                <w:szCs w:val="21"/>
              </w:rPr>
              <w:t>0</w:t>
            </w:r>
            <w:r w:rsidRPr="002D2F24">
              <w:rPr>
                <w:rFonts w:ascii="宋体" w:eastAsia="宋体" w:hAnsi="宋体"/>
                <w:color w:val="FF0000"/>
                <w:sz w:val="22"/>
                <w:szCs w:val="21"/>
              </w:rPr>
              <w:t>.843</w:t>
            </w:r>
          </w:p>
        </w:tc>
        <w:tc>
          <w:tcPr>
            <w:tcW w:w="2416" w:type="dxa"/>
            <w:tcBorders>
              <w:tl2br w:val="nil"/>
            </w:tcBorders>
            <w:vAlign w:val="center"/>
          </w:tcPr>
          <w:p w14:paraId="77388AB8" w14:textId="77777777" w:rsidR="006C76C6" w:rsidRPr="002D2F24" w:rsidRDefault="006C76C6" w:rsidP="002D2F24">
            <w:pPr>
              <w:pStyle w:val="a3"/>
              <w:spacing w:line="360" w:lineRule="auto"/>
              <w:ind w:firstLineChars="0" w:firstLine="0"/>
              <w:jc w:val="center"/>
              <w:rPr>
                <w:rFonts w:ascii="宋体" w:eastAsia="宋体" w:hAnsi="宋体"/>
                <w:sz w:val="22"/>
                <w:szCs w:val="21"/>
                <w:highlight w:val="yellow"/>
              </w:rPr>
            </w:pPr>
            <w:r w:rsidRPr="002D2F24">
              <w:rPr>
                <w:rFonts w:ascii="宋体" w:eastAsia="宋体" w:hAnsi="宋体" w:hint="eastAsia"/>
                <w:color w:val="FF0000"/>
                <w:sz w:val="22"/>
                <w:szCs w:val="21"/>
              </w:rPr>
              <w:t>0</w:t>
            </w:r>
            <w:r w:rsidRPr="002D2F24">
              <w:rPr>
                <w:rFonts w:ascii="宋体" w:eastAsia="宋体" w:hAnsi="宋体"/>
                <w:color w:val="FF0000"/>
                <w:sz w:val="22"/>
                <w:szCs w:val="21"/>
              </w:rPr>
              <w:t>.867</w:t>
            </w:r>
          </w:p>
        </w:tc>
      </w:tr>
    </w:tbl>
    <w:p w14:paraId="1C0FBF7C" w14:textId="22B6026F" w:rsidR="00CC057B" w:rsidRDefault="00CC057B" w:rsidP="00270819">
      <w:pPr>
        <w:jc w:val="center"/>
        <w:rPr>
          <w:sz w:val="24"/>
          <w:szCs w:val="28"/>
        </w:rPr>
      </w:pPr>
    </w:p>
    <w:p w14:paraId="3FA53A07" w14:textId="1C339206" w:rsidR="00CC057B" w:rsidRPr="00B409DA" w:rsidRDefault="002D2F24" w:rsidP="00B409DA">
      <w:pPr>
        <w:jc w:val="left"/>
        <w:rPr>
          <w:rFonts w:hint="eastAsia"/>
          <w:sz w:val="24"/>
          <w:szCs w:val="28"/>
        </w:rPr>
      </w:pPr>
      <w:r>
        <w:rPr>
          <w:rFonts w:hint="eastAsia"/>
          <w:sz w:val="24"/>
          <w:szCs w:val="28"/>
        </w:rPr>
        <w:t>参数设置为：最多迭代次数200次，测试集为7</w:t>
      </w:r>
      <w:r>
        <w:rPr>
          <w:sz w:val="24"/>
          <w:szCs w:val="28"/>
        </w:rPr>
        <w:t>46Data</w:t>
      </w:r>
      <w:r>
        <w:rPr>
          <w:rFonts w:hint="eastAsia"/>
          <w:sz w:val="24"/>
          <w:szCs w:val="28"/>
        </w:rPr>
        <w:t>、1</w:t>
      </w:r>
      <w:r>
        <w:rPr>
          <w:sz w:val="24"/>
          <w:szCs w:val="28"/>
        </w:rPr>
        <w:t>625Data</w:t>
      </w:r>
      <w:r>
        <w:rPr>
          <w:rFonts w:hint="eastAsia"/>
          <w:sz w:val="24"/>
          <w:szCs w:val="28"/>
        </w:rPr>
        <w:t>的数据集学习率</w:t>
      </w:r>
      <w:proofErr w:type="spellStart"/>
      <w:r>
        <w:rPr>
          <w:rFonts w:hint="eastAsia"/>
          <w:sz w:val="24"/>
          <w:szCs w:val="28"/>
        </w:rPr>
        <w:t>l</w:t>
      </w:r>
      <w:r>
        <w:rPr>
          <w:sz w:val="24"/>
          <w:szCs w:val="28"/>
        </w:rPr>
        <w:t>r</w:t>
      </w:r>
      <w:proofErr w:type="spellEnd"/>
      <w:r>
        <w:rPr>
          <w:rFonts w:hint="eastAsia"/>
          <w:sz w:val="24"/>
          <w:szCs w:val="28"/>
        </w:rPr>
        <w:t>为0.00001，</w:t>
      </w:r>
      <w:proofErr w:type="spellStart"/>
      <w:r>
        <w:rPr>
          <w:rFonts w:hint="eastAsia"/>
          <w:sz w:val="24"/>
          <w:szCs w:val="28"/>
        </w:rPr>
        <w:t>impens</w:t>
      </w:r>
      <w:proofErr w:type="spellEnd"/>
      <w:r>
        <w:rPr>
          <w:rFonts w:hint="eastAsia"/>
          <w:sz w:val="24"/>
          <w:szCs w:val="28"/>
        </w:rPr>
        <w:t>、s</w:t>
      </w:r>
      <w:r>
        <w:rPr>
          <w:sz w:val="24"/>
          <w:szCs w:val="28"/>
        </w:rPr>
        <w:t>chilling</w:t>
      </w:r>
      <w:r>
        <w:rPr>
          <w:rFonts w:hint="eastAsia"/>
          <w:sz w:val="24"/>
          <w:szCs w:val="28"/>
        </w:rPr>
        <w:t>的</w:t>
      </w:r>
      <w:proofErr w:type="spellStart"/>
      <w:r>
        <w:rPr>
          <w:rFonts w:hint="eastAsia"/>
          <w:sz w:val="24"/>
          <w:szCs w:val="28"/>
        </w:rPr>
        <w:t>l</w:t>
      </w:r>
      <w:r>
        <w:rPr>
          <w:sz w:val="24"/>
          <w:szCs w:val="28"/>
        </w:rPr>
        <w:t>r</w:t>
      </w:r>
      <w:proofErr w:type="spellEnd"/>
      <w:r>
        <w:rPr>
          <w:sz w:val="24"/>
          <w:szCs w:val="28"/>
        </w:rPr>
        <w:t>=0.00</w:t>
      </w:r>
      <w:r>
        <w:rPr>
          <w:rFonts w:hint="eastAsia"/>
          <w:sz w:val="24"/>
          <w:szCs w:val="28"/>
        </w:rPr>
        <w:t>0</w:t>
      </w:r>
      <w:r>
        <w:rPr>
          <w:sz w:val="24"/>
          <w:szCs w:val="28"/>
        </w:rPr>
        <w:t>1</w:t>
      </w:r>
      <w:r>
        <w:rPr>
          <w:rFonts w:hint="eastAsia"/>
          <w:sz w:val="24"/>
          <w:szCs w:val="28"/>
        </w:rPr>
        <w:t>时，模型结果才会收敛，并且分数最高。</w:t>
      </w:r>
    </w:p>
    <w:p w14:paraId="1EE01546" w14:textId="01602C22" w:rsidR="00B409DA" w:rsidRDefault="00B409DA" w:rsidP="00B409DA">
      <w:pPr>
        <w:pStyle w:val="a3"/>
        <w:numPr>
          <w:ilvl w:val="0"/>
          <w:numId w:val="1"/>
        </w:numPr>
        <w:ind w:firstLineChars="0"/>
        <w:jc w:val="left"/>
        <w:rPr>
          <w:sz w:val="24"/>
          <w:szCs w:val="28"/>
        </w:rPr>
      </w:pPr>
      <w:r w:rsidRPr="00B409DA">
        <w:rPr>
          <w:rFonts w:hint="eastAsia"/>
          <w:sz w:val="24"/>
          <w:szCs w:val="28"/>
        </w:rPr>
        <w:t>总结</w:t>
      </w:r>
    </w:p>
    <w:p w14:paraId="14706E0B" w14:textId="6BCB5AA9" w:rsidR="00B27C63" w:rsidRPr="00B27C63" w:rsidRDefault="00B27C63" w:rsidP="00B27C63">
      <w:pPr>
        <w:pStyle w:val="a3"/>
        <w:numPr>
          <w:ilvl w:val="0"/>
          <w:numId w:val="5"/>
        </w:numPr>
        <w:ind w:firstLineChars="0"/>
        <w:jc w:val="left"/>
        <w:rPr>
          <w:rFonts w:hint="eastAsia"/>
          <w:sz w:val="24"/>
          <w:szCs w:val="28"/>
        </w:rPr>
      </w:pPr>
      <w:r>
        <w:rPr>
          <w:rFonts w:hint="eastAsia"/>
          <w:sz w:val="24"/>
          <w:szCs w:val="28"/>
        </w:rPr>
        <w:t>对数据的分析：要把握数据集的成分、特点、属性，标签分布的均衡性</w:t>
      </w:r>
    </w:p>
    <w:p w14:paraId="2360DED5" w14:textId="48D61AAD" w:rsidR="00B27C63" w:rsidRPr="00B27C63" w:rsidRDefault="002D2F24" w:rsidP="00B27C63">
      <w:pPr>
        <w:pStyle w:val="a3"/>
        <w:numPr>
          <w:ilvl w:val="0"/>
          <w:numId w:val="5"/>
        </w:numPr>
        <w:ind w:firstLineChars="0"/>
        <w:jc w:val="left"/>
        <w:rPr>
          <w:rFonts w:hint="eastAsia"/>
          <w:sz w:val="24"/>
          <w:szCs w:val="28"/>
        </w:rPr>
      </w:pPr>
      <w:r>
        <w:rPr>
          <w:rFonts w:hint="eastAsia"/>
          <w:sz w:val="24"/>
          <w:szCs w:val="28"/>
        </w:rPr>
        <w:t>手写模型与</w:t>
      </w:r>
      <w:proofErr w:type="spellStart"/>
      <w:r>
        <w:rPr>
          <w:rFonts w:hint="eastAsia"/>
          <w:sz w:val="24"/>
          <w:szCs w:val="28"/>
        </w:rPr>
        <w:t>sk</w:t>
      </w:r>
      <w:r>
        <w:rPr>
          <w:sz w:val="24"/>
          <w:szCs w:val="28"/>
        </w:rPr>
        <w:t>learn</w:t>
      </w:r>
      <w:proofErr w:type="spellEnd"/>
      <w:r>
        <w:rPr>
          <w:rFonts w:hint="eastAsia"/>
          <w:sz w:val="24"/>
          <w:szCs w:val="28"/>
        </w:rPr>
        <w:t>中的模型调包结果相差不大，在调节迭代次数与学习率的参数的时候能够控制结果的收敛情况。</w:t>
      </w:r>
    </w:p>
    <w:sectPr w:rsidR="00B27C63" w:rsidRPr="00B27C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BC5A1" w14:textId="77777777" w:rsidR="009C1726" w:rsidRDefault="009C1726" w:rsidP="00912C99">
      <w:r>
        <w:separator/>
      </w:r>
    </w:p>
  </w:endnote>
  <w:endnote w:type="continuationSeparator" w:id="0">
    <w:p w14:paraId="36F3E446" w14:textId="77777777" w:rsidR="009C1726" w:rsidRDefault="009C1726" w:rsidP="0091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B2E5F" w14:textId="77777777" w:rsidR="009C1726" w:rsidRDefault="009C1726" w:rsidP="00912C99">
      <w:r>
        <w:separator/>
      </w:r>
    </w:p>
  </w:footnote>
  <w:footnote w:type="continuationSeparator" w:id="0">
    <w:p w14:paraId="4FDD2701" w14:textId="77777777" w:rsidR="009C1726" w:rsidRDefault="009C1726" w:rsidP="00912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45C9"/>
    <w:multiLevelType w:val="hybridMultilevel"/>
    <w:tmpl w:val="FD1A5CBE"/>
    <w:lvl w:ilvl="0" w:tplc="143E01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1B693A"/>
    <w:multiLevelType w:val="hybridMultilevel"/>
    <w:tmpl w:val="260025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D619DC"/>
    <w:multiLevelType w:val="hybridMultilevel"/>
    <w:tmpl w:val="A3BE5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8D6D31"/>
    <w:multiLevelType w:val="hybridMultilevel"/>
    <w:tmpl w:val="736672AC"/>
    <w:lvl w:ilvl="0" w:tplc="019406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2042A9"/>
    <w:multiLevelType w:val="hybridMultilevel"/>
    <w:tmpl w:val="068A3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C1"/>
    <w:rsid w:val="00025B69"/>
    <w:rsid w:val="001E375B"/>
    <w:rsid w:val="001E523D"/>
    <w:rsid w:val="002216DE"/>
    <w:rsid w:val="00261507"/>
    <w:rsid w:val="00263B4C"/>
    <w:rsid w:val="00270819"/>
    <w:rsid w:val="002D23E1"/>
    <w:rsid w:val="002D2F24"/>
    <w:rsid w:val="003462F3"/>
    <w:rsid w:val="003509C7"/>
    <w:rsid w:val="00365748"/>
    <w:rsid w:val="005C45FA"/>
    <w:rsid w:val="00673765"/>
    <w:rsid w:val="006B3782"/>
    <w:rsid w:val="006C76C6"/>
    <w:rsid w:val="007A348E"/>
    <w:rsid w:val="008611F2"/>
    <w:rsid w:val="008816C1"/>
    <w:rsid w:val="008F0680"/>
    <w:rsid w:val="00912C99"/>
    <w:rsid w:val="00931EE4"/>
    <w:rsid w:val="009C1726"/>
    <w:rsid w:val="00A168BF"/>
    <w:rsid w:val="00AA6EB2"/>
    <w:rsid w:val="00AD027A"/>
    <w:rsid w:val="00B27C63"/>
    <w:rsid w:val="00B409DA"/>
    <w:rsid w:val="00B65EBF"/>
    <w:rsid w:val="00C55FBC"/>
    <w:rsid w:val="00C96777"/>
    <w:rsid w:val="00CB76BD"/>
    <w:rsid w:val="00CC057B"/>
    <w:rsid w:val="00D106D0"/>
    <w:rsid w:val="00EB5AD2"/>
    <w:rsid w:val="00F27384"/>
    <w:rsid w:val="00FD6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EF87C"/>
  <w15:chartTrackingRefBased/>
  <w15:docId w15:val="{738AEFC5-2F95-401D-A4CD-4B3073A3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9DA"/>
    <w:pPr>
      <w:ind w:firstLineChars="200" w:firstLine="420"/>
    </w:pPr>
  </w:style>
  <w:style w:type="table" w:styleId="a4">
    <w:name w:val="Table Grid"/>
    <w:basedOn w:val="a1"/>
    <w:uiPriority w:val="39"/>
    <w:rsid w:val="00B40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B409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912C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12C99"/>
    <w:rPr>
      <w:sz w:val="18"/>
      <w:szCs w:val="18"/>
    </w:rPr>
  </w:style>
  <w:style w:type="paragraph" w:styleId="a7">
    <w:name w:val="footer"/>
    <w:basedOn w:val="a"/>
    <w:link w:val="a8"/>
    <w:uiPriority w:val="99"/>
    <w:unhideWhenUsed/>
    <w:rsid w:val="00912C99"/>
    <w:pPr>
      <w:tabs>
        <w:tab w:val="center" w:pos="4153"/>
        <w:tab w:val="right" w:pos="8306"/>
      </w:tabs>
      <w:snapToGrid w:val="0"/>
      <w:jc w:val="left"/>
    </w:pPr>
    <w:rPr>
      <w:sz w:val="18"/>
      <w:szCs w:val="18"/>
    </w:rPr>
  </w:style>
  <w:style w:type="character" w:customStyle="1" w:styleId="a8">
    <w:name w:val="页脚 字符"/>
    <w:basedOn w:val="a0"/>
    <w:link w:val="a7"/>
    <w:uiPriority w:val="99"/>
    <w:rsid w:val="00912C99"/>
    <w:rPr>
      <w:sz w:val="18"/>
      <w:szCs w:val="18"/>
    </w:rPr>
  </w:style>
  <w:style w:type="character" w:styleId="a9">
    <w:name w:val="Placeholder Text"/>
    <w:basedOn w:val="a0"/>
    <w:uiPriority w:val="99"/>
    <w:semiHidden/>
    <w:rsid w:val="00912C99"/>
    <w:rPr>
      <w:color w:val="808080"/>
    </w:rPr>
  </w:style>
  <w:style w:type="character" w:styleId="aa">
    <w:name w:val="Hyperlink"/>
    <w:basedOn w:val="a0"/>
    <w:uiPriority w:val="99"/>
    <w:unhideWhenUsed/>
    <w:rsid w:val="002D23E1"/>
    <w:rPr>
      <w:color w:val="0563C1" w:themeColor="hyperlink"/>
      <w:u w:val="single"/>
    </w:rPr>
  </w:style>
  <w:style w:type="character" w:styleId="ab">
    <w:name w:val="Unresolved Mention"/>
    <w:basedOn w:val="a0"/>
    <w:uiPriority w:val="99"/>
    <w:semiHidden/>
    <w:unhideWhenUsed/>
    <w:rsid w:val="002D2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3" Type="http://schemas.openxmlformats.org/officeDocument/2006/relationships/settings" Target="settings.xml"/><Relationship Id="rId7" Type="http://schemas.openxmlformats.org/officeDocument/2006/relationships/hyperlink" Target="https://archive.ics.uci.edu/ml/datasets/HIV-1+protease+cleavage" TargetMode="External"/><Relationship Id="rId12" Type="http://schemas.openxmlformats.org/officeDocument/2006/relationships/image" Target="media/image4.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file:///D:\&#21508;&#31181;&#25991;&#20214;&#23433;&#35013;&#21253;\qq&#25991;&#20214;cache\984699728\Image\C2C\3%7bSB$)O2CCQI0T%603FUC($CM.png" TargetMode="External"/><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dc:creator>
  <cp:keywords/>
  <dc:description/>
  <cp:lastModifiedBy>ADD</cp:lastModifiedBy>
  <cp:revision>15</cp:revision>
  <dcterms:created xsi:type="dcterms:W3CDTF">2019-11-30T08:03:00Z</dcterms:created>
  <dcterms:modified xsi:type="dcterms:W3CDTF">2019-12-04T13:26:00Z</dcterms:modified>
</cp:coreProperties>
</file>