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CHANGE OF NAME, OF THE MENTION RELATIVE TO THE SEX, AND AUTONOMY AS PATIENTS OF MINORS.</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cambio de nombre, de la mención registral del sexo y autonomía como pacientes de las personas menores de edad</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
          <w:footerReference w:type="first" r:id="rId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rsidR="006B24E8" w:rsidRPr="00297EE5" w:rsidRDefault="006B24E8" w:rsidP="006B24E8">
            <w:pPr>
              <w:spacing w:line="240" w:lineRule="auto" w:after="0" w:before="0"/>
              <w:jc w:val="left"/>
              <w:rPr>
                <w:rFonts w:ascii="PT Serif" w:hAnsi="PT Serif" w:cs="PT Serif"/>
                <w:sz w:val="18"/>
                <w:szCs w:val="18"/>
              </w:rPr>
            </w:pPr>
            <w:r w:rsidRPr="00297EE5">
              <w:rPr>
                <w:rFonts w:ascii="PT Serif" w:hAnsi="PT Serif" w:cs="PT Serif"/>
                <w:sz w:val="18"/>
                <w:szCs w:val="18"/>
              </w:rPr>
              <w:t>E</w:t>
            </w:r>
            <w:r w:rsidR="00D52140" w:rsidRPr="00297EE5">
              <w:rPr>
                <w:rFonts w:ascii="PT Serif" w:hAnsi="PT Serif" w:cs="PT Serif"/>
                <w:sz w:val="18"/>
                <w:szCs w:val="18"/>
              </w:rPr>
              <w:t>ste trabajo</w:t>
            </w:r>
            <w:r w:rsidRPr="00297EE5">
              <w:rPr>
                <w:rFonts w:ascii="PT Serif" w:hAnsi="PT Serif" w:cs="PT Serif"/>
                <w:sz w:val="18"/>
                <w:szCs w:val="18"/>
              </w:rPr>
              <w:t xml:space="preserve"> reflexiona sobre la necesaria articulación del superior interés de las personas menores de edad y la protección que exige el artículo 39 de la Constitución con </w:t>
            </w:r>
            <w:r w:rsidR="00983CCC" w:rsidRPr="00297EE5">
              <w:rPr>
                <w:rFonts w:ascii="PT Serif" w:hAnsi="PT Serif" w:cs="PT Serif"/>
                <w:sz w:val="18"/>
                <w:szCs w:val="18"/>
              </w:rPr>
              <w:t>las previsiones de la Ley 4/2023</w:t>
            </w:r>
            <w:r w:rsidRPr="00297EE5">
              <w:rPr>
                <w:rFonts w:ascii="PT Serif" w:hAnsi="PT Serif" w:cs="PT Serif"/>
                <w:sz w:val="18"/>
                <w:szCs w:val="18"/>
              </w:rPr>
              <w:t xml:space="preserve">, de 28 de febrero, para la igualdad real y efectiva de las personas </w:t>
            </w:r>
            <w:proofErr w:type="spellStart"/>
            <w:r w:rsidRPr="00297EE5">
              <w:rPr>
                <w:rFonts w:ascii="PT Serif" w:hAnsi="PT Serif" w:cs="PT Serif"/>
                <w:sz w:val="18"/>
                <w:szCs w:val="18"/>
              </w:rPr>
              <w:t>trans</w:t>
            </w:r>
            <w:proofErr w:type="spellEnd"/>
            <w:r w:rsidRPr="00297EE5">
              <w:rPr>
                <w:rFonts w:ascii="PT Serif" w:hAnsi="PT Serif" w:cs="PT Serif"/>
                <w:sz w:val="18"/>
                <w:szCs w:val="18"/>
              </w:rPr>
              <w:t xml:space="preserve"> y para la garantía de los derechos de las personas LGTBI. </w:t>
            </w:r>
            <w:r w:rsidR="00A522B1" w:rsidRPr="00297EE5">
              <w:rPr>
                <w:rFonts w:ascii="PT Serif" w:hAnsi="PT Serif" w:cs="PT Serif"/>
                <w:sz w:val="18"/>
                <w:szCs w:val="18"/>
              </w:rPr>
              <w:t xml:space="preserve">En relación con </w:t>
            </w:r>
            <w:r w:rsidRPr="00297EE5">
              <w:rPr>
                <w:rFonts w:ascii="PT Serif" w:hAnsi="PT Serif" w:cs="PT Serif"/>
                <w:sz w:val="18"/>
                <w:szCs w:val="18"/>
              </w:rPr>
              <w:t xml:space="preserve">ello se analiza también la regulación del consentimiento informado que se requiere para que las personas menores de edad puedan recibir un tratamiento médico o ser sometidas a una intervención quirúrgica. </w:t>
            </w:r>
          </w:p>
          <w:p w:rsidR="006B24E8" w:rsidRPr="00297EE5" w:rsidRDefault="006B24E8" w:rsidP="006B24E8">
            <w:pPr>
              <w:spacing w:line="240" w:lineRule="auto" w:after="0" w:before="0"/>
              <w:jc w:val="left"/>
              <w:rPr>
                <w:rFonts w:ascii="PT Serif" w:hAnsi="PT Serif" w:cs="PT Serif"/>
                <w:sz w:val="18"/>
                <w:szCs w:val="18"/>
              </w:rPr>
            </w:pPr>
            <w:r w:rsidRPr="00297EE5">
              <w:rPr>
                <w:rFonts w:ascii="PT Serif" w:hAnsi="PT Serif" w:cs="PT Serif"/>
                <w:sz w:val="18"/>
                <w:szCs w:val="18"/>
              </w:rPr>
              <w:t>Palabras clave</w:t>
            </w:r>
          </w:p>
          <w:p w:rsidR="006B24E8" w:rsidRPr="00297EE5" w:rsidRDefault="006B24E8" w:rsidP="006B24E8">
            <w:pPr>
              <w:spacing w:line="240" w:lineRule="auto" w:after="0" w:before="0"/>
              <w:jc w:val="left"/>
              <w:rPr>
                <w:rFonts w:ascii="PT Serif" w:hAnsi="PT Serif" w:cs="PT Serif"/>
                <w:sz w:val="18"/>
                <w:szCs w:val="18"/>
              </w:rPr>
            </w:pPr>
            <w:r w:rsidRPr="00297EE5">
              <w:rPr>
                <w:rFonts w:ascii="PT Serif" w:hAnsi="PT Serif" w:cs="PT Serif"/>
                <w:sz w:val="18"/>
                <w:szCs w:val="18"/>
              </w:rPr>
              <w:t xml:space="preserve">Sexo, género, personas menores de edad, nombre, consentimiento informado. </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PT Serif" w:eastAsia="Times New Roman" w:hAnsi="PT Serif" w:cs="PT Serif"/>
                <w:color w:val="202124"/>
                <w:sz w:val="18"/>
                <w:szCs w:val="18"/>
                <w:lang w:val="en" w:eastAsia="es-ES"/>
              </w:rPr>
            </w:pPr>
            <w:r w:rsidRPr="00297EE5">
              <w:rPr>
                <w:rFonts w:ascii="PT Serif" w:eastAsia="Times New Roman" w:hAnsi="PT Serif" w:cs="PT Serif"/>
                <w:color w:val="202124"/>
                <w:sz w:val="18"/>
                <w:szCs w:val="18"/>
                <w:lang w:val="en" w:eastAsia="es-ES"/>
              </w:rPr>
              <w:t>Abstract</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PT Serif" w:eastAsia="Times New Roman" w:hAnsi="PT Serif" w:cs="PT Serif"/>
                <w:color w:val="202124"/>
                <w:sz w:val="18"/>
                <w:szCs w:val="18"/>
                <w:lang w:val="en-US" w:eastAsia="es-ES"/>
              </w:rPr>
            </w:pPr>
            <w:r w:rsidRPr="00297EE5">
              <w:rPr>
                <w:rFonts w:ascii="PT Serif" w:eastAsia="Times New Roman" w:hAnsi="PT Serif" w:cs="PT Serif"/>
                <w:color w:val="202124"/>
                <w:sz w:val="18"/>
                <w:szCs w:val="18"/>
                <w:lang w:val="en" w:eastAsia="es-ES"/>
              </w:rPr>
              <w:t xml:space="preserve">The study reflects on the protection of minors established in article 39 of the Constitution and their best interest in relation to the regulation of law 4/2023, of February 28, for the real and effective equality of </w:t>
            </w:r>
            <w:proofErr w:type="gramStart"/>
            <w:r w:rsidRPr="00297EE5">
              <w:rPr>
                <w:rFonts w:ascii="PT Serif" w:eastAsia="Times New Roman" w:hAnsi="PT Serif" w:cs="PT Serif"/>
                <w:color w:val="202124"/>
                <w:sz w:val="18"/>
                <w:szCs w:val="18"/>
                <w:lang w:val="en" w:eastAsia="es-ES"/>
              </w:rPr>
              <w:t>trans</w:t>
            </w:r>
            <w:proofErr w:type="gramEnd"/>
            <w:r w:rsidRPr="00297EE5">
              <w:rPr>
                <w:rFonts w:ascii="PT Serif" w:eastAsia="Times New Roman" w:hAnsi="PT Serif" w:cs="PT Serif"/>
                <w:color w:val="202124"/>
                <w:sz w:val="18"/>
                <w:szCs w:val="18"/>
                <w:lang w:val="en" w:eastAsia="es-ES"/>
              </w:rPr>
              <w:t xml:space="preserve"> people and for the guarantee of the rights of LGTBI people. </w:t>
            </w:r>
            <w:r w:rsidRPr="00297EE5">
              <w:rPr>
                <w:rFonts w:ascii="PT Serif" w:eastAsia="Times New Roman" w:hAnsi="PT Serif" w:cs="PT Serif"/>
                <w:color w:val="202124"/>
                <w:sz w:val="18"/>
                <w:szCs w:val="18"/>
                <w:lang w:val="en-US" w:eastAsia="es-ES"/>
              </w:rPr>
              <w:t xml:space="preserve">The regulation of informed consent that is required for minors to receive medical treatment or undergo surgery </w:t>
            </w:r>
            <w:proofErr w:type="gramStart"/>
            <w:r w:rsidRPr="00297EE5">
              <w:rPr>
                <w:rFonts w:ascii="PT Serif" w:eastAsia="Times New Roman" w:hAnsi="PT Serif" w:cs="PT Serif"/>
                <w:color w:val="202124"/>
                <w:sz w:val="18"/>
                <w:szCs w:val="18"/>
                <w:lang w:val="en-US" w:eastAsia="es-ES"/>
              </w:rPr>
              <w:t>is also analyzed</w:t>
            </w:r>
            <w:proofErr w:type="gramEnd"/>
            <w:r w:rsidRPr="00297EE5">
              <w:rPr>
                <w:rFonts w:ascii="PT Serif" w:eastAsia="Times New Roman" w:hAnsi="PT Serif" w:cs="PT Serif"/>
                <w:color w:val="202124"/>
                <w:sz w:val="18"/>
                <w:szCs w:val="18"/>
                <w:lang w:val="en-US" w:eastAsia="es-ES"/>
              </w:rPr>
              <w:t>.</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ind w:firstLine="0"/>
              <w:jc w:val="left"/>
              <w:rPr>
                <w:rFonts w:ascii="PT Serif" w:eastAsia="Times New Roman" w:hAnsi="PT Serif" w:cs="PT Serif"/>
                <w:color w:val="202124"/>
                <w:sz w:val="18"/>
                <w:szCs w:val="18"/>
                <w:lang w:val="en-US" w:eastAsia="es-ES"/>
              </w:rPr>
            </w:pPr>
            <w:r w:rsidRPr="00297EE5">
              <w:rPr>
                <w:rFonts w:ascii="PT Serif" w:eastAsia="Times New Roman" w:hAnsi="PT Serif" w:cs="PT Serif"/>
                <w:b w:val="0"/>
                <w:color w:val="202124"/>
                <w:sz w:val="18"/>
                <w:szCs w:val="18"/>
                <w:lang w:val="en-US" w:eastAsia="es-ES"/>
              </w:rPr>
              <w:t>Keywords</w:t>
            </w:r>
          </w:p>
          <w:p w:rsidR="0080687E" w:rsidRPr="00297EE5" w:rsidRDefault="00A522B1" w:rsidP="00806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ind w:firstLine="0"/>
              <w:jc w:val="left"/>
              <w:rPr>
                <w:rFonts w:ascii="PT Serif" w:eastAsia="Times New Roman" w:hAnsi="PT Serif" w:cs="PT Serif"/>
                <w:color w:val="202124"/>
                <w:sz w:val="18"/>
                <w:szCs w:val="18"/>
                <w:lang w:val="en" w:eastAsia="es-ES"/>
              </w:rPr>
            </w:pPr>
            <w:r w:rsidRPr="00297EE5">
              <w:rPr>
                <w:rFonts w:ascii="PT Serif" w:eastAsia="Times New Roman" w:hAnsi="PT Serif" w:cs="PT Serif"/>
                <w:b w:val="0"/>
                <w:color w:val="202124"/>
                <w:sz w:val="18"/>
                <w:szCs w:val="18"/>
                <w:lang w:val="en-US" w:eastAsia="es-ES"/>
              </w:rPr>
              <w:t>Sex, gender, minor</w:t>
            </w:r>
            <w:r w:rsidR="006B24E8" w:rsidRPr="00297EE5">
              <w:rPr>
                <w:rFonts w:ascii="PT Serif" w:eastAsia="Times New Roman" w:hAnsi="PT Serif" w:cs="PT Serif"/>
                <w:b w:val="0"/>
                <w:color w:val="202124"/>
                <w:sz w:val="18"/>
                <w:szCs w:val="18"/>
                <w:lang w:val="en-US" w:eastAsia="es-ES"/>
              </w:rPr>
              <w:t>, first name, informed consent.</w:t>
            </w:r>
          </w:p>
          <w:p w:rsidR="00297EE5" w:rsidRPr="00297EE5" w:rsidRDefault="00510C25" w:rsidP="006B24E8">
            <w:pPr>
              <w:spacing w:line="240" w:lineRule="auto" w:after="0" w:before="0"/>
              <w:jc w:val="left"/>
              <w:rPr>
                <w:rFonts w:ascii="PT Serif" w:hAnsi="PT Serif" w:cs="PT Serif"/>
                <w:b/>
                <w:i/>
                <w:caps/>
                <w:sz w:val="18"/>
                <w:szCs w:val="18"/>
              </w:rPr>
            </w:pPr>
            <w:r w:rsidRPr="00297EE5">
              <w:rPr>
                <w:rFonts w:ascii="PT Serif" w:hAnsi="PT Serif" w:cs="PT Serif"/>
                <w:b/>
                <w:i/>
                <w:sz w:val="18"/>
                <w:szCs w:val="18"/>
                <w:smallCaps w:val="1"/>
              </w:rPr>
              <w:t>Introducción</w:t>
            </w:r>
            <w:r w:rsidR="00CB7FEC" w:rsidRPr="00297EE5">
              <w:rPr>
                <w:rFonts w:ascii="PT Serif" w:hAnsi="PT Serif" w:cs="PT Serif"/>
                <w:b/>
                <w:i/>
                <w:sz w:val="18"/>
                <w:szCs w:val="18"/>
              </w:rPr>
              <w:t xml:space="preserve">. </w:t>
            </w:r>
            <w:r w:rsidR="001110B4" w:rsidRPr="00297EE5">
              <w:rPr>
                <w:rFonts w:ascii="PT Serif" w:hAnsi="PT Serif" w:cs="PT Serif"/>
                <w:b/>
                <w:i/>
                <w:sz w:val="18"/>
                <w:szCs w:val="18"/>
              </w:rPr>
              <w:t xml:space="preserve">1. </w:t>
            </w:r>
            <w:r w:rsidRPr="00297EE5">
              <w:rPr>
                <w:rFonts w:ascii="PT Serif" w:hAnsi="PT Serif" w:cs="PT Serif"/>
                <w:b/>
                <w:i/>
                <w:sz w:val="18"/>
                <w:szCs w:val="18"/>
              </w:rPr>
              <w:t xml:space="preserve">ALGUNAS CUESTIONES TERMINOLÓGICAS. 2. </w:t>
            </w:r>
            <w:r w:rsidR="00CB7FEC" w:rsidRPr="00297EE5">
              <w:rPr>
                <w:rFonts w:ascii="PT Serif" w:hAnsi="PT Serif" w:cs="PT Serif"/>
                <w:b/>
                <w:i/>
                <w:caps/>
                <w:sz w:val="18"/>
                <w:szCs w:val="18"/>
              </w:rPr>
              <w:t>La significación general de la reforma</w:t>
            </w:r>
            <w:r w:rsidR="00CA3224" w:rsidRPr="00297EE5">
              <w:rPr>
                <w:rFonts w:ascii="PT Serif" w:hAnsi="PT Serif" w:cs="PT Serif"/>
                <w:b/>
                <w:i/>
                <w:caps/>
                <w:sz w:val="18"/>
                <w:szCs w:val="18"/>
              </w:rPr>
              <w:t xml:space="preserve"> en relación con </w:t>
            </w:r>
            <w:r w:rsidR="00222571" w:rsidRPr="00297EE5">
              <w:rPr>
                <w:rFonts w:ascii="PT Serif" w:hAnsi="PT Serif" w:cs="PT Serif"/>
                <w:b/>
                <w:i/>
                <w:caps/>
                <w:sz w:val="18"/>
                <w:szCs w:val="18"/>
              </w:rPr>
              <w:t xml:space="preserve">la rectificación </w:t>
            </w:r>
            <w:r w:rsidR="00CA3224" w:rsidRPr="00297EE5">
              <w:rPr>
                <w:rFonts w:ascii="PT Serif" w:hAnsi="PT Serif" w:cs="PT Serif"/>
                <w:b/>
                <w:i/>
                <w:caps/>
                <w:sz w:val="18"/>
                <w:szCs w:val="18"/>
              </w:rPr>
              <w:t>de la mención registral del sexo de las personas</w:t>
            </w:r>
            <w:r w:rsidR="00CB7FEC" w:rsidRPr="00297EE5">
              <w:rPr>
                <w:rFonts w:ascii="PT Serif" w:hAnsi="PT Serif" w:cs="PT Serif"/>
                <w:b/>
                <w:i/>
                <w:caps/>
                <w:sz w:val="18"/>
                <w:szCs w:val="18"/>
              </w:rPr>
              <w:t xml:space="preserve">. </w:t>
            </w:r>
            <w:r w:rsidR="00B8030C" w:rsidRPr="00297EE5">
              <w:rPr>
                <w:rFonts w:ascii="PT Serif" w:hAnsi="PT Serif" w:cs="PT Serif"/>
                <w:b/>
                <w:i/>
                <w:caps/>
                <w:sz w:val="18"/>
                <w:szCs w:val="18"/>
              </w:rPr>
              <w:t xml:space="preserve">3. </w:t>
            </w:r>
            <w:r w:rsidR="00222571" w:rsidRPr="00297EE5">
              <w:rPr>
                <w:rFonts w:ascii="PT Serif" w:hAnsi="PT Serif" w:cs="PT Serif"/>
                <w:b/>
                <w:i/>
                <w:caps/>
                <w:sz w:val="18"/>
                <w:szCs w:val="18"/>
              </w:rPr>
              <w:t>La s</w:t>
            </w:r>
            <w:r w:rsidR="00CB7FEC" w:rsidRPr="00297EE5">
              <w:rPr>
                <w:rFonts w:ascii="PT Serif" w:hAnsi="PT Serif" w:cs="PT Serif"/>
                <w:b/>
                <w:i/>
                <w:caps/>
                <w:sz w:val="18"/>
                <w:szCs w:val="18"/>
              </w:rPr>
              <w:t>ituación de l</w:t>
            </w:r>
            <w:r w:rsidR="00CA3224" w:rsidRPr="00297EE5">
              <w:rPr>
                <w:rFonts w:ascii="PT Serif" w:hAnsi="PT Serif" w:cs="PT Serif"/>
                <w:b/>
                <w:i/>
                <w:caps/>
                <w:sz w:val="18"/>
                <w:szCs w:val="18"/>
              </w:rPr>
              <w:t>as personas menores de edad</w:t>
            </w:r>
            <w:r w:rsidR="00CB7FEC" w:rsidRPr="00297EE5">
              <w:rPr>
                <w:rFonts w:ascii="PT Serif" w:hAnsi="PT Serif" w:cs="PT Serif"/>
                <w:b/>
                <w:i/>
                <w:caps/>
                <w:sz w:val="18"/>
                <w:szCs w:val="18"/>
              </w:rPr>
              <w:t xml:space="preserve">. </w:t>
            </w:r>
            <w:r w:rsidR="007D7F6F" w:rsidRPr="00297EE5">
              <w:rPr>
                <w:rFonts w:ascii="PT Serif" w:hAnsi="PT Serif" w:cs="PT Serif"/>
                <w:b/>
                <w:i/>
                <w:caps/>
                <w:sz w:val="18"/>
                <w:szCs w:val="18"/>
              </w:rPr>
              <w:t xml:space="preserve">4. Cambio de nombre por razones de identidad sexual. </w:t>
            </w:r>
            <w:r w:rsidR="006819C1" w:rsidRPr="00297EE5">
              <w:rPr>
                <w:rFonts w:ascii="PT Serif" w:hAnsi="PT Serif" w:cs="PT Serif"/>
                <w:b/>
                <w:i/>
                <w:caps/>
                <w:sz w:val="18"/>
                <w:szCs w:val="18"/>
              </w:rPr>
              <w:t>5</w:t>
            </w:r>
            <w:r w:rsidR="00B8030C" w:rsidRPr="00297EE5">
              <w:rPr>
                <w:rFonts w:ascii="PT Serif" w:hAnsi="PT Serif" w:cs="PT Serif"/>
                <w:b/>
                <w:i/>
                <w:caps/>
                <w:sz w:val="18"/>
                <w:szCs w:val="18"/>
              </w:rPr>
              <w:t xml:space="preserve">. </w:t>
            </w:r>
            <w:r w:rsidR="00CB7FEC" w:rsidRPr="00297EE5">
              <w:rPr>
                <w:rFonts w:ascii="PT Serif" w:hAnsi="PT Serif" w:cs="PT Serif"/>
                <w:b/>
                <w:i/>
                <w:caps/>
                <w:sz w:val="18"/>
                <w:szCs w:val="18"/>
              </w:rPr>
              <w:t xml:space="preserve">Las intervenciones médicas </w:t>
            </w:r>
            <w:r w:rsidR="00222571" w:rsidRPr="00297EE5">
              <w:rPr>
                <w:rFonts w:ascii="PT Serif" w:hAnsi="PT Serif" w:cs="PT Serif"/>
                <w:b/>
                <w:i/>
                <w:caps/>
                <w:sz w:val="18"/>
                <w:szCs w:val="18"/>
              </w:rPr>
              <w:t>para acomodar el cuerpo de</w:t>
            </w:r>
            <w:r w:rsidR="00CA3224" w:rsidRPr="00297EE5">
              <w:rPr>
                <w:rFonts w:ascii="PT Serif" w:hAnsi="PT Serif" w:cs="PT Serif"/>
                <w:b/>
                <w:i/>
                <w:caps/>
                <w:sz w:val="18"/>
                <w:szCs w:val="18"/>
              </w:rPr>
              <w:t xml:space="preserve"> las personas menores de edad con su sexo sentido</w:t>
            </w:r>
            <w:r w:rsidR="00CB7FEC" w:rsidRPr="00297EE5">
              <w:rPr>
                <w:rFonts w:ascii="PT Serif" w:hAnsi="PT Serif" w:cs="PT Serif"/>
                <w:b/>
                <w:i/>
                <w:caps/>
                <w:sz w:val="18"/>
                <w:szCs w:val="18"/>
              </w:rPr>
              <w:t xml:space="preserve">. </w:t>
            </w:r>
            <w:r w:rsidR="006819C1" w:rsidRPr="00297EE5">
              <w:rPr>
                <w:rFonts w:ascii="PT Serif" w:hAnsi="PT Serif" w:cs="PT Serif"/>
                <w:b/>
                <w:i/>
                <w:caps/>
                <w:sz w:val="18"/>
                <w:szCs w:val="18"/>
              </w:rPr>
              <w:t>6</w:t>
            </w:r>
            <w:r w:rsidR="00E858B6" w:rsidRPr="00297EE5">
              <w:rPr>
                <w:rFonts w:ascii="PT Serif" w:hAnsi="PT Serif" w:cs="PT Serif"/>
                <w:b/>
                <w:i/>
                <w:caps/>
                <w:sz w:val="18"/>
                <w:szCs w:val="18"/>
              </w:rPr>
              <w:t xml:space="preserve">. Niños y niñas intersexuales. </w:t>
            </w:r>
            <w:r w:rsidR="00391103" w:rsidRPr="00297EE5">
              <w:rPr>
                <w:rFonts w:ascii="PT Serif" w:hAnsi="PT Serif" w:cs="PT Serif"/>
                <w:b/>
                <w:i/>
                <w:caps/>
                <w:sz w:val="18"/>
                <w:szCs w:val="18"/>
              </w:rPr>
              <w:t>A</w:t>
            </w:r>
            <w:r w:rsidR="00CA3224" w:rsidRPr="00297EE5">
              <w:rPr>
                <w:rFonts w:ascii="PT Serif" w:hAnsi="PT Serif" w:cs="PT Serif"/>
                <w:b/>
                <w:i/>
                <w:caps/>
                <w:sz w:val="18"/>
                <w:szCs w:val="18"/>
              </w:rPr>
              <w:t xml:space="preserve"> modo de conclusión. </w:t>
            </w:r>
            <w:r w:rsidR="00391103" w:rsidRPr="00297EE5">
              <w:rPr>
                <w:rFonts w:ascii="PT Serif" w:hAnsi="PT Serif" w:cs="PT Serif"/>
                <w:b/>
                <w:i/>
                <w:caps/>
                <w:sz w:val="18"/>
                <w:szCs w:val="18"/>
              </w:rPr>
              <w:t xml:space="preserve"> </w:t>
            </w:r>
          </w:p>
          <w:p w:rsidR="000D373C" w:rsidRPr="00297EE5" w:rsidRDefault="000D373C" w:rsidP="006B24E8">
            <w:pPr>
              <w:spacing w:line="240" w:lineRule="auto" w:after="0" w:before="0"/>
              <w:rPr>
                <w:rFonts w:ascii="PT Serif" w:hAnsi="PT Serif" w:cs="PT Serif"/>
                <w:sz w:val="18"/>
                <w:szCs w:val="18"/>
              </w:rPr>
              <w:jc w:val="left"/>
            </w:pPr>
            <w:r w:rsidRPr="00297EE5">
              <w:rPr>
                <w:rFonts w:ascii="PT Serif" w:hAnsi="PT Serif" w:cs="PT Serif"/>
                <w:sz w:val="18"/>
                <w:szCs w:val="18"/>
              </w:rPr>
              <w:t>Introducción</w:t>
            </w:r>
          </w:p>
          <w:p w:rsidR="008C5572" w:rsidRPr="00297EE5" w:rsidRDefault="005C2E8D" w:rsidP="006B24E8">
            <w:pPr>
              <w:spacing w:line="240" w:lineRule="auto" w:after="0" w:before="0"/>
              <w:jc w:val="left"/>
              <w:rPr>
                <w:rFonts w:ascii="PT Serif" w:hAnsi="PT Serif" w:cs="PT Serif"/>
                <w:sz w:val="18"/>
                <w:szCs w:val="18"/>
              </w:rPr>
            </w:pPr>
            <w:r w:rsidRPr="00297EE5">
              <w:rPr>
                <w:rFonts w:ascii="PT Serif" w:hAnsi="PT Serif" w:cs="PT Serif"/>
                <w:sz w:val="18"/>
                <w:szCs w:val="18"/>
              </w:rPr>
              <w:t>L</w:t>
            </w:r>
            <w:r w:rsidR="00EA5BBD" w:rsidRPr="00297EE5">
              <w:rPr>
                <w:rFonts w:ascii="PT Serif" w:hAnsi="PT Serif" w:cs="PT Serif"/>
                <w:sz w:val="18"/>
                <w:szCs w:val="18"/>
              </w:rPr>
              <w:t xml:space="preserve">a </w:t>
            </w:r>
            <w:r w:rsidR="001702B3" w:rsidRPr="00297EE5">
              <w:rPr>
                <w:rFonts w:ascii="PT Serif" w:hAnsi="PT Serif" w:cs="PT Serif"/>
                <w:sz w:val="18"/>
                <w:szCs w:val="18"/>
              </w:rPr>
              <w:t>Ley</w:t>
            </w:r>
            <w:r w:rsidR="00FB1176" w:rsidRPr="00297EE5">
              <w:rPr>
                <w:rFonts w:ascii="PT Serif" w:hAnsi="PT Serif" w:cs="PT Serif"/>
                <w:sz w:val="18"/>
                <w:szCs w:val="18"/>
              </w:rPr>
              <w:t xml:space="preserve"> 4/2023, de 28 de febrero,</w:t>
            </w:r>
            <w:r w:rsidR="001702B3" w:rsidRPr="00297EE5">
              <w:rPr>
                <w:rFonts w:ascii="PT Serif" w:hAnsi="PT Serif" w:cs="PT Serif"/>
                <w:sz w:val="18"/>
                <w:szCs w:val="18"/>
              </w:rPr>
              <w:t xml:space="preserve"> para la igualdad real y efectiva de las personas</w:t>
            </w:r>
            <w:r w:rsidR="001702B3" w:rsidRPr="00297EE5">
              <w:rPr>
                <w:rFonts w:ascii="PT Serif" w:hAnsi="PT Serif" w:cs="PT Serif"/>
                <w:sz w:val="18"/>
                <w:szCs w:val="18"/>
              </w:rPr>
              <w:t xml:space="preserve"> </w:t>
            </w:r>
            <w:proofErr w:type="spellStart"/>
            <w:r w:rsidR="001702B3" w:rsidRPr="00297EE5">
              <w:rPr>
                <w:rFonts w:ascii="PT Serif" w:hAnsi="PT Serif" w:cs="PT Serif"/>
                <w:sz w:val="18"/>
                <w:szCs w:val="18"/>
              </w:rPr>
              <w:t>trans</w:t>
            </w:r>
            <w:proofErr w:type="spellEnd"/>
            <w:r w:rsidR="001702B3" w:rsidRPr="00297EE5">
              <w:rPr>
                <w:rFonts w:ascii="PT Serif" w:hAnsi="PT Serif" w:cs="PT Serif"/>
                <w:sz w:val="18"/>
                <w:szCs w:val="18"/>
              </w:rPr>
              <w:t xml:space="preserve"> y para la garantía de los derechos de las personas LGTBI</w:t>
            </w:r>
            <w:r w:rsidR="00FB1176" w:rsidRPr="00297EE5">
              <w:rPr>
                <w:rStyle w:val="Refdenotaalpie"/>
                <w:rFonts w:ascii="PT Serif" w:hAnsi="PT Serif" w:cs="PT Serif"/>
                <w:sz w:val="18"/>
                <w:szCs w:val="18"/>
              </w:rPr>
              <w:footnoteReference w:id="1"/>
            </w:r>
            <w:r w:rsidRPr="00297EE5">
              <w:rPr>
                <w:rFonts w:ascii="PT Serif" w:hAnsi="PT Serif" w:cs="PT Serif"/>
                <w:sz w:val="18"/>
                <w:szCs w:val="18"/>
              </w:rPr>
              <w:t xml:space="preserve"> entre otras cuestiones que regula posibilita </w:t>
            </w:r>
            <w:proofErr w:type="spellStart"/>
            <w:r w:rsidR="00A2154B" w:rsidRPr="00297EE5">
              <w:rPr>
                <w:rFonts w:ascii="PT Serif" w:hAnsi="PT Serif" w:cs="PT Serif"/>
                <w:sz w:val="18"/>
                <w:szCs w:val="18"/>
              </w:rPr>
              <w:t>posibilita</w:t>
            </w:r>
            <w:proofErr w:type="spellEnd"/>
            <w:r w:rsidR="00A2154B" w:rsidRPr="00297EE5">
              <w:rPr>
                <w:rFonts w:ascii="PT Serif" w:hAnsi="PT Serif" w:cs="PT Serif"/>
                <w:sz w:val="18"/>
                <w:szCs w:val="18"/>
              </w:rPr>
              <w:t xml:space="preserve"> </w:t>
            </w:r>
            <w:r w:rsidR="00F82F0D" w:rsidRPr="00297EE5">
              <w:rPr>
                <w:rFonts w:ascii="PT Serif" w:hAnsi="PT Serif" w:cs="PT Serif"/>
                <w:sz w:val="18"/>
                <w:szCs w:val="18"/>
              </w:rPr>
              <w:t xml:space="preserve">que una persona </w:t>
            </w:r>
            <w:r w:rsidR="00F82F0D" w:rsidRPr="00297EE5">
              <w:rPr>
                <w:rFonts w:ascii="PT Serif" w:hAnsi="PT Serif" w:cs="PT Serif"/>
                <w:sz w:val="18"/>
                <w:szCs w:val="18"/>
              </w:rPr>
              <w:lastRenderedPageBreak/>
              <w:t xml:space="preserve">pueda cambiar la mención registral relativa </w:t>
            </w:r>
            <w:r w:rsidR="00391103" w:rsidRPr="00297EE5">
              <w:rPr>
                <w:rFonts w:ascii="PT Serif" w:hAnsi="PT Serif" w:cs="PT Serif"/>
                <w:sz w:val="18"/>
                <w:szCs w:val="18"/>
              </w:rPr>
              <w:t xml:space="preserve">a </w:t>
            </w:r>
            <w:r w:rsidR="00F82F0D" w:rsidRPr="00297EE5">
              <w:rPr>
                <w:rFonts w:ascii="PT Serif" w:hAnsi="PT Serif" w:cs="PT Serif"/>
                <w:sz w:val="18"/>
                <w:szCs w:val="18"/>
              </w:rPr>
              <w:t>su</w:t>
            </w:r>
            <w:r w:rsidR="00A2154B" w:rsidRPr="00297EE5">
              <w:rPr>
                <w:rFonts w:ascii="PT Serif" w:hAnsi="PT Serif" w:cs="PT Serif"/>
                <w:sz w:val="18"/>
                <w:szCs w:val="18"/>
              </w:rPr>
              <w:t xml:space="preserve"> sexo sin ningún requisito ni prueba médica o de otro tipo</w:t>
            </w:r>
            <w:r w:rsidR="000D373C" w:rsidRPr="00297EE5">
              <w:rPr>
                <w:rStyle w:val="Refdenotaalpie"/>
                <w:rFonts w:ascii="PT Serif" w:hAnsi="PT Serif" w:cs="PT Serif"/>
                <w:sz w:val="18"/>
                <w:szCs w:val="18"/>
              </w:rPr>
              <w:footnoteReference w:id="2"/>
            </w:r>
            <w:r w:rsidR="00A2154B" w:rsidRPr="00297EE5">
              <w:rPr>
                <w:rFonts w:ascii="PT Serif" w:hAnsi="PT Serif" w:cs="PT Serif"/>
                <w:sz w:val="18"/>
                <w:szCs w:val="18"/>
              </w:rPr>
              <w:t xml:space="preserve">. </w:t>
            </w:r>
            <w:r w:rsidR="00CB7FEC" w:rsidRPr="00297EE5">
              <w:rPr>
                <w:rFonts w:ascii="PT Serif" w:hAnsi="PT Serif" w:cs="PT Serif"/>
                <w:sz w:val="18"/>
                <w:szCs w:val="18"/>
              </w:rPr>
              <w:t xml:space="preserve">Basta, por tanto, </w:t>
            </w:r>
            <w:r w:rsidR="00F82F0D" w:rsidRPr="00297EE5">
              <w:rPr>
                <w:rFonts w:ascii="PT Serif" w:hAnsi="PT Serif" w:cs="PT Serif"/>
                <w:sz w:val="18"/>
                <w:szCs w:val="18"/>
              </w:rPr>
              <w:t>con solicitarlo ante cualquier o</w:t>
            </w:r>
            <w:r w:rsidR="00CB7FEC" w:rsidRPr="00297EE5">
              <w:rPr>
                <w:rFonts w:ascii="PT Serif" w:hAnsi="PT Serif" w:cs="PT Serif"/>
                <w:sz w:val="18"/>
                <w:szCs w:val="18"/>
              </w:rPr>
              <w:t>ficina del Registro Civil</w:t>
            </w:r>
            <w:r w:rsidR="006C4431" w:rsidRPr="00297EE5">
              <w:rPr>
                <w:rFonts w:ascii="PT Serif" w:hAnsi="PT Serif" w:cs="PT Serif"/>
                <w:sz w:val="18"/>
                <w:szCs w:val="18"/>
              </w:rPr>
              <w:t xml:space="preserve"> cuyo E</w:t>
            </w:r>
            <w:r w:rsidR="000D373C" w:rsidRPr="00297EE5">
              <w:rPr>
                <w:rFonts w:ascii="PT Serif" w:hAnsi="PT Serif" w:cs="PT Serif"/>
                <w:sz w:val="18"/>
                <w:szCs w:val="18"/>
              </w:rPr>
              <w:t>ncargado, con carácter general, habrá de resolv</w:t>
            </w:r>
            <w:r w:rsidR="00F82F0D" w:rsidRPr="00297EE5">
              <w:rPr>
                <w:rFonts w:ascii="PT Serif" w:hAnsi="PT Serif" w:cs="PT Serif"/>
                <w:sz w:val="18"/>
                <w:szCs w:val="18"/>
              </w:rPr>
              <w:t>er positivamente</w:t>
            </w:r>
            <w:r w:rsidR="00B8030C" w:rsidRPr="00297EE5">
              <w:rPr>
                <w:rFonts w:ascii="PT Serif" w:hAnsi="PT Serif" w:cs="PT Serif"/>
                <w:sz w:val="18"/>
                <w:szCs w:val="18"/>
              </w:rPr>
              <w:t>,</w:t>
            </w:r>
            <w:r w:rsidR="006C4431" w:rsidRPr="00297EE5">
              <w:rPr>
                <w:rFonts w:ascii="PT Serif" w:hAnsi="PT Serif" w:cs="PT Serif"/>
                <w:sz w:val="18"/>
                <w:szCs w:val="18"/>
              </w:rPr>
              <w:t xml:space="preserve"> pues la L</w:t>
            </w:r>
            <w:r w:rsidR="00F82F0D" w:rsidRPr="00297EE5">
              <w:rPr>
                <w:rFonts w:ascii="PT Serif" w:hAnsi="PT Serif" w:cs="PT Serif"/>
                <w:sz w:val="18"/>
                <w:szCs w:val="18"/>
              </w:rPr>
              <w:t xml:space="preserve">ey no </w:t>
            </w:r>
            <w:r w:rsidR="000D373C" w:rsidRPr="00297EE5">
              <w:rPr>
                <w:rFonts w:ascii="PT Serif" w:hAnsi="PT Serif" w:cs="PT Serif"/>
                <w:sz w:val="18"/>
                <w:szCs w:val="18"/>
              </w:rPr>
              <w:t xml:space="preserve">prevé ningún motivo de denegación. </w:t>
            </w:r>
            <w:r w:rsidR="00003848" w:rsidRPr="00297EE5">
              <w:rPr>
                <w:rFonts w:ascii="PT Serif" w:hAnsi="PT Serif" w:cs="PT Serif"/>
                <w:sz w:val="18"/>
                <w:szCs w:val="18"/>
              </w:rPr>
              <w:t xml:space="preserve">Se reconoce así un derecho de autodeterminación de sexo. </w:t>
            </w:r>
            <w:r w:rsidR="008C5572" w:rsidRPr="00297EE5">
              <w:rPr>
                <w:rFonts w:ascii="PT Serif" w:hAnsi="PT Serif" w:cs="PT Serif"/>
                <w:sz w:val="18"/>
                <w:szCs w:val="18"/>
              </w:rPr>
              <w:t xml:space="preserve">En la exposición de motivos de la norma proyectada se </w:t>
            </w:r>
            <w:r w:rsidR="00F82F0D" w:rsidRPr="00297EE5">
              <w:rPr>
                <w:rFonts w:ascii="PT Serif" w:hAnsi="PT Serif" w:cs="PT Serif"/>
                <w:sz w:val="18"/>
                <w:szCs w:val="18"/>
              </w:rPr>
              <w:t>explica que dicho cambio se fundamenta</w:t>
            </w:r>
            <w:r w:rsidR="008C5572" w:rsidRPr="00297EE5">
              <w:rPr>
                <w:rFonts w:ascii="PT Serif" w:hAnsi="PT Serif" w:cs="PT Serif"/>
                <w:sz w:val="18"/>
                <w:szCs w:val="18"/>
              </w:rPr>
              <w:t xml:space="preserve"> en el principio de libre desarrollo de la personalidad recogido en el artí</w:t>
            </w:r>
            <w:r w:rsidR="00B8030C" w:rsidRPr="00297EE5">
              <w:rPr>
                <w:rFonts w:ascii="PT Serif" w:hAnsi="PT Serif" w:cs="PT Serif"/>
                <w:sz w:val="18"/>
                <w:szCs w:val="18"/>
              </w:rPr>
              <w:t>culo 10.1 de la Constitución</w:t>
            </w:r>
            <w:r w:rsidR="00391103" w:rsidRPr="00297EE5">
              <w:rPr>
                <w:rFonts w:ascii="PT Serif" w:hAnsi="PT Serif" w:cs="PT Serif"/>
                <w:sz w:val="18"/>
                <w:szCs w:val="18"/>
              </w:rPr>
              <w:t>, y que</w:t>
            </w:r>
            <w:r w:rsidR="00B8030C" w:rsidRPr="00297EE5">
              <w:rPr>
                <w:rFonts w:ascii="PT Serif" w:hAnsi="PT Serif" w:cs="PT Serif"/>
                <w:sz w:val="18"/>
                <w:szCs w:val="18"/>
              </w:rPr>
              <w:t xml:space="preserve"> además </w:t>
            </w:r>
            <w:r w:rsidR="008C5572" w:rsidRPr="00297EE5">
              <w:rPr>
                <w:rFonts w:ascii="PT Serif" w:hAnsi="PT Serif" w:cs="PT Serif"/>
                <w:sz w:val="18"/>
                <w:szCs w:val="18"/>
              </w:rPr>
              <w:t xml:space="preserve">constituye también una proyección del derecho fundamental a la </w:t>
            </w:r>
            <w:r w:rsidR="00B8030C" w:rsidRPr="00297EE5">
              <w:rPr>
                <w:rFonts w:ascii="PT Serif" w:hAnsi="PT Serif" w:cs="PT Serif"/>
                <w:sz w:val="18"/>
                <w:szCs w:val="18"/>
              </w:rPr>
              <w:t xml:space="preserve">intimidad personal consagrado el </w:t>
            </w:r>
            <w:r w:rsidR="008C5572" w:rsidRPr="00297EE5">
              <w:rPr>
                <w:rFonts w:ascii="PT Serif" w:hAnsi="PT Serif" w:cs="PT Serif"/>
                <w:sz w:val="18"/>
                <w:szCs w:val="18"/>
              </w:rPr>
              <w:t xml:space="preserve">artículo 18.1. </w:t>
            </w:r>
          </w:p>
          <w:p w:rsidR="00CA3224" w:rsidRPr="00297EE5" w:rsidRDefault="00EA5BBD" w:rsidP="006B24E8">
            <w:pPr>
              <w:spacing w:line="240" w:lineRule="auto" w:after="0" w:before="0"/>
              <w:jc w:val="left"/>
              <w:rPr>
                <w:rFonts w:ascii="PT Serif" w:hAnsi="PT Serif" w:cs="PT Serif"/>
                <w:sz w:val="18"/>
                <w:szCs w:val="18"/>
              </w:rPr>
            </w:pPr>
            <w:r w:rsidRPr="00297EE5">
              <w:rPr>
                <w:rFonts w:ascii="PT Serif" w:hAnsi="PT Serif" w:cs="PT Serif"/>
                <w:sz w:val="18"/>
                <w:szCs w:val="18"/>
              </w:rPr>
              <w:t>La ent</w:t>
            </w:r>
            <w:r w:rsidR="001F515B" w:rsidRPr="00297EE5">
              <w:rPr>
                <w:rFonts w:ascii="PT Serif" w:hAnsi="PT Serif" w:cs="PT Serif"/>
                <w:sz w:val="18"/>
                <w:szCs w:val="18"/>
              </w:rPr>
              <w:t>rada en vigor de la norma deja</w:t>
            </w:r>
            <w:r w:rsidRPr="00297EE5">
              <w:rPr>
                <w:rFonts w:ascii="PT Serif" w:hAnsi="PT Serif" w:cs="PT Serif"/>
                <w:sz w:val="18"/>
                <w:szCs w:val="18"/>
              </w:rPr>
              <w:t xml:space="preserve"> </w:t>
            </w:r>
            <w:r w:rsidR="001702B3" w:rsidRPr="00297EE5">
              <w:rPr>
                <w:rFonts w:ascii="PT Serif" w:hAnsi="PT Serif" w:cs="PT Serif"/>
                <w:sz w:val="18"/>
                <w:szCs w:val="18"/>
              </w:rPr>
              <w:t>sin efecto la Ley 3/2007, de 15 de marzo, reguladora de la rectificación de la m</w:t>
            </w:r>
            <w:r w:rsidR="000D373C" w:rsidRPr="00297EE5">
              <w:rPr>
                <w:rFonts w:ascii="PT Serif" w:hAnsi="PT Serif" w:cs="PT Serif"/>
                <w:sz w:val="18"/>
                <w:szCs w:val="18"/>
              </w:rPr>
              <w:t>ención registral del sexo</w:t>
            </w:r>
            <w:r w:rsidR="00F82F0D" w:rsidRPr="00297EE5">
              <w:rPr>
                <w:rFonts w:ascii="PT Serif" w:hAnsi="PT Serif" w:cs="PT Serif"/>
                <w:sz w:val="18"/>
                <w:szCs w:val="18"/>
              </w:rPr>
              <w:t>,</w:t>
            </w:r>
            <w:r w:rsidR="000D373C" w:rsidRPr="00297EE5">
              <w:rPr>
                <w:rFonts w:ascii="PT Serif" w:hAnsi="PT Serif" w:cs="PT Serif"/>
                <w:sz w:val="18"/>
                <w:szCs w:val="18"/>
              </w:rPr>
              <w:t xml:space="preserve"> que a su vez superó la situación anterior, vacía de regulación específica, en</w:t>
            </w:r>
            <w:r w:rsidR="00F82F0D" w:rsidRPr="00297EE5">
              <w:rPr>
                <w:rFonts w:ascii="PT Serif" w:hAnsi="PT Serif" w:cs="PT Serif"/>
                <w:sz w:val="18"/>
                <w:szCs w:val="18"/>
              </w:rPr>
              <w:t xml:space="preserve"> la que los tribunales estaban permitiendo</w:t>
            </w:r>
            <w:r w:rsidR="000D373C" w:rsidRPr="00297EE5">
              <w:rPr>
                <w:rFonts w:ascii="PT Serif" w:hAnsi="PT Serif" w:cs="PT Serif"/>
                <w:sz w:val="18"/>
                <w:szCs w:val="18"/>
              </w:rPr>
              <w:t xml:space="preserve"> el cambio de nombre y de mención registral relativa al sexo </w:t>
            </w:r>
            <w:r w:rsidR="008C5572" w:rsidRPr="00297EE5">
              <w:rPr>
                <w:rFonts w:ascii="PT Serif" w:hAnsi="PT Serif" w:cs="PT Serif"/>
                <w:sz w:val="18"/>
                <w:szCs w:val="18"/>
              </w:rPr>
              <w:t xml:space="preserve">a las personas transexuales </w:t>
            </w:r>
            <w:r w:rsidR="00F82F0D" w:rsidRPr="00297EE5">
              <w:rPr>
                <w:rFonts w:ascii="PT Serif" w:hAnsi="PT Serif" w:cs="PT Serif"/>
                <w:sz w:val="18"/>
                <w:szCs w:val="18"/>
              </w:rPr>
              <w:t>que lo solicitaban</w:t>
            </w:r>
            <w:r w:rsidR="00CA3224" w:rsidRPr="00297EE5">
              <w:rPr>
                <w:rFonts w:ascii="PT Serif" w:hAnsi="PT Serif" w:cs="PT Serif"/>
                <w:sz w:val="18"/>
                <w:szCs w:val="18"/>
              </w:rPr>
              <w:t>,</w:t>
            </w:r>
            <w:r w:rsidR="00F82F0D" w:rsidRPr="00297EE5">
              <w:rPr>
                <w:rFonts w:ascii="PT Serif" w:hAnsi="PT Serif" w:cs="PT Serif"/>
                <w:sz w:val="18"/>
                <w:szCs w:val="18"/>
              </w:rPr>
              <w:t xml:space="preserve"> </w:t>
            </w:r>
            <w:r w:rsidR="000D373C" w:rsidRPr="00297EE5">
              <w:rPr>
                <w:rFonts w:ascii="PT Serif" w:hAnsi="PT Serif" w:cs="PT Serif"/>
                <w:sz w:val="18"/>
                <w:szCs w:val="18"/>
              </w:rPr>
              <w:t>siempre que se hubieran sometido a cirugía</w:t>
            </w:r>
            <w:r w:rsidR="00523BDD" w:rsidRPr="00297EE5">
              <w:rPr>
                <w:rFonts w:ascii="PT Serif" w:hAnsi="PT Serif" w:cs="PT Serif"/>
                <w:sz w:val="18"/>
                <w:szCs w:val="18"/>
              </w:rPr>
              <w:t xml:space="preserve"> de reasignación genital</w:t>
            </w:r>
            <w:r w:rsidR="000D373C" w:rsidRPr="00297EE5">
              <w:rPr>
                <w:rStyle w:val="Refdenotaalpie"/>
                <w:rFonts w:ascii="PT Serif" w:hAnsi="PT Serif" w:cs="PT Serif"/>
                <w:sz w:val="18"/>
                <w:szCs w:val="18"/>
              </w:rPr>
              <w:footnoteReference w:id="3"/>
            </w:r>
            <w:r w:rsidR="00E2154C" w:rsidRPr="00297EE5">
              <w:rPr>
                <w:rFonts w:ascii="PT Serif" w:hAnsi="PT Serif" w:cs="PT Serif"/>
                <w:sz w:val="18"/>
                <w:szCs w:val="18"/>
              </w:rPr>
              <w:t xml:space="preserve">. Con posterioridad a la Ley también el </w:t>
            </w:r>
            <w:r w:rsidR="00391103" w:rsidRPr="00297EE5">
              <w:rPr>
                <w:rFonts w:ascii="PT Serif" w:hAnsi="PT Serif" w:cs="PT Serif"/>
                <w:sz w:val="18"/>
                <w:szCs w:val="18"/>
              </w:rPr>
              <w:t>Tribunal Supremo de</w:t>
            </w:r>
            <w:r w:rsidR="00E2154C" w:rsidRPr="00297EE5">
              <w:rPr>
                <w:rFonts w:ascii="PT Serif" w:hAnsi="PT Serif" w:cs="PT Serif"/>
                <w:sz w:val="18"/>
                <w:szCs w:val="18"/>
              </w:rPr>
              <w:t xml:space="preserve">jó de exigir este requisito, la primera vez en </w:t>
            </w:r>
            <w:r w:rsidR="00E858B6" w:rsidRPr="00297EE5">
              <w:rPr>
                <w:rFonts w:ascii="PT Serif" w:hAnsi="PT Serif" w:cs="PT Serif"/>
                <w:sz w:val="18"/>
                <w:szCs w:val="18"/>
              </w:rPr>
              <w:t xml:space="preserve">la </w:t>
            </w:r>
            <w:r w:rsidR="00E2154C" w:rsidRPr="00297EE5">
              <w:rPr>
                <w:rFonts w:ascii="PT Serif" w:hAnsi="PT Serif" w:cs="PT Serif"/>
                <w:sz w:val="18"/>
                <w:szCs w:val="18"/>
              </w:rPr>
              <w:t>sentencia</w:t>
            </w:r>
            <w:r w:rsidR="00391103" w:rsidRPr="00297EE5">
              <w:rPr>
                <w:rFonts w:ascii="PT Serif" w:hAnsi="PT Serif" w:cs="PT Serif"/>
                <w:sz w:val="18"/>
                <w:szCs w:val="18"/>
              </w:rPr>
              <w:t xml:space="preserve"> </w:t>
            </w:r>
            <w:r w:rsidR="00E858B6" w:rsidRPr="00297EE5">
              <w:rPr>
                <w:rFonts w:ascii="PT Serif" w:hAnsi="PT Serif" w:cs="PT Serif"/>
                <w:sz w:val="18"/>
                <w:szCs w:val="18"/>
              </w:rPr>
              <w:t xml:space="preserve">de </w:t>
            </w:r>
            <w:r w:rsidR="00391103" w:rsidRPr="00297EE5">
              <w:rPr>
                <w:rFonts w:ascii="PT Serif" w:hAnsi="PT Serif" w:cs="PT Serif"/>
                <w:sz w:val="18"/>
                <w:szCs w:val="18"/>
              </w:rPr>
              <w:t>17 de septiembre de 2007</w:t>
            </w:r>
            <w:r w:rsidR="00DC2701" w:rsidRPr="00297EE5">
              <w:rPr>
                <w:rFonts w:ascii="PT Serif" w:hAnsi="PT Serif" w:cs="PT Serif"/>
                <w:sz w:val="18"/>
                <w:szCs w:val="18"/>
              </w:rPr>
              <w:t xml:space="preserve">, </w:t>
            </w:r>
            <w:r w:rsidR="00E2154C" w:rsidRPr="00297EE5">
              <w:rPr>
                <w:rFonts w:ascii="PT Serif" w:hAnsi="PT Serif" w:cs="PT Serif"/>
                <w:sz w:val="18"/>
                <w:szCs w:val="18"/>
              </w:rPr>
              <w:t>para resolver los casos en curso en los que se había solicit</w:t>
            </w:r>
            <w:r w:rsidR="00E858B6" w:rsidRPr="00297EE5">
              <w:rPr>
                <w:rFonts w:ascii="PT Serif" w:hAnsi="PT Serif" w:cs="PT Serif"/>
                <w:sz w:val="18"/>
                <w:szCs w:val="18"/>
              </w:rPr>
              <w:t xml:space="preserve">ado el cambio sin seguir </w:t>
            </w:r>
            <w:r w:rsidR="00D52140" w:rsidRPr="00297EE5">
              <w:rPr>
                <w:rFonts w:ascii="PT Serif" w:hAnsi="PT Serif" w:cs="PT Serif"/>
                <w:sz w:val="18"/>
                <w:szCs w:val="18"/>
              </w:rPr>
              <w:t xml:space="preserve">la vía después establecida </w:t>
            </w:r>
            <w:r w:rsidR="00E858B6" w:rsidRPr="00297EE5">
              <w:rPr>
                <w:rFonts w:ascii="PT Serif" w:hAnsi="PT Serif" w:cs="PT Serif"/>
                <w:sz w:val="18"/>
                <w:szCs w:val="18"/>
              </w:rPr>
              <w:t>por el legislador</w:t>
            </w:r>
            <w:r w:rsidR="00E2154C" w:rsidRPr="00297EE5">
              <w:rPr>
                <w:rStyle w:val="Refdenotaalpie"/>
                <w:rFonts w:ascii="PT Serif" w:hAnsi="PT Serif" w:cs="PT Serif"/>
                <w:sz w:val="18"/>
                <w:szCs w:val="18"/>
              </w:rPr>
              <w:footnoteReference w:id="4"/>
            </w:r>
            <w:r w:rsidR="00E2154C" w:rsidRPr="00297EE5">
              <w:rPr>
                <w:rFonts w:ascii="PT Serif" w:hAnsi="PT Serif" w:cs="PT Serif"/>
                <w:sz w:val="18"/>
                <w:szCs w:val="18"/>
              </w:rPr>
              <w:t xml:space="preserve">. </w:t>
            </w:r>
          </w:p>
          <w:p w:rsidR="009F50C5" w:rsidRPr="00297EE5" w:rsidRDefault="00D52140" w:rsidP="006B24E8">
            <w:pPr>
              <w:spacing w:line="240" w:lineRule="auto" w:after="0" w:before="0"/>
              <w:jc w:val="left"/>
              <w:rPr>
                <w:rFonts w:ascii="PT Serif" w:hAnsi="PT Serif" w:cs="PT Serif"/>
                <w:sz w:val="18"/>
                <w:szCs w:val="18"/>
              </w:rPr>
            </w:pPr>
            <w:r w:rsidRPr="00297EE5">
              <w:rPr>
                <w:rFonts w:ascii="PT Serif" w:hAnsi="PT Serif" w:cs="PT Serif"/>
                <w:sz w:val="18"/>
                <w:szCs w:val="18"/>
              </w:rPr>
              <w:lastRenderedPageBreak/>
              <w:t xml:space="preserve">Como vemos, a partir de la Ley 4/2023 </w:t>
            </w:r>
            <w:r w:rsidR="00DC2701" w:rsidRPr="00297EE5">
              <w:rPr>
                <w:rFonts w:ascii="PT Serif" w:hAnsi="PT Serif" w:cs="PT Serif"/>
                <w:sz w:val="18"/>
                <w:szCs w:val="18"/>
              </w:rPr>
              <w:t>no</w:t>
            </w:r>
            <w:r w:rsidR="009F50C5" w:rsidRPr="00297EE5">
              <w:rPr>
                <w:rFonts w:ascii="PT Serif" w:hAnsi="PT Serif" w:cs="PT Serif"/>
                <w:sz w:val="18"/>
                <w:szCs w:val="18"/>
              </w:rPr>
              <w:t xml:space="preserve"> se </w:t>
            </w:r>
            <w:r w:rsidR="005C2E8D" w:rsidRPr="00297EE5">
              <w:rPr>
                <w:rFonts w:ascii="PT Serif" w:hAnsi="PT Serif" w:cs="PT Serif"/>
                <w:sz w:val="18"/>
                <w:szCs w:val="18"/>
              </w:rPr>
              <w:t>necesita</w:t>
            </w:r>
            <w:r w:rsidR="009F50C5" w:rsidRPr="00297EE5">
              <w:rPr>
                <w:rFonts w:ascii="PT Serif" w:hAnsi="PT Serif" w:cs="PT Serif"/>
                <w:sz w:val="18"/>
                <w:szCs w:val="18"/>
              </w:rPr>
              <w:t xml:space="preserve"> ningún tratamiento </w:t>
            </w:r>
            <w:r w:rsidR="007D7F6F" w:rsidRPr="00297EE5">
              <w:rPr>
                <w:rFonts w:ascii="PT Serif" w:hAnsi="PT Serif" w:cs="PT Serif"/>
                <w:sz w:val="18"/>
                <w:szCs w:val="18"/>
              </w:rPr>
              <w:t>para poder cambiar</w:t>
            </w:r>
            <w:r w:rsidR="0010542D" w:rsidRPr="00297EE5">
              <w:rPr>
                <w:rFonts w:ascii="PT Serif" w:hAnsi="PT Serif" w:cs="PT Serif"/>
                <w:sz w:val="18"/>
                <w:szCs w:val="18"/>
              </w:rPr>
              <w:t xml:space="preserve"> </w:t>
            </w:r>
            <w:r w:rsidRPr="00297EE5">
              <w:rPr>
                <w:rFonts w:ascii="PT Serif" w:hAnsi="PT Serif" w:cs="PT Serif"/>
                <w:sz w:val="18"/>
                <w:szCs w:val="18"/>
              </w:rPr>
              <w:t xml:space="preserve">en el Registro Civil la necesaria referencia al sexo de la persona </w:t>
            </w:r>
            <w:r w:rsidR="0010542D" w:rsidRPr="00297EE5">
              <w:rPr>
                <w:rFonts w:ascii="PT Serif" w:hAnsi="PT Serif" w:cs="PT Serif"/>
                <w:sz w:val="18"/>
                <w:szCs w:val="18"/>
              </w:rPr>
              <w:t>– cirugía ya no se necesitaba –</w:t>
            </w:r>
            <w:r w:rsidR="009F50C5" w:rsidRPr="00297EE5">
              <w:rPr>
                <w:rFonts w:ascii="PT Serif" w:hAnsi="PT Serif" w:cs="PT Serif"/>
                <w:sz w:val="18"/>
                <w:szCs w:val="18"/>
              </w:rPr>
              <w:t xml:space="preserve">, ni </w:t>
            </w:r>
            <w:r w:rsidR="001F515B" w:rsidRPr="00297EE5">
              <w:rPr>
                <w:rFonts w:ascii="PT Serif" w:hAnsi="PT Serif" w:cs="PT Serif"/>
                <w:sz w:val="18"/>
                <w:szCs w:val="18"/>
              </w:rPr>
              <w:t xml:space="preserve">la modificación </w:t>
            </w:r>
            <w:r w:rsidRPr="00297EE5">
              <w:rPr>
                <w:rFonts w:ascii="PT Serif" w:hAnsi="PT Serif" w:cs="PT Serif"/>
                <w:sz w:val="18"/>
                <w:szCs w:val="18"/>
              </w:rPr>
              <w:t xml:space="preserve">registral </w:t>
            </w:r>
            <w:r w:rsidR="005F2554" w:rsidRPr="00297EE5">
              <w:rPr>
                <w:rFonts w:ascii="PT Serif" w:hAnsi="PT Serif" w:cs="PT Serif"/>
                <w:sz w:val="18"/>
                <w:szCs w:val="18"/>
              </w:rPr>
              <w:t>tiene por qué</w:t>
            </w:r>
            <w:r w:rsidR="009F50C5" w:rsidRPr="00297EE5">
              <w:rPr>
                <w:rFonts w:ascii="PT Serif" w:hAnsi="PT Serif" w:cs="PT Serif"/>
                <w:sz w:val="18"/>
                <w:szCs w:val="18"/>
              </w:rPr>
              <w:t xml:space="preserve"> </w:t>
            </w:r>
            <w:r w:rsidR="006C4431" w:rsidRPr="00297EE5">
              <w:rPr>
                <w:rFonts w:ascii="PT Serif" w:hAnsi="PT Serif" w:cs="PT Serif"/>
                <w:sz w:val="18"/>
                <w:szCs w:val="18"/>
              </w:rPr>
              <w:t>implicar, necesariamente,</w:t>
            </w:r>
            <w:r w:rsidR="005F2554" w:rsidRPr="00297EE5">
              <w:rPr>
                <w:rFonts w:ascii="PT Serif" w:hAnsi="PT Serif" w:cs="PT Serif"/>
                <w:sz w:val="18"/>
                <w:szCs w:val="18"/>
              </w:rPr>
              <w:t xml:space="preserve"> al</w:t>
            </w:r>
            <w:r w:rsidR="007D7F6F" w:rsidRPr="00297EE5">
              <w:rPr>
                <w:rFonts w:ascii="PT Serif" w:hAnsi="PT Serif" w:cs="PT Serif"/>
                <w:sz w:val="18"/>
                <w:szCs w:val="18"/>
              </w:rPr>
              <w:t>gún tipo de intervención médica</w:t>
            </w:r>
            <w:r w:rsidR="006C4431" w:rsidRPr="00297EE5">
              <w:rPr>
                <w:rFonts w:ascii="PT Serif" w:hAnsi="PT Serif" w:cs="PT Serif"/>
                <w:sz w:val="18"/>
                <w:szCs w:val="18"/>
              </w:rPr>
              <w:t xml:space="preserve">. </w:t>
            </w:r>
            <w:r w:rsidR="005F2554" w:rsidRPr="00297EE5">
              <w:rPr>
                <w:rFonts w:ascii="PT Serif" w:hAnsi="PT Serif" w:cs="PT Serif"/>
                <w:sz w:val="18"/>
                <w:szCs w:val="18"/>
              </w:rPr>
              <w:t xml:space="preserve">De </w:t>
            </w:r>
            <w:proofErr w:type="gramStart"/>
            <w:r w:rsidR="005F2554" w:rsidRPr="00297EE5">
              <w:rPr>
                <w:rFonts w:ascii="PT Serif" w:hAnsi="PT Serif" w:cs="PT Serif"/>
                <w:sz w:val="18"/>
                <w:szCs w:val="18"/>
              </w:rPr>
              <w:t>hech</w:t>
            </w:r>
            <w:r w:rsidR="00EA5BBD" w:rsidRPr="00297EE5">
              <w:rPr>
                <w:rFonts w:ascii="PT Serif" w:hAnsi="PT Serif" w:cs="PT Serif"/>
                <w:sz w:val="18"/>
                <w:szCs w:val="18"/>
              </w:rPr>
              <w:t>o</w:t>
            </w:r>
            <w:proofErr w:type="gramEnd"/>
            <w:r w:rsidR="00EA5BBD" w:rsidRPr="00297EE5">
              <w:rPr>
                <w:rFonts w:ascii="PT Serif" w:hAnsi="PT Serif" w:cs="PT Serif"/>
                <w:sz w:val="18"/>
                <w:szCs w:val="18"/>
              </w:rPr>
              <w:t xml:space="preserve"> en principio, y aunque probablemente no sea</w:t>
            </w:r>
            <w:r w:rsidR="005F2554" w:rsidRPr="00297EE5">
              <w:rPr>
                <w:rFonts w:ascii="PT Serif" w:hAnsi="PT Serif" w:cs="PT Serif"/>
                <w:sz w:val="18"/>
                <w:szCs w:val="18"/>
              </w:rPr>
              <w:t xml:space="preserve"> lo habitual, no tien</w:t>
            </w:r>
            <w:r w:rsidR="00003848" w:rsidRPr="00297EE5">
              <w:rPr>
                <w:rFonts w:ascii="PT Serif" w:hAnsi="PT Serif" w:cs="PT Serif"/>
                <w:sz w:val="18"/>
                <w:szCs w:val="18"/>
              </w:rPr>
              <w:t>e</w:t>
            </w:r>
            <w:r w:rsidR="005F2554" w:rsidRPr="00297EE5">
              <w:rPr>
                <w:rFonts w:ascii="PT Serif" w:hAnsi="PT Serif" w:cs="PT Serif"/>
                <w:sz w:val="18"/>
                <w:szCs w:val="18"/>
              </w:rPr>
              <w:t xml:space="preserve"> por qué suponer siquiera que el sujeto se comporte socialmente de acuerdo con los patrones de género atribuidos al sexo </w:t>
            </w:r>
            <w:r w:rsidR="001F515B" w:rsidRPr="00297EE5">
              <w:rPr>
                <w:rFonts w:ascii="PT Serif" w:hAnsi="PT Serif" w:cs="PT Serif"/>
                <w:sz w:val="18"/>
                <w:szCs w:val="18"/>
              </w:rPr>
              <w:t xml:space="preserve">al </w:t>
            </w:r>
            <w:r w:rsidR="005F2554" w:rsidRPr="00297EE5">
              <w:rPr>
                <w:rFonts w:ascii="PT Serif" w:hAnsi="PT Serif" w:cs="PT Serif"/>
                <w:sz w:val="18"/>
                <w:szCs w:val="18"/>
              </w:rPr>
              <w:t>que se cambia, ni que su aparienc</w:t>
            </w:r>
            <w:r w:rsidR="001F515B" w:rsidRPr="00297EE5">
              <w:rPr>
                <w:rFonts w:ascii="PT Serif" w:hAnsi="PT Serif" w:cs="PT Serif"/>
                <w:sz w:val="18"/>
                <w:szCs w:val="18"/>
              </w:rPr>
              <w:t>ia externa se corresponda con los</w:t>
            </w:r>
            <w:r w:rsidR="005F2554" w:rsidRPr="00297EE5">
              <w:rPr>
                <w:rFonts w:ascii="PT Serif" w:hAnsi="PT Serif" w:cs="PT Serif"/>
                <w:sz w:val="18"/>
                <w:szCs w:val="18"/>
              </w:rPr>
              <w:t xml:space="preserve"> mismo</w:t>
            </w:r>
            <w:r w:rsidR="001F515B" w:rsidRPr="00297EE5">
              <w:rPr>
                <w:rFonts w:ascii="PT Serif" w:hAnsi="PT Serif" w:cs="PT Serif"/>
                <w:sz w:val="18"/>
                <w:szCs w:val="18"/>
              </w:rPr>
              <w:t>s</w:t>
            </w:r>
            <w:r w:rsidR="005F2554" w:rsidRPr="00297EE5">
              <w:rPr>
                <w:rFonts w:ascii="PT Serif" w:hAnsi="PT Serif" w:cs="PT Serif"/>
                <w:sz w:val="18"/>
                <w:szCs w:val="18"/>
              </w:rPr>
              <w:t xml:space="preserve">. </w:t>
            </w:r>
            <w:r w:rsidR="009F50C5" w:rsidRPr="00297EE5">
              <w:rPr>
                <w:rFonts w:ascii="PT Serif" w:hAnsi="PT Serif" w:cs="PT Serif"/>
                <w:sz w:val="18"/>
                <w:szCs w:val="18"/>
              </w:rPr>
              <w:t>En su caso</w:t>
            </w:r>
            <w:r w:rsidR="006C4431" w:rsidRPr="00297EE5">
              <w:rPr>
                <w:rFonts w:ascii="PT Serif" w:hAnsi="PT Serif" w:cs="PT Serif"/>
                <w:sz w:val="18"/>
                <w:szCs w:val="18"/>
              </w:rPr>
              <w:t>, de deci</w:t>
            </w:r>
            <w:r w:rsidRPr="00297EE5">
              <w:rPr>
                <w:rFonts w:ascii="PT Serif" w:hAnsi="PT Serif" w:cs="PT Serif"/>
                <w:sz w:val="18"/>
                <w:szCs w:val="18"/>
              </w:rPr>
              <w:t>dir el sujeto someterse a algún tratamiento o intervención</w:t>
            </w:r>
            <w:r w:rsidR="006C4431" w:rsidRPr="00297EE5">
              <w:rPr>
                <w:rFonts w:ascii="PT Serif" w:hAnsi="PT Serif" w:cs="PT Serif"/>
                <w:sz w:val="18"/>
                <w:szCs w:val="18"/>
              </w:rPr>
              <w:t xml:space="preserve"> para acomodar su cuerpo al </w:t>
            </w:r>
            <w:r w:rsidRPr="00297EE5">
              <w:rPr>
                <w:rFonts w:ascii="PT Serif" w:hAnsi="PT Serif" w:cs="PT Serif"/>
                <w:sz w:val="18"/>
                <w:szCs w:val="18"/>
              </w:rPr>
              <w:t xml:space="preserve">que biológicamente se entiende que se corresponde con el </w:t>
            </w:r>
            <w:r w:rsidR="006C4431" w:rsidRPr="00297EE5">
              <w:rPr>
                <w:rFonts w:ascii="PT Serif" w:hAnsi="PT Serif" w:cs="PT Serif"/>
                <w:sz w:val="18"/>
                <w:szCs w:val="18"/>
              </w:rPr>
              <w:t>sexo rectificado</w:t>
            </w:r>
            <w:r w:rsidR="007D7F6F" w:rsidRPr="00297EE5">
              <w:rPr>
                <w:rFonts w:ascii="PT Serif" w:hAnsi="PT Serif" w:cs="PT Serif"/>
                <w:sz w:val="18"/>
                <w:szCs w:val="18"/>
              </w:rPr>
              <w:t>,</w:t>
            </w:r>
            <w:r w:rsidR="009F50C5" w:rsidRPr="00297EE5">
              <w:rPr>
                <w:rFonts w:ascii="PT Serif" w:hAnsi="PT Serif" w:cs="PT Serif"/>
                <w:sz w:val="18"/>
                <w:szCs w:val="18"/>
              </w:rPr>
              <w:t xml:space="preserve"> la exigencia del consentimiento informado de la persona implicada y </w:t>
            </w:r>
            <w:r w:rsidR="00074A90" w:rsidRPr="00297EE5">
              <w:rPr>
                <w:rFonts w:ascii="PT Serif" w:hAnsi="PT Serif" w:cs="PT Serif"/>
                <w:sz w:val="18"/>
                <w:szCs w:val="18"/>
              </w:rPr>
              <w:t xml:space="preserve">la </w:t>
            </w:r>
            <w:r w:rsidR="009F50C5" w:rsidRPr="00297EE5">
              <w:rPr>
                <w:rFonts w:ascii="PT Serif" w:hAnsi="PT Serif" w:cs="PT Serif"/>
                <w:sz w:val="18"/>
                <w:szCs w:val="18"/>
              </w:rPr>
              <w:t xml:space="preserve">regulación de quién haya de prestarlo </w:t>
            </w:r>
            <w:r w:rsidR="00074A90" w:rsidRPr="00297EE5">
              <w:rPr>
                <w:rFonts w:ascii="PT Serif" w:hAnsi="PT Serif" w:cs="PT Serif"/>
                <w:sz w:val="18"/>
                <w:szCs w:val="18"/>
              </w:rPr>
              <w:t xml:space="preserve">si </w:t>
            </w:r>
            <w:r w:rsidR="007D7F6F" w:rsidRPr="00297EE5">
              <w:rPr>
                <w:rFonts w:ascii="PT Serif" w:hAnsi="PT Serif" w:cs="PT Serif"/>
                <w:sz w:val="18"/>
                <w:szCs w:val="18"/>
              </w:rPr>
              <w:t>es menor</w:t>
            </w:r>
            <w:r w:rsidR="00074A90" w:rsidRPr="00297EE5">
              <w:rPr>
                <w:rFonts w:ascii="PT Serif" w:hAnsi="PT Serif" w:cs="PT Serif"/>
                <w:sz w:val="18"/>
                <w:szCs w:val="18"/>
              </w:rPr>
              <w:t xml:space="preserve"> de edad</w:t>
            </w:r>
            <w:r w:rsidR="009F50C5" w:rsidRPr="00297EE5">
              <w:rPr>
                <w:rFonts w:ascii="PT Serif" w:hAnsi="PT Serif" w:cs="PT Serif"/>
                <w:sz w:val="18"/>
                <w:szCs w:val="18"/>
              </w:rPr>
              <w:t xml:space="preserve"> </w:t>
            </w:r>
            <w:r w:rsidR="00003848" w:rsidRPr="00297EE5">
              <w:rPr>
                <w:rFonts w:ascii="PT Serif" w:hAnsi="PT Serif" w:cs="PT Serif"/>
                <w:sz w:val="18"/>
                <w:szCs w:val="18"/>
              </w:rPr>
              <w:t xml:space="preserve">será la </w:t>
            </w:r>
            <w:r w:rsidR="009F50C5" w:rsidRPr="00297EE5">
              <w:rPr>
                <w:rFonts w:ascii="PT Serif" w:hAnsi="PT Serif" w:cs="PT Serif"/>
                <w:sz w:val="18"/>
                <w:szCs w:val="18"/>
              </w:rPr>
              <w:t>general de aplicación, la Ley 41/2002</w:t>
            </w:r>
            <w:r w:rsidR="00074A90" w:rsidRPr="00297EE5">
              <w:rPr>
                <w:rFonts w:ascii="PT Serif" w:hAnsi="PT Serif" w:cs="PT Serif"/>
                <w:sz w:val="18"/>
                <w:szCs w:val="18"/>
              </w:rPr>
              <w:t>,</w:t>
            </w:r>
            <w:r w:rsidR="009F50C5" w:rsidRPr="00297EE5">
              <w:rPr>
                <w:rFonts w:ascii="PT Serif" w:hAnsi="PT Serif" w:cs="PT Serif"/>
                <w:sz w:val="18"/>
                <w:szCs w:val="18"/>
              </w:rPr>
              <w:t xml:space="preserve"> </w:t>
            </w:r>
            <w:r w:rsidR="006C4431" w:rsidRPr="00297EE5">
              <w:rPr>
                <w:rFonts w:ascii="PT Serif" w:hAnsi="PT Serif" w:cs="PT Serif"/>
                <w:sz w:val="18"/>
                <w:szCs w:val="18"/>
              </w:rPr>
              <w:t xml:space="preserve">de 14 de noviembre, básica </w:t>
            </w:r>
            <w:r w:rsidR="009F50C5" w:rsidRPr="00297EE5">
              <w:rPr>
                <w:rFonts w:ascii="PT Serif" w:hAnsi="PT Serif" w:cs="PT Serif"/>
                <w:sz w:val="18"/>
                <w:szCs w:val="18"/>
              </w:rPr>
              <w:t>de autonomía del paciente</w:t>
            </w:r>
            <w:r w:rsidR="006C4431" w:rsidRPr="00297EE5">
              <w:rPr>
                <w:rFonts w:ascii="PT Serif" w:hAnsi="PT Serif" w:cs="PT Serif"/>
                <w:sz w:val="18"/>
                <w:szCs w:val="18"/>
              </w:rPr>
              <w:t xml:space="preserve"> y de derechos y obligaciones en materia de información y documentación clínica</w:t>
            </w:r>
            <w:r w:rsidR="009F50C5" w:rsidRPr="00297EE5">
              <w:rPr>
                <w:rFonts w:ascii="PT Serif" w:hAnsi="PT Serif" w:cs="PT Serif"/>
                <w:sz w:val="18"/>
                <w:szCs w:val="18"/>
              </w:rPr>
              <w:t xml:space="preserve">. </w:t>
            </w:r>
          </w:p>
          <w:p w:rsidR="009F50C5" w:rsidRPr="00297EE5" w:rsidRDefault="00E412A7" w:rsidP="006B24E8">
            <w:pPr>
              <w:spacing w:line="240" w:lineRule="auto" w:after="0" w:before="0"/>
              <w:jc w:val="left"/>
              <w:rPr>
                <w:rFonts w:ascii="PT Serif" w:hAnsi="PT Serif" w:cs="PT Serif"/>
                <w:sz w:val="18"/>
                <w:szCs w:val="18"/>
              </w:rPr>
            </w:pPr>
            <w:r w:rsidRPr="00297EE5">
              <w:rPr>
                <w:rFonts w:ascii="PT Serif" w:hAnsi="PT Serif" w:cs="PT Serif"/>
                <w:sz w:val="18"/>
                <w:szCs w:val="18"/>
              </w:rPr>
              <w:t xml:space="preserve">La </w:t>
            </w:r>
            <w:r w:rsidR="00EA5BBD" w:rsidRPr="00297EE5">
              <w:rPr>
                <w:rFonts w:ascii="PT Serif" w:hAnsi="PT Serif" w:cs="PT Serif"/>
                <w:sz w:val="18"/>
                <w:szCs w:val="18"/>
              </w:rPr>
              <w:t xml:space="preserve">nueva </w:t>
            </w:r>
            <w:r w:rsidRPr="00297EE5">
              <w:rPr>
                <w:rFonts w:ascii="PT Serif" w:hAnsi="PT Serif" w:cs="PT Serif"/>
                <w:sz w:val="18"/>
                <w:szCs w:val="18"/>
              </w:rPr>
              <w:t xml:space="preserve">Ley sí establece, sin embargo, reglas en este ámbito de las intervenciones </w:t>
            </w:r>
            <w:r w:rsidR="001F515B" w:rsidRPr="00297EE5">
              <w:rPr>
                <w:rFonts w:ascii="PT Serif" w:hAnsi="PT Serif" w:cs="PT Serif"/>
                <w:sz w:val="18"/>
                <w:szCs w:val="18"/>
              </w:rPr>
              <w:t xml:space="preserve">médicas </w:t>
            </w:r>
            <w:r w:rsidR="00EA5BBD" w:rsidRPr="00297EE5">
              <w:rPr>
                <w:rFonts w:ascii="PT Serif" w:hAnsi="PT Serif" w:cs="PT Serif"/>
                <w:sz w:val="18"/>
                <w:szCs w:val="18"/>
              </w:rPr>
              <w:t xml:space="preserve">para las </w:t>
            </w:r>
            <w:r w:rsidRPr="00297EE5">
              <w:rPr>
                <w:rFonts w:ascii="PT Serif" w:hAnsi="PT Serif" w:cs="PT Serif"/>
                <w:sz w:val="18"/>
                <w:szCs w:val="18"/>
              </w:rPr>
              <w:t xml:space="preserve">personas menores </w:t>
            </w:r>
            <w:r w:rsidR="00272C30" w:rsidRPr="00297EE5">
              <w:rPr>
                <w:rFonts w:ascii="PT Serif" w:hAnsi="PT Serif" w:cs="PT Serif"/>
                <w:sz w:val="18"/>
                <w:szCs w:val="18"/>
              </w:rPr>
              <w:t xml:space="preserve">de </w:t>
            </w:r>
            <w:r w:rsidRPr="00297EE5">
              <w:rPr>
                <w:rFonts w:ascii="PT Serif" w:hAnsi="PT Serif" w:cs="PT Serif"/>
                <w:sz w:val="18"/>
                <w:szCs w:val="18"/>
              </w:rPr>
              <w:t>edad intersexuales</w:t>
            </w:r>
            <w:r w:rsidR="000256BB" w:rsidRPr="00297EE5">
              <w:rPr>
                <w:rFonts w:ascii="PT Serif" w:hAnsi="PT Serif" w:cs="PT Serif"/>
                <w:sz w:val="18"/>
                <w:szCs w:val="18"/>
              </w:rPr>
              <w:t>. Hasta los doce</w:t>
            </w:r>
            <w:r w:rsidR="007D7F6F" w:rsidRPr="00297EE5">
              <w:rPr>
                <w:rFonts w:ascii="PT Serif" w:hAnsi="PT Serif" w:cs="PT Serif"/>
                <w:sz w:val="18"/>
                <w:szCs w:val="18"/>
              </w:rPr>
              <w:t xml:space="preserve"> años se </w:t>
            </w:r>
            <w:proofErr w:type="gramStart"/>
            <w:r w:rsidR="007D7F6F" w:rsidRPr="00297EE5">
              <w:rPr>
                <w:rFonts w:ascii="PT Serif" w:hAnsi="PT Serif" w:cs="PT Serif"/>
                <w:sz w:val="18"/>
                <w:szCs w:val="18"/>
              </w:rPr>
              <w:t xml:space="preserve">prohíbe </w:t>
            </w:r>
            <w:r w:rsidR="00272C30" w:rsidRPr="00297EE5">
              <w:rPr>
                <w:rFonts w:ascii="PT Serif" w:hAnsi="PT Serif" w:cs="PT Serif"/>
                <w:sz w:val="18"/>
                <w:szCs w:val="18"/>
              </w:rPr>
              <w:t xml:space="preserve"> </w:t>
            </w:r>
            <w:r w:rsidRPr="00297EE5">
              <w:rPr>
                <w:rFonts w:ascii="PT Serif" w:hAnsi="PT Serif" w:cs="PT Serif"/>
                <w:sz w:val="18"/>
                <w:szCs w:val="18"/>
              </w:rPr>
              <w:t>cualquier</w:t>
            </w:r>
            <w:proofErr w:type="gramEnd"/>
            <w:r w:rsidRPr="00297EE5">
              <w:rPr>
                <w:rFonts w:ascii="PT Serif" w:hAnsi="PT Serif" w:cs="PT Serif"/>
                <w:sz w:val="18"/>
                <w:szCs w:val="18"/>
              </w:rPr>
              <w:t xml:space="preserve"> práctica de modificación genital salvo </w:t>
            </w:r>
            <w:r w:rsidR="00074A90" w:rsidRPr="00297EE5">
              <w:rPr>
                <w:rFonts w:ascii="PT Serif" w:hAnsi="PT Serif" w:cs="PT Serif"/>
                <w:sz w:val="18"/>
                <w:szCs w:val="18"/>
              </w:rPr>
              <w:t xml:space="preserve">si </w:t>
            </w:r>
            <w:r w:rsidR="006E0415" w:rsidRPr="00297EE5">
              <w:rPr>
                <w:rFonts w:ascii="PT Serif" w:hAnsi="PT Serif" w:cs="PT Serif"/>
                <w:sz w:val="18"/>
                <w:szCs w:val="18"/>
              </w:rPr>
              <w:t>las indicaciones médicas exigieran</w:t>
            </w:r>
            <w:r w:rsidRPr="00297EE5">
              <w:rPr>
                <w:rFonts w:ascii="PT Serif" w:hAnsi="PT Serif" w:cs="PT Serif"/>
                <w:sz w:val="18"/>
                <w:szCs w:val="18"/>
              </w:rPr>
              <w:t xml:space="preserve"> lo contrario para</w:t>
            </w:r>
            <w:r w:rsidR="006E0415" w:rsidRPr="00297EE5">
              <w:rPr>
                <w:rFonts w:ascii="PT Serif" w:hAnsi="PT Serif" w:cs="PT Serif"/>
                <w:sz w:val="18"/>
                <w:szCs w:val="18"/>
              </w:rPr>
              <w:t xml:space="preserve"> proteger la salud</w:t>
            </w:r>
            <w:r w:rsidR="00D52140" w:rsidRPr="00297EE5">
              <w:rPr>
                <w:rFonts w:ascii="PT Serif" w:hAnsi="PT Serif" w:cs="PT Serif"/>
                <w:sz w:val="18"/>
                <w:szCs w:val="18"/>
              </w:rPr>
              <w:t xml:space="preserve"> de la persona</w:t>
            </w:r>
            <w:r w:rsidRPr="00297EE5">
              <w:rPr>
                <w:rFonts w:ascii="PT Serif" w:hAnsi="PT Serif" w:cs="PT Serif"/>
                <w:sz w:val="18"/>
                <w:szCs w:val="18"/>
              </w:rPr>
              <w:t xml:space="preserve">. </w:t>
            </w:r>
          </w:p>
          <w:p w:rsidR="000D373C" w:rsidRPr="00297EE5" w:rsidRDefault="000D373C" w:rsidP="006B24E8">
            <w:pPr>
              <w:pStyle w:val="Prrafodelista"/>
              <w:numPr>
                <w:ilvl w:val="0"/>
                <w:numId w:val="1"/>
              </w:numPr>
              <w:spacing w:line="240" w:lineRule="auto" w:before="0" w:after="0"/>
              <w:ind w:firstLine="0"/>
              <w:jc w:val="left"/>
              <w:rPr>
                <w:rFonts w:ascii="PT Serif" w:hAnsi="PT Serif" w:cs="PT Serif"/>
                <w:sz w:val="18"/>
                <w:szCs w:val="18"/>
                <w:i/>
              </w:rPr>
            </w:pPr>
            <w:r w:rsidRPr="00297EE5">
              <w:rPr>
                <w:rFonts w:ascii="PT Serif" w:hAnsi="PT Serif" w:cs="PT Serif"/>
                <w:b w:val="0"/>
                <w:i w:val="0"/>
                <w:sz w:val="18"/>
                <w:szCs w:val="18"/>
              </w:rPr>
              <w:t>Algunas cuestiones terminológicas</w:t>
            </w:r>
          </w:p>
          <w:p w:rsidR="00716155" w:rsidRPr="00297EE5" w:rsidRDefault="000D373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Como es usual </w:t>
            </w:r>
            <w:r w:rsidR="00B8073B" w:rsidRPr="00297EE5">
              <w:rPr>
                <w:rFonts w:ascii="PT Serif" w:hAnsi="PT Serif" w:cs="PT Serif"/>
                <w:b w:val="0"/>
                <w:sz w:val="18"/>
                <w:szCs w:val="18"/>
              </w:rPr>
              <w:t>actualmente</w:t>
            </w:r>
            <w:r w:rsidRPr="00297EE5">
              <w:rPr>
                <w:rFonts w:ascii="PT Serif" w:hAnsi="PT Serif" w:cs="PT Serif"/>
                <w:b w:val="0"/>
                <w:sz w:val="18"/>
                <w:szCs w:val="18"/>
              </w:rPr>
              <w:t xml:space="preserve">, la propia norma dedica uno de sus preceptos a definir los términos básicos que se utilizan en la misma. En este sentido </w:t>
            </w:r>
            <w:r w:rsidR="001110B4" w:rsidRPr="00297EE5">
              <w:rPr>
                <w:rFonts w:ascii="PT Serif" w:hAnsi="PT Serif" w:cs="PT Serif"/>
                <w:b w:val="0"/>
                <w:sz w:val="18"/>
                <w:szCs w:val="18"/>
              </w:rPr>
              <w:t>el artículo 3</w:t>
            </w:r>
            <w:r w:rsidRPr="00297EE5">
              <w:rPr>
                <w:rFonts w:ascii="PT Serif" w:hAnsi="PT Serif" w:cs="PT Serif"/>
                <w:b w:val="0"/>
                <w:sz w:val="18"/>
                <w:szCs w:val="18"/>
              </w:rPr>
              <w:t xml:space="preserve">, además de otras </w:t>
            </w:r>
            <w:r w:rsidR="00B8073B" w:rsidRPr="00297EE5">
              <w:rPr>
                <w:rFonts w:ascii="PT Serif" w:hAnsi="PT Serif" w:cs="PT Serif"/>
                <w:b w:val="0"/>
                <w:sz w:val="18"/>
                <w:szCs w:val="18"/>
              </w:rPr>
              <w:t xml:space="preserve">muchas </w:t>
            </w:r>
            <w:r w:rsidRPr="00297EE5">
              <w:rPr>
                <w:rFonts w:ascii="PT Serif" w:hAnsi="PT Serif" w:cs="PT Serif"/>
                <w:b w:val="0"/>
                <w:sz w:val="18"/>
                <w:szCs w:val="18"/>
              </w:rPr>
              <w:t xml:space="preserve">locuciones </w:t>
            </w:r>
            <w:r w:rsidR="00B8073B" w:rsidRPr="00297EE5">
              <w:rPr>
                <w:rFonts w:ascii="PT Serif" w:hAnsi="PT Serif" w:cs="PT Serif"/>
                <w:b w:val="0"/>
                <w:sz w:val="18"/>
                <w:szCs w:val="18"/>
              </w:rPr>
              <w:t xml:space="preserve">utilizadas en la regulación </w:t>
            </w:r>
            <w:r w:rsidRPr="00297EE5">
              <w:rPr>
                <w:rFonts w:ascii="PT Serif" w:hAnsi="PT Serif" w:cs="PT Serif"/>
                <w:b w:val="0"/>
                <w:sz w:val="18"/>
                <w:szCs w:val="18"/>
              </w:rPr>
              <w:t xml:space="preserve">como </w:t>
            </w:r>
            <w:r w:rsidR="00E807E1" w:rsidRPr="00297EE5">
              <w:rPr>
                <w:rFonts w:ascii="PT Serif" w:hAnsi="PT Serif" w:cs="PT Serif"/>
                <w:b w:val="0"/>
                <w:sz w:val="18"/>
                <w:szCs w:val="18"/>
              </w:rPr>
              <w:t>“</w:t>
            </w:r>
            <w:r w:rsidRPr="00297EE5">
              <w:rPr>
                <w:rFonts w:ascii="PT Serif" w:hAnsi="PT Serif" w:cs="PT Serif"/>
                <w:b w:val="0"/>
                <w:sz w:val="18"/>
                <w:szCs w:val="18"/>
              </w:rPr>
              <w:t xml:space="preserve">discriminación </w:t>
            </w:r>
            <w:r w:rsidR="00EC5111" w:rsidRPr="00297EE5">
              <w:rPr>
                <w:rFonts w:ascii="PT Serif" w:hAnsi="PT Serif" w:cs="PT Serif"/>
                <w:b w:val="0"/>
                <w:sz w:val="18"/>
                <w:szCs w:val="18"/>
              </w:rPr>
              <w:t>directa</w:t>
            </w:r>
            <w:r w:rsidR="00E807E1" w:rsidRPr="00297EE5">
              <w:rPr>
                <w:rFonts w:ascii="PT Serif" w:hAnsi="PT Serif" w:cs="PT Serif"/>
                <w:b w:val="0"/>
                <w:sz w:val="18"/>
                <w:szCs w:val="18"/>
              </w:rPr>
              <w:t>”</w:t>
            </w:r>
            <w:r w:rsidR="00EC5111"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EC5111" w:rsidRPr="00297EE5">
              <w:rPr>
                <w:rFonts w:ascii="PT Serif" w:hAnsi="PT Serif" w:cs="PT Serif"/>
                <w:b w:val="0"/>
                <w:sz w:val="18"/>
                <w:szCs w:val="18"/>
              </w:rPr>
              <w:t>indirecta</w:t>
            </w:r>
            <w:r w:rsidR="00E807E1" w:rsidRPr="00297EE5">
              <w:rPr>
                <w:rFonts w:ascii="PT Serif" w:hAnsi="PT Serif" w:cs="PT Serif"/>
                <w:b w:val="0"/>
                <w:sz w:val="18"/>
                <w:szCs w:val="18"/>
              </w:rPr>
              <w:t>”</w:t>
            </w:r>
            <w:r w:rsidR="00EC5111"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EC5111" w:rsidRPr="00297EE5">
              <w:rPr>
                <w:rFonts w:ascii="PT Serif" w:hAnsi="PT Serif" w:cs="PT Serif"/>
                <w:b w:val="0"/>
                <w:sz w:val="18"/>
                <w:szCs w:val="18"/>
              </w:rPr>
              <w:t>múltiple e intersectorial</w:t>
            </w:r>
            <w:r w:rsidR="00E807E1" w:rsidRPr="00297EE5">
              <w:rPr>
                <w:rFonts w:ascii="PT Serif" w:hAnsi="PT Serif" w:cs="PT Serif"/>
                <w:b w:val="0"/>
                <w:sz w:val="18"/>
                <w:szCs w:val="18"/>
              </w:rPr>
              <w:t>”</w:t>
            </w:r>
            <w:r w:rsidR="00EC5111"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EC5111" w:rsidRPr="00297EE5">
              <w:rPr>
                <w:rFonts w:ascii="PT Serif" w:hAnsi="PT Serif" w:cs="PT Serif"/>
                <w:b w:val="0"/>
                <w:sz w:val="18"/>
                <w:szCs w:val="18"/>
              </w:rPr>
              <w:t>acoso discriminatorio</w:t>
            </w:r>
            <w:r w:rsidR="00E807E1" w:rsidRPr="00297EE5">
              <w:rPr>
                <w:rFonts w:ascii="PT Serif" w:hAnsi="PT Serif" w:cs="PT Serif"/>
                <w:b w:val="0"/>
                <w:sz w:val="18"/>
                <w:szCs w:val="18"/>
              </w:rPr>
              <w:t>”</w:t>
            </w:r>
            <w:r w:rsidR="00EC5111"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EC5111" w:rsidRPr="00297EE5">
              <w:rPr>
                <w:rFonts w:ascii="PT Serif" w:hAnsi="PT Serif" w:cs="PT Serif"/>
                <w:b w:val="0"/>
                <w:sz w:val="18"/>
                <w:szCs w:val="18"/>
              </w:rPr>
              <w:t>medidas de acción positiva</w:t>
            </w:r>
            <w:r w:rsidR="00E807E1" w:rsidRPr="00297EE5">
              <w:rPr>
                <w:rFonts w:ascii="PT Serif" w:hAnsi="PT Serif" w:cs="PT Serif"/>
                <w:b w:val="0"/>
                <w:sz w:val="18"/>
                <w:szCs w:val="18"/>
              </w:rPr>
              <w:t>”</w:t>
            </w:r>
            <w:r w:rsidR="00EC5111"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EC5111" w:rsidRPr="00297EE5">
              <w:rPr>
                <w:rFonts w:ascii="PT Serif" w:hAnsi="PT Serif" w:cs="PT Serif"/>
                <w:b w:val="0"/>
                <w:sz w:val="18"/>
                <w:szCs w:val="18"/>
              </w:rPr>
              <w:t>orientación sexual</w:t>
            </w:r>
            <w:r w:rsidR="00E807E1" w:rsidRPr="00297EE5">
              <w:rPr>
                <w:rFonts w:ascii="PT Serif" w:hAnsi="PT Serif" w:cs="PT Serif"/>
                <w:b w:val="0"/>
                <w:sz w:val="18"/>
                <w:szCs w:val="18"/>
              </w:rPr>
              <w:t>”</w:t>
            </w:r>
            <w:r w:rsidR="00EC5111"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B8073B" w:rsidRPr="00297EE5">
              <w:rPr>
                <w:rFonts w:ascii="PT Serif" w:hAnsi="PT Serif" w:cs="PT Serif"/>
                <w:b w:val="0"/>
                <w:sz w:val="18"/>
                <w:szCs w:val="18"/>
              </w:rPr>
              <w:t>familia LGTBI</w:t>
            </w:r>
            <w:r w:rsidR="00E807E1" w:rsidRPr="00297EE5">
              <w:rPr>
                <w:rFonts w:ascii="PT Serif" w:hAnsi="PT Serif" w:cs="PT Serif"/>
                <w:b w:val="0"/>
                <w:sz w:val="18"/>
                <w:szCs w:val="18"/>
              </w:rPr>
              <w:t>”</w:t>
            </w:r>
            <w:r w:rsidR="00B8073B" w:rsidRPr="00297EE5">
              <w:rPr>
                <w:rFonts w:ascii="PT Serif" w:hAnsi="PT Serif" w:cs="PT Serif"/>
                <w:b w:val="0"/>
                <w:sz w:val="18"/>
                <w:szCs w:val="18"/>
              </w:rPr>
              <w:t xml:space="preserve">, </w:t>
            </w:r>
            <w:r w:rsidR="00E807E1" w:rsidRPr="00297EE5">
              <w:rPr>
                <w:rFonts w:ascii="PT Serif" w:hAnsi="PT Serif" w:cs="PT Serif"/>
                <w:b w:val="0"/>
                <w:sz w:val="18"/>
                <w:szCs w:val="18"/>
              </w:rPr>
              <w:t>“</w:t>
            </w:r>
            <w:proofErr w:type="spellStart"/>
            <w:r w:rsidR="00B8073B" w:rsidRPr="00297EE5">
              <w:rPr>
                <w:rFonts w:ascii="PT Serif" w:hAnsi="PT Serif" w:cs="PT Serif"/>
                <w:b w:val="0"/>
                <w:sz w:val="18"/>
                <w:szCs w:val="18"/>
              </w:rPr>
              <w:t>LGTBIfobia</w:t>
            </w:r>
            <w:proofErr w:type="spellEnd"/>
            <w:r w:rsidR="00E807E1" w:rsidRPr="00297EE5">
              <w:rPr>
                <w:rFonts w:ascii="PT Serif" w:hAnsi="PT Serif" w:cs="PT Serif"/>
                <w:b w:val="0"/>
                <w:sz w:val="18"/>
                <w:szCs w:val="18"/>
              </w:rPr>
              <w:t>”, “h</w:t>
            </w:r>
            <w:r w:rsidR="00B8073B" w:rsidRPr="00297EE5">
              <w:rPr>
                <w:rFonts w:ascii="PT Serif" w:hAnsi="PT Serif" w:cs="PT Serif"/>
                <w:b w:val="0"/>
                <w:sz w:val="18"/>
                <w:szCs w:val="18"/>
              </w:rPr>
              <w:t>omofobia</w:t>
            </w:r>
            <w:r w:rsidR="00E807E1" w:rsidRPr="00297EE5">
              <w:rPr>
                <w:rFonts w:ascii="PT Serif" w:hAnsi="PT Serif" w:cs="PT Serif"/>
                <w:b w:val="0"/>
                <w:sz w:val="18"/>
                <w:szCs w:val="18"/>
              </w:rPr>
              <w:t>”, “</w:t>
            </w:r>
            <w:proofErr w:type="spellStart"/>
            <w:r w:rsidR="00E807E1" w:rsidRPr="00297EE5">
              <w:rPr>
                <w:rFonts w:ascii="PT Serif" w:hAnsi="PT Serif" w:cs="PT Serif"/>
                <w:b w:val="0"/>
                <w:sz w:val="18"/>
                <w:szCs w:val="18"/>
              </w:rPr>
              <w:t>b</w:t>
            </w:r>
            <w:r w:rsidR="00B8073B" w:rsidRPr="00297EE5">
              <w:rPr>
                <w:rFonts w:ascii="PT Serif" w:hAnsi="PT Serif" w:cs="PT Serif"/>
                <w:b w:val="0"/>
                <w:sz w:val="18"/>
                <w:szCs w:val="18"/>
              </w:rPr>
              <w:t>ifobia</w:t>
            </w:r>
            <w:proofErr w:type="spellEnd"/>
            <w:r w:rsidR="00E807E1" w:rsidRPr="00297EE5">
              <w:rPr>
                <w:rFonts w:ascii="PT Serif" w:hAnsi="PT Serif" w:cs="PT Serif"/>
                <w:b w:val="0"/>
                <w:sz w:val="18"/>
                <w:szCs w:val="18"/>
              </w:rPr>
              <w:t>”, “</w:t>
            </w:r>
            <w:proofErr w:type="spellStart"/>
            <w:r w:rsidR="00E807E1" w:rsidRPr="00297EE5">
              <w:rPr>
                <w:rFonts w:ascii="PT Serif" w:hAnsi="PT Serif" w:cs="PT Serif"/>
                <w:b w:val="0"/>
                <w:sz w:val="18"/>
                <w:szCs w:val="18"/>
              </w:rPr>
              <w:t>t</w:t>
            </w:r>
            <w:r w:rsidR="00B8073B" w:rsidRPr="00297EE5">
              <w:rPr>
                <w:rFonts w:ascii="PT Serif" w:hAnsi="PT Serif" w:cs="PT Serif"/>
                <w:b w:val="0"/>
                <w:sz w:val="18"/>
                <w:szCs w:val="18"/>
              </w:rPr>
              <w:t>ransfobia</w:t>
            </w:r>
            <w:proofErr w:type="spellEnd"/>
            <w:r w:rsidR="00E807E1" w:rsidRPr="00297EE5">
              <w:rPr>
                <w:rFonts w:ascii="PT Serif" w:hAnsi="PT Serif" w:cs="PT Serif"/>
                <w:b w:val="0"/>
                <w:sz w:val="18"/>
                <w:szCs w:val="18"/>
              </w:rPr>
              <w:t>”</w:t>
            </w:r>
            <w:r w:rsidR="00B8073B" w:rsidRPr="00297EE5">
              <w:rPr>
                <w:rFonts w:ascii="PT Serif" w:hAnsi="PT Serif" w:cs="PT Serif"/>
                <w:b w:val="0"/>
                <w:sz w:val="18"/>
                <w:szCs w:val="18"/>
              </w:rPr>
              <w:t xml:space="preserve"> o </w:t>
            </w:r>
            <w:r w:rsidR="00E807E1" w:rsidRPr="00297EE5">
              <w:rPr>
                <w:rFonts w:ascii="PT Serif" w:hAnsi="PT Serif" w:cs="PT Serif"/>
                <w:b w:val="0"/>
                <w:sz w:val="18"/>
                <w:szCs w:val="18"/>
              </w:rPr>
              <w:t>“</w:t>
            </w:r>
            <w:r w:rsidR="00B8073B" w:rsidRPr="00297EE5">
              <w:rPr>
                <w:rFonts w:ascii="PT Serif" w:hAnsi="PT Serif" w:cs="PT Serif"/>
                <w:b w:val="0"/>
                <w:sz w:val="18"/>
                <w:szCs w:val="18"/>
              </w:rPr>
              <w:t>violencia de género</w:t>
            </w:r>
            <w:r w:rsidR="00E807E1" w:rsidRPr="00297EE5">
              <w:rPr>
                <w:rFonts w:ascii="PT Serif" w:hAnsi="PT Serif" w:cs="PT Serif"/>
                <w:b w:val="0"/>
                <w:sz w:val="18"/>
                <w:szCs w:val="18"/>
              </w:rPr>
              <w:t>”</w:t>
            </w:r>
            <w:r w:rsidR="00B8073B" w:rsidRPr="00297EE5">
              <w:rPr>
                <w:rFonts w:ascii="PT Serif" w:hAnsi="PT Serif" w:cs="PT Serif"/>
                <w:b w:val="0"/>
                <w:sz w:val="18"/>
                <w:szCs w:val="18"/>
              </w:rPr>
              <w:t>, presen</w:t>
            </w:r>
            <w:r w:rsidR="001110B4" w:rsidRPr="00297EE5">
              <w:rPr>
                <w:rFonts w:ascii="PT Serif" w:hAnsi="PT Serif" w:cs="PT Serif"/>
                <w:b w:val="0"/>
                <w:sz w:val="18"/>
                <w:szCs w:val="18"/>
              </w:rPr>
              <w:t>ta qué</w:t>
            </w:r>
            <w:r w:rsidR="00B8073B" w:rsidRPr="00297EE5">
              <w:rPr>
                <w:rFonts w:ascii="PT Serif" w:hAnsi="PT Serif" w:cs="PT Serif"/>
                <w:b w:val="0"/>
                <w:sz w:val="18"/>
                <w:szCs w:val="18"/>
              </w:rPr>
              <w:t xml:space="preserve"> ha de entenderse por </w:t>
            </w:r>
            <w:r w:rsidR="00E807E1" w:rsidRPr="00297EE5">
              <w:rPr>
                <w:rFonts w:ascii="PT Serif" w:hAnsi="PT Serif" w:cs="PT Serif"/>
                <w:b w:val="0"/>
                <w:sz w:val="18"/>
                <w:szCs w:val="18"/>
              </w:rPr>
              <w:t>“</w:t>
            </w:r>
            <w:r w:rsidR="00B8073B" w:rsidRPr="00297EE5">
              <w:rPr>
                <w:rFonts w:ascii="PT Serif" w:hAnsi="PT Serif" w:cs="PT Serif"/>
                <w:b w:val="0"/>
                <w:sz w:val="18"/>
                <w:szCs w:val="18"/>
              </w:rPr>
              <w:t>identidad sexual</w:t>
            </w:r>
            <w:r w:rsidR="00E807E1" w:rsidRPr="00297EE5">
              <w:rPr>
                <w:rFonts w:ascii="PT Serif" w:hAnsi="PT Serif" w:cs="PT Serif"/>
                <w:b w:val="0"/>
                <w:sz w:val="18"/>
                <w:szCs w:val="18"/>
              </w:rPr>
              <w:t>”</w:t>
            </w:r>
            <w:r w:rsidR="00B8073B" w:rsidRPr="00297EE5">
              <w:rPr>
                <w:rFonts w:ascii="PT Serif" w:hAnsi="PT Serif" w:cs="PT Serif"/>
                <w:b w:val="0"/>
                <w:sz w:val="18"/>
                <w:szCs w:val="18"/>
              </w:rPr>
              <w:t xml:space="preserve">, </w:t>
            </w:r>
            <w:r w:rsidR="00E807E1" w:rsidRPr="00297EE5">
              <w:rPr>
                <w:rFonts w:ascii="PT Serif" w:hAnsi="PT Serif" w:cs="PT Serif"/>
                <w:b w:val="0"/>
                <w:sz w:val="18"/>
                <w:szCs w:val="18"/>
              </w:rPr>
              <w:t>“</w:t>
            </w:r>
            <w:r w:rsidR="00B8073B" w:rsidRPr="00297EE5">
              <w:rPr>
                <w:rFonts w:ascii="PT Serif" w:hAnsi="PT Serif" w:cs="PT Serif"/>
                <w:b w:val="0"/>
                <w:sz w:val="18"/>
                <w:szCs w:val="18"/>
              </w:rPr>
              <w:t>expresión de género</w:t>
            </w:r>
            <w:r w:rsidR="00E807E1" w:rsidRPr="00297EE5">
              <w:rPr>
                <w:rFonts w:ascii="PT Serif" w:hAnsi="PT Serif" w:cs="PT Serif"/>
                <w:b w:val="0"/>
                <w:sz w:val="18"/>
                <w:szCs w:val="18"/>
              </w:rPr>
              <w:t>”</w:t>
            </w:r>
            <w:r w:rsidR="00B8073B" w:rsidRPr="00297EE5">
              <w:rPr>
                <w:rFonts w:ascii="PT Serif" w:hAnsi="PT Serif" w:cs="PT Serif"/>
                <w:b w:val="0"/>
                <w:sz w:val="18"/>
                <w:szCs w:val="18"/>
              </w:rPr>
              <w:t xml:space="preserve"> y </w:t>
            </w:r>
            <w:r w:rsidR="00E807E1" w:rsidRPr="00297EE5">
              <w:rPr>
                <w:rFonts w:ascii="PT Serif" w:hAnsi="PT Serif" w:cs="PT Serif"/>
                <w:b w:val="0"/>
                <w:sz w:val="18"/>
                <w:szCs w:val="18"/>
              </w:rPr>
              <w:t>“</w:t>
            </w:r>
            <w:r w:rsidR="00B8073B" w:rsidRPr="00297EE5">
              <w:rPr>
                <w:rFonts w:ascii="PT Serif" w:hAnsi="PT Serif" w:cs="PT Serif"/>
                <w:b w:val="0"/>
                <w:sz w:val="18"/>
                <w:szCs w:val="18"/>
              </w:rPr>
              <w:t xml:space="preserve">persona </w:t>
            </w:r>
            <w:proofErr w:type="spellStart"/>
            <w:r w:rsidR="00B8073B" w:rsidRPr="00297EE5">
              <w:rPr>
                <w:rFonts w:ascii="PT Serif" w:hAnsi="PT Serif" w:cs="PT Serif"/>
                <w:b w:val="0"/>
                <w:sz w:val="18"/>
                <w:szCs w:val="18"/>
              </w:rPr>
              <w:t>trans</w:t>
            </w:r>
            <w:proofErr w:type="spellEnd"/>
            <w:r w:rsidR="00E807E1" w:rsidRPr="00297EE5">
              <w:rPr>
                <w:rFonts w:ascii="PT Serif" w:hAnsi="PT Serif" w:cs="PT Serif"/>
                <w:b w:val="0"/>
                <w:sz w:val="18"/>
                <w:szCs w:val="18"/>
              </w:rPr>
              <w:t>”</w:t>
            </w:r>
            <w:r w:rsidR="00B8073B" w:rsidRPr="00297EE5">
              <w:rPr>
                <w:rFonts w:ascii="PT Serif" w:hAnsi="PT Serif" w:cs="PT Serif"/>
                <w:b w:val="0"/>
                <w:sz w:val="18"/>
                <w:szCs w:val="18"/>
              </w:rPr>
              <w:t xml:space="preserve">. </w:t>
            </w:r>
          </w:p>
          <w:p w:rsidR="001228E1" w:rsidRPr="00297EE5" w:rsidRDefault="00B8073B"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Para el legislador la identidad sexual se identifica con la “vivencia interna e individual del sexo tal y como cada persona la siente y autodefine, pudiendo o no corresponder con el sexo asignado al nacer”, en definitiva, </w:t>
            </w:r>
            <w:r w:rsidR="005826D3" w:rsidRPr="00297EE5">
              <w:rPr>
                <w:rFonts w:ascii="PT Serif" w:hAnsi="PT Serif" w:cs="PT Serif"/>
                <w:b w:val="0"/>
                <w:sz w:val="18"/>
                <w:szCs w:val="18"/>
              </w:rPr>
              <w:t xml:space="preserve">con </w:t>
            </w:r>
            <w:r w:rsidRPr="00297EE5">
              <w:rPr>
                <w:rFonts w:ascii="PT Serif" w:hAnsi="PT Serif" w:cs="PT Serif"/>
                <w:b w:val="0"/>
                <w:sz w:val="18"/>
                <w:szCs w:val="18"/>
              </w:rPr>
              <w:t>el llamado sexo psicológico</w:t>
            </w:r>
            <w:r w:rsidR="00E807E1" w:rsidRPr="00297EE5">
              <w:rPr>
                <w:rStyle w:val="Refdenotaalpie"/>
                <w:rFonts w:ascii="PT Serif" w:hAnsi="PT Serif" w:cs="PT Serif"/>
                <w:b w:val="0"/>
                <w:sz w:val="18"/>
                <w:szCs w:val="18"/>
              </w:rPr>
              <w:footnoteReference w:id="5"/>
            </w:r>
            <w:r w:rsidR="00B8030C" w:rsidRPr="00297EE5">
              <w:rPr>
                <w:rFonts w:ascii="PT Serif" w:hAnsi="PT Serif" w:cs="PT Serif"/>
                <w:b w:val="0"/>
                <w:sz w:val="18"/>
                <w:szCs w:val="18"/>
              </w:rPr>
              <w:t>,</w:t>
            </w:r>
            <w:r w:rsidRPr="00297EE5">
              <w:rPr>
                <w:rFonts w:ascii="PT Serif" w:hAnsi="PT Serif" w:cs="PT Serif"/>
                <w:b w:val="0"/>
                <w:sz w:val="18"/>
                <w:szCs w:val="18"/>
              </w:rPr>
              <w:t xml:space="preserve"> que en los casos de transexualidad no </w:t>
            </w:r>
            <w:r w:rsidR="00B652F8" w:rsidRPr="00297EE5">
              <w:rPr>
                <w:rFonts w:ascii="PT Serif" w:hAnsi="PT Serif" w:cs="PT Serif"/>
                <w:b w:val="0"/>
                <w:sz w:val="18"/>
                <w:szCs w:val="18"/>
              </w:rPr>
              <w:t xml:space="preserve">se </w:t>
            </w:r>
            <w:r w:rsidRPr="00297EE5">
              <w:rPr>
                <w:rFonts w:ascii="PT Serif" w:hAnsi="PT Serif" w:cs="PT Serif"/>
                <w:b w:val="0"/>
                <w:sz w:val="18"/>
                <w:szCs w:val="18"/>
              </w:rPr>
              <w:t>adecúa con el s</w:t>
            </w:r>
            <w:r w:rsidR="00B652F8" w:rsidRPr="00297EE5">
              <w:rPr>
                <w:rFonts w:ascii="PT Serif" w:hAnsi="PT Serif" w:cs="PT Serif"/>
                <w:b w:val="0"/>
                <w:sz w:val="18"/>
                <w:szCs w:val="18"/>
              </w:rPr>
              <w:t>exo cromosómico y morfológico, entendiendo este último, que e</w:t>
            </w:r>
            <w:r w:rsidR="001228E1" w:rsidRPr="00297EE5">
              <w:rPr>
                <w:rFonts w:ascii="PT Serif" w:hAnsi="PT Serif" w:cs="PT Serif"/>
                <w:b w:val="0"/>
                <w:sz w:val="18"/>
                <w:szCs w:val="18"/>
              </w:rPr>
              <w:t xml:space="preserve">s el que </w:t>
            </w:r>
            <w:r w:rsidR="00B652F8" w:rsidRPr="00297EE5">
              <w:rPr>
                <w:rFonts w:ascii="PT Serif" w:hAnsi="PT Serif" w:cs="PT Serif"/>
                <w:b w:val="0"/>
                <w:sz w:val="18"/>
                <w:szCs w:val="18"/>
              </w:rPr>
              <w:t xml:space="preserve"> fundamenta la mención que se recoge en la inscripción registr</w:t>
            </w:r>
            <w:r w:rsidR="001228E1" w:rsidRPr="00297EE5">
              <w:rPr>
                <w:rFonts w:ascii="PT Serif" w:hAnsi="PT Serif" w:cs="PT Serif"/>
                <w:b w:val="0"/>
                <w:sz w:val="18"/>
                <w:szCs w:val="18"/>
              </w:rPr>
              <w:t xml:space="preserve">al de nacimiento, como el que </w:t>
            </w:r>
            <w:r w:rsidR="00B652F8" w:rsidRPr="00297EE5">
              <w:rPr>
                <w:rFonts w:ascii="PT Serif" w:hAnsi="PT Serif" w:cs="PT Serif"/>
                <w:b w:val="0"/>
                <w:sz w:val="18"/>
                <w:szCs w:val="18"/>
              </w:rPr>
              <w:t>se deduce por los órganos sexuales internos y externos</w:t>
            </w:r>
            <w:r w:rsidR="001228E1" w:rsidRPr="00297EE5">
              <w:rPr>
                <w:rFonts w:ascii="PT Serif" w:hAnsi="PT Serif" w:cs="PT Serif"/>
                <w:b w:val="0"/>
                <w:sz w:val="18"/>
                <w:szCs w:val="18"/>
              </w:rPr>
              <w:t>. Efectivamente</w:t>
            </w:r>
            <w:r w:rsidR="00074A90" w:rsidRPr="00297EE5">
              <w:rPr>
                <w:rFonts w:ascii="PT Serif" w:hAnsi="PT Serif" w:cs="PT Serif"/>
                <w:b w:val="0"/>
                <w:sz w:val="18"/>
                <w:szCs w:val="18"/>
              </w:rPr>
              <w:t>,</w:t>
            </w:r>
            <w:r w:rsidR="00D03E9B">
              <w:rPr>
                <w:rFonts w:ascii="PT Serif" w:hAnsi="PT Serif" w:cs="PT Serif"/>
                <w:b w:val="0"/>
                <w:sz w:val="18"/>
                <w:szCs w:val="18"/>
              </w:rPr>
              <w:t xml:space="preserve"> </w:t>
            </w:r>
            <w:r w:rsidR="001228E1" w:rsidRPr="00297EE5">
              <w:rPr>
                <w:rFonts w:ascii="PT Serif" w:hAnsi="PT Serif" w:cs="PT Serif"/>
                <w:b w:val="0"/>
                <w:sz w:val="18"/>
                <w:szCs w:val="18"/>
              </w:rPr>
              <w:t xml:space="preserve">la Ley define “persona </w:t>
            </w:r>
            <w:proofErr w:type="spellStart"/>
            <w:r w:rsidR="001228E1" w:rsidRPr="00297EE5">
              <w:rPr>
                <w:rFonts w:ascii="PT Serif" w:hAnsi="PT Serif" w:cs="PT Serif"/>
                <w:b w:val="0"/>
                <w:sz w:val="18"/>
                <w:szCs w:val="18"/>
              </w:rPr>
              <w:t>trans</w:t>
            </w:r>
            <w:proofErr w:type="spellEnd"/>
            <w:r w:rsidR="001228E1" w:rsidRPr="00297EE5">
              <w:rPr>
                <w:rFonts w:ascii="PT Serif" w:hAnsi="PT Serif" w:cs="PT Serif"/>
                <w:b w:val="0"/>
                <w:sz w:val="18"/>
                <w:szCs w:val="18"/>
              </w:rPr>
              <w:t xml:space="preserve">” como aquella cuya identidad sexual no se corresponde con el sexo asignado al nacer. Nuevamente se hace referencia a que la constatación de las características anatómicas sexuales que llevan a la consideración de la pertenencia al sexo masculino o femenino, desde la posición </w:t>
            </w:r>
            <w:proofErr w:type="spellStart"/>
            <w:r w:rsidR="001228E1" w:rsidRPr="00297EE5">
              <w:rPr>
                <w:rFonts w:ascii="PT Serif" w:hAnsi="PT Serif" w:cs="PT Serif"/>
                <w:b w:val="0"/>
                <w:sz w:val="18"/>
                <w:szCs w:val="18"/>
              </w:rPr>
              <w:t>binarista</w:t>
            </w:r>
            <w:proofErr w:type="spellEnd"/>
            <w:r w:rsidR="001228E1" w:rsidRPr="00297EE5">
              <w:rPr>
                <w:rFonts w:ascii="PT Serif" w:hAnsi="PT Serif" w:cs="PT Serif"/>
                <w:b w:val="0"/>
                <w:sz w:val="18"/>
                <w:szCs w:val="18"/>
              </w:rPr>
              <w:t xml:space="preserve"> actual de la legislación, </w:t>
            </w:r>
            <w:r w:rsidR="00C82326" w:rsidRPr="00297EE5">
              <w:rPr>
                <w:rFonts w:ascii="PT Serif" w:hAnsi="PT Serif" w:cs="PT Serif"/>
                <w:b w:val="0"/>
                <w:sz w:val="18"/>
                <w:szCs w:val="18"/>
              </w:rPr>
              <w:t xml:space="preserve">supone una </w:t>
            </w:r>
            <w:r w:rsidR="00074A90" w:rsidRPr="00297EE5">
              <w:rPr>
                <w:rFonts w:ascii="PT Serif" w:hAnsi="PT Serif" w:cs="PT Serif"/>
                <w:b w:val="0"/>
                <w:sz w:val="18"/>
                <w:szCs w:val="18"/>
              </w:rPr>
              <w:t>“</w:t>
            </w:r>
            <w:r w:rsidR="00C82326" w:rsidRPr="00297EE5">
              <w:rPr>
                <w:rFonts w:ascii="PT Serif" w:hAnsi="PT Serif" w:cs="PT Serif"/>
                <w:b w:val="0"/>
                <w:sz w:val="18"/>
                <w:szCs w:val="18"/>
              </w:rPr>
              <w:t>asignación</w:t>
            </w:r>
            <w:r w:rsidR="00074A90" w:rsidRPr="00297EE5">
              <w:rPr>
                <w:rFonts w:ascii="PT Serif" w:hAnsi="PT Serif" w:cs="PT Serif"/>
                <w:b w:val="0"/>
                <w:sz w:val="18"/>
                <w:szCs w:val="18"/>
              </w:rPr>
              <w:t>”</w:t>
            </w:r>
            <w:r w:rsidR="00C82326" w:rsidRPr="00297EE5">
              <w:rPr>
                <w:rFonts w:ascii="PT Serif" w:hAnsi="PT Serif" w:cs="PT Serif"/>
                <w:b w:val="0"/>
                <w:sz w:val="18"/>
                <w:szCs w:val="18"/>
              </w:rPr>
              <w:t>, lo que solo es admi</w:t>
            </w:r>
            <w:r w:rsidR="00003848" w:rsidRPr="00297EE5">
              <w:rPr>
                <w:rFonts w:ascii="PT Serif" w:hAnsi="PT Serif" w:cs="PT Serif"/>
                <w:b w:val="0"/>
                <w:sz w:val="18"/>
                <w:szCs w:val="18"/>
              </w:rPr>
              <w:t>sible si entendemos que la asignación</w:t>
            </w:r>
            <w:r w:rsidR="00C82326" w:rsidRPr="00297EE5">
              <w:rPr>
                <w:rFonts w:ascii="PT Serif" w:hAnsi="PT Serif" w:cs="PT Serif"/>
                <w:b w:val="0"/>
                <w:sz w:val="18"/>
                <w:szCs w:val="18"/>
              </w:rPr>
              <w:t xml:space="preserve"> – según el Diccionario</w:t>
            </w:r>
            <w:r w:rsidR="00A522B1" w:rsidRPr="00297EE5">
              <w:rPr>
                <w:rFonts w:ascii="PT Serif" w:hAnsi="PT Serif" w:cs="PT Serif"/>
                <w:b w:val="0"/>
                <w:sz w:val="18"/>
                <w:szCs w:val="18"/>
              </w:rPr>
              <w:t xml:space="preserve"> de la Real Academia Española</w:t>
            </w:r>
            <w:r w:rsidR="00C82326" w:rsidRPr="00297EE5">
              <w:rPr>
                <w:rFonts w:ascii="PT Serif" w:hAnsi="PT Serif" w:cs="PT Serif"/>
                <w:b w:val="0"/>
                <w:sz w:val="18"/>
                <w:szCs w:val="18"/>
              </w:rPr>
              <w:t xml:space="preserve"> el señalamiento de lo que le corresponde a la persona – no tiene que resultar necesariamente de la voluntad </w:t>
            </w:r>
            <w:r w:rsidR="00003848" w:rsidRPr="00297EE5">
              <w:rPr>
                <w:rFonts w:ascii="PT Serif" w:hAnsi="PT Serif" w:cs="PT Serif"/>
                <w:b w:val="0"/>
                <w:sz w:val="18"/>
                <w:szCs w:val="18"/>
              </w:rPr>
              <w:t>de quien realiza el</w:t>
            </w:r>
            <w:r w:rsidR="00074A90" w:rsidRPr="00297EE5">
              <w:rPr>
                <w:rFonts w:ascii="PT Serif" w:hAnsi="PT Serif" w:cs="PT Serif"/>
                <w:b w:val="0"/>
                <w:sz w:val="18"/>
                <w:szCs w:val="18"/>
              </w:rPr>
              <w:t xml:space="preserve"> señalamiento </w:t>
            </w:r>
            <w:r w:rsidR="00C82326" w:rsidRPr="00297EE5">
              <w:rPr>
                <w:rFonts w:ascii="PT Serif" w:hAnsi="PT Serif" w:cs="PT Serif"/>
                <w:b w:val="0"/>
                <w:sz w:val="18"/>
                <w:szCs w:val="18"/>
              </w:rPr>
              <w:t xml:space="preserve">sino que puede venir determinada </w:t>
            </w:r>
            <w:r w:rsidR="00003848" w:rsidRPr="00297EE5">
              <w:rPr>
                <w:rFonts w:ascii="PT Serif" w:hAnsi="PT Serif" w:cs="PT Serif"/>
                <w:b w:val="0"/>
                <w:sz w:val="18"/>
                <w:szCs w:val="18"/>
              </w:rPr>
              <w:t xml:space="preserve">por factores previos </w:t>
            </w:r>
            <w:r w:rsidR="00C82326" w:rsidRPr="00297EE5">
              <w:rPr>
                <w:rFonts w:ascii="PT Serif" w:hAnsi="PT Serif" w:cs="PT Serif"/>
                <w:b w:val="0"/>
                <w:sz w:val="18"/>
                <w:szCs w:val="18"/>
              </w:rPr>
              <w:t>(en su segunda</w:t>
            </w:r>
            <w:r w:rsidR="00A522B1" w:rsidRPr="00297EE5">
              <w:rPr>
                <w:rFonts w:ascii="PT Serif" w:hAnsi="PT Serif" w:cs="PT Serif"/>
                <w:b w:val="0"/>
                <w:sz w:val="18"/>
                <w:szCs w:val="18"/>
              </w:rPr>
              <w:t xml:space="preserve"> acepción </w:t>
            </w:r>
            <w:r w:rsidR="00C82326" w:rsidRPr="00297EE5">
              <w:rPr>
                <w:rFonts w:ascii="PT Serif" w:hAnsi="PT Serif" w:cs="PT Serif"/>
                <w:b w:val="0"/>
                <w:sz w:val="18"/>
                <w:szCs w:val="18"/>
              </w:rPr>
              <w:t xml:space="preserve">se recoge </w:t>
            </w:r>
            <w:r w:rsidR="00A522B1" w:rsidRPr="00297EE5">
              <w:rPr>
                <w:rFonts w:ascii="PT Serif" w:hAnsi="PT Serif" w:cs="PT Serif"/>
                <w:b w:val="0"/>
                <w:sz w:val="18"/>
                <w:szCs w:val="18"/>
              </w:rPr>
              <w:t xml:space="preserve">además </w:t>
            </w:r>
            <w:r w:rsidR="00C82326" w:rsidRPr="00297EE5">
              <w:rPr>
                <w:rFonts w:ascii="PT Serif" w:hAnsi="PT Serif" w:cs="PT Serif"/>
                <w:b w:val="0"/>
                <w:sz w:val="18"/>
                <w:szCs w:val="18"/>
              </w:rPr>
              <w:t xml:space="preserve">el significado “fijar”). </w:t>
            </w:r>
          </w:p>
          <w:p w:rsidR="00C82326" w:rsidRPr="00297EE5" w:rsidRDefault="00C82326"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lastRenderedPageBreak/>
              <w:t>También, como hemos adelantado, se explica el significado de “expresión de género”, que se define como la manifestación que cada persona ha</w:t>
            </w:r>
            <w:r w:rsidR="001110B4" w:rsidRPr="00297EE5">
              <w:rPr>
                <w:rFonts w:ascii="PT Serif" w:hAnsi="PT Serif" w:cs="PT Serif"/>
                <w:b w:val="0"/>
                <w:sz w:val="18"/>
                <w:szCs w:val="18"/>
              </w:rPr>
              <w:t xml:space="preserve">ce de su identidad sexual. </w:t>
            </w:r>
            <w:r w:rsidR="006024E7" w:rsidRPr="00297EE5">
              <w:rPr>
                <w:rFonts w:ascii="PT Serif" w:hAnsi="PT Serif" w:cs="PT Serif"/>
                <w:b w:val="0"/>
                <w:sz w:val="18"/>
                <w:szCs w:val="18"/>
              </w:rPr>
              <w:t xml:space="preserve">Obsérvese que siendo la identidad sexual </w:t>
            </w:r>
            <w:r w:rsidRPr="00297EE5">
              <w:rPr>
                <w:rFonts w:ascii="PT Serif" w:hAnsi="PT Serif" w:cs="PT Serif"/>
                <w:b w:val="0"/>
                <w:sz w:val="18"/>
                <w:szCs w:val="18"/>
              </w:rPr>
              <w:t xml:space="preserve">la vivencia del sexo </w:t>
            </w:r>
            <w:r w:rsidR="006024E7" w:rsidRPr="00297EE5">
              <w:rPr>
                <w:rFonts w:ascii="PT Serif" w:hAnsi="PT Serif" w:cs="PT Serif"/>
                <w:b w:val="0"/>
                <w:sz w:val="18"/>
                <w:szCs w:val="18"/>
              </w:rPr>
              <w:t xml:space="preserve">se habla, no obstante, de expresión de </w:t>
            </w:r>
            <w:r w:rsidRPr="00297EE5">
              <w:rPr>
                <w:rFonts w:ascii="PT Serif" w:hAnsi="PT Serif" w:cs="PT Serif"/>
                <w:b w:val="0"/>
                <w:sz w:val="18"/>
                <w:szCs w:val="18"/>
              </w:rPr>
              <w:t>género</w:t>
            </w:r>
            <w:r w:rsidR="00165BA9" w:rsidRPr="00297EE5">
              <w:rPr>
                <w:rFonts w:ascii="PT Serif" w:hAnsi="PT Serif" w:cs="PT Serif"/>
                <w:b w:val="0"/>
                <w:sz w:val="18"/>
                <w:szCs w:val="18"/>
              </w:rPr>
              <w:t xml:space="preserve"> -</w:t>
            </w:r>
            <w:r w:rsidR="006024E7" w:rsidRPr="00297EE5">
              <w:rPr>
                <w:rFonts w:ascii="PT Serif" w:hAnsi="PT Serif" w:cs="PT Serif"/>
                <w:b w:val="0"/>
                <w:sz w:val="18"/>
                <w:szCs w:val="18"/>
              </w:rPr>
              <w:t xml:space="preserve"> no de expresión </w:t>
            </w:r>
            <w:r w:rsidR="00165BA9" w:rsidRPr="00297EE5">
              <w:rPr>
                <w:rFonts w:ascii="PT Serif" w:hAnsi="PT Serif" w:cs="PT Serif"/>
                <w:b w:val="0"/>
                <w:sz w:val="18"/>
                <w:szCs w:val="18"/>
              </w:rPr>
              <w:t>de sexo</w:t>
            </w:r>
            <w:r w:rsidR="00716155" w:rsidRPr="00297EE5">
              <w:rPr>
                <w:rFonts w:ascii="PT Serif" w:hAnsi="PT Serif" w:cs="PT Serif"/>
                <w:b w:val="0"/>
                <w:sz w:val="18"/>
                <w:szCs w:val="18"/>
              </w:rPr>
              <w:t xml:space="preserve"> -</w:t>
            </w:r>
            <w:r w:rsidR="00165BA9" w:rsidRPr="00297EE5">
              <w:rPr>
                <w:rFonts w:ascii="PT Serif" w:hAnsi="PT Serif" w:cs="PT Serif"/>
                <w:b w:val="0"/>
                <w:sz w:val="18"/>
                <w:szCs w:val="18"/>
              </w:rPr>
              <w:t xml:space="preserve"> </w:t>
            </w:r>
            <w:r w:rsidR="00B8030C" w:rsidRPr="00297EE5">
              <w:rPr>
                <w:rFonts w:ascii="PT Serif" w:hAnsi="PT Serif" w:cs="PT Serif"/>
                <w:b w:val="0"/>
                <w:sz w:val="18"/>
                <w:szCs w:val="18"/>
              </w:rPr>
              <w:t xml:space="preserve">admitiendo </w:t>
            </w:r>
            <w:r w:rsidR="00902058" w:rsidRPr="00297EE5">
              <w:rPr>
                <w:rFonts w:ascii="PT Serif" w:hAnsi="PT Serif" w:cs="PT Serif"/>
                <w:b w:val="0"/>
                <w:sz w:val="18"/>
                <w:szCs w:val="18"/>
              </w:rPr>
              <w:t xml:space="preserve">así, al menos terminológicamente, la relevancia </w:t>
            </w:r>
            <w:r w:rsidR="00074A90" w:rsidRPr="00297EE5">
              <w:rPr>
                <w:rFonts w:ascii="PT Serif" w:hAnsi="PT Serif" w:cs="PT Serif"/>
                <w:b w:val="0"/>
                <w:sz w:val="18"/>
                <w:szCs w:val="18"/>
              </w:rPr>
              <w:t xml:space="preserve">para la propia persona </w:t>
            </w:r>
            <w:r w:rsidR="00003848" w:rsidRPr="00297EE5">
              <w:rPr>
                <w:rFonts w:ascii="PT Serif" w:hAnsi="PT Serif" w:cs="PT Serif"/>
                <w:b w:val="0"/>
                <w:sz w:val="18"/>
                <w:szCs w:val="18"/>
              </w:rPr>
              <w:t xml:space="preserve">– y para el ordenamiento - </w:t>
            </w:r>
            <w:r w:rsidR="00902058" w:rsidRPr="00297EE5">
              <w:rPr>
                <w:rFonts w:ascii="PT Serif" w:hAnsi="PT Serif" w:cs="PT Serif"/>
                <w:b w:val="0"/>
                <w:sz w:val="18"/>
                <w:szCs w:val="18"/>
              </w:rPr>
              <w:t xml:space="preserve">de </w:t>
            </w:r>
            <w:r w:rsidR="00B8030C" w:rsidRPr="00297EE5">
              <w:rPr>
                <w:rFonts w:ascii="PT Serif" w:hAnsi="PT Serif" w:cs="PT Serif"/>
                <w:b w:val="0"/>
                <w:sz w:val="18"/>
                <w:szCs w:val="18"/>
              </w:rPr>
              <w:t>las actitudes</w:t>
            </w:r>
            <w:r w:rsidR="00EA5BBD" w:rsidRPr="00297EE5">
              <w:rPr>
                <w:rFonts w:ascii="PT Serif" w:hAnsi="PT Serif" w:cs="PT Serif"/>
                <w:b w:val="0"/>
                <w:sz w:val="18"/>
                <w:szCs w:val="18"/>
              </w:rPr>
              <w:t>, comportamientos y roles que</w:t>
            </w:r>
            <w:r w:rsidR="00B8030C" w:rsidRPr="00297EE5">
              <w:rPr>
                <w:rFonts w:ascii="PT Serif" w:hAnsi="PT Serif" w:cs="PT Serif"/>
                <w:b w:val="0"/>
                <w:sz w:val="18"/>
                <w:szCs w:val="18"/>
              </w:rPr>
              <w:t xml:space="preserve"> tradicionalmente se ident</w:t>
            </w:r>
            <w:r w:rsidR="00902058" w:rsidRPr="00297EE5">
              <w:rPr>
                <w:rFonts w:ascii="PT Serif" w:hAnsi="PT Serif" w:cs="PT Serif"/>
                <w:b w:val="0"/>
                <w:sz w:val="18"/>
                <w:szCs w:val="18"/>
              </w:rPr>
              <w:t>ifican con cada sexo.</w:t>
            </w:r>
            <w:r w:rsidR="00332FFE" w:rsidRPr="00297EE5">
              <w:rPr>
                <w:rFonts w:ascii="PT Serif" w:hAnsi="PT Serif" w:cs="PT Serif"/>
                <w:b w:val="0"/>
                <w:sz w:val="18"/>
                <w:szCs w:val="18"/>
              </w:rPr>
              <w:t xml:space="preserve"> </w:t>
            </w:r>
          </w:p>
          <w:p w:rsidR="00716155" w:rsidRPr="00297EE5" w:rsidRDefault="00716155"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En cuanto al significado de “intersexualidad”, otro término especialmente relevante a los efectos de este trabajo, es la “condición de aquellas personas nacidas con unas características biológicas, anatómicas o fisiológicas; una anatomía sexual; unos órganos reproductivos o un patrón cromosómico que no se corresponden con las nociones socialmente establecidas de los cuerpos masculinos o femeninos”</w:t>
            </w:r>
            <w:r w:rsidR="00D52140" w:rsidRPr="00297EE5">
              <w:rPr>
                <w:rStyle w:val="Refdenotaalpie"/>
                <w:rFonts w:ascii="PT Serif" w:hAnsi="PT Serif" w:cs="PT Serif"/>
                <w:b w:val="0"/>
                <w:sz w:val="18"/>
                <w:szCs w:val="18"/>
              </w:rPr>
              <w:footnoteReference w:id="6"/>
            </w:r>
            <w:r w:rsidR="00902058" w:rsidRPr="00297EE5">
              <w:rPr>
                <w:rFonts w:ascii="PT Serif" w:hAnsi="PT Serif" w:cs="PT Serif"/>
                <w:b w:val="0"/>
                <w:sz w:val="18"/>
                <w:szCs w:val="18"/>
              </w:rPr>
              <w:t xml:space="preserve">. </w:t>
            </w:r>
          </w:p>
          <w:p w:rsidR="001110B4" w:rsidRPr="00297EE5" w:rsidRDefault="001110B4" w:rsidP="006B24E8">
            <w:pPr>
              <w:pStyle w:val="Prrafodelista"/>
              <w:numPr>
                <w:ilvl w:val="0"/>
                <w:numId w:val="1"/>
              </w:numPr>
              <w:spacing w:line="240" w:lineRule="auto" w:before="0" w:after="0"/>
              <w:ind w:firstLine="0"/>
              <w:jc w:val="left"/>
              <w:rPr>
                <w:rFonts w:ascii="PT Serif" w:hAnsi="PT Serif" w:cs="PT Serif"/>
                <w:sz w:val="18"/>
                <w:szCs w:val="18"/>
                <w:i/>
              </w:rPr>
            </w:pPr>
            <w:r w:rsidRPr="00297EE5">
              <w:rPr>
                <w:rFonts w:ascii="PT Serif" w:hAnsi="PT Serif" w:cs="PT Serif"/>
                <w:b w:val="0"/>
                <w:i w:val="0"/>
                <w:sz w:val="18"/>
                <w:szCs w:val="18"/>
              </w:rPr>
              <w:t>Significación general de la reforma</w:t>
            </w:r>
            <w:r w:rsidR="0090687B" w:rsidRPr="00297EE5">
              <w:rPr>
                <w:rFonts w:ascii="PT Serif" w:hAnsi="PT Serif" w:cs="PT Serif"/>
                <w:b w:val="0"/>
                <w:i w:val="0"/>
                <w:sz w:val="18"/>
                <w:szCs w:val="18"/>
              </w:rPr>
              <w:t xml:space="preserve"> en relación con la mención registral del sexo</w:t>
            </w:r>
          </w:p>
          <w:p w:rsidR="00D24740" w:rsidRPr="00297EE5" w:rsidRDefault="00D24740"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A partir de la Ley 3/2007, de 15 de marzo, reguladora de la mención r</w:t>
            </w:r>
            <w:r w:rsidR="005826D3" w:rsidRPr="00297EE5">
              <w:rPr>
                <w:rFonts w:ascii="PT Serif" w:hAnsi="PT Serif" w:cs="PT Serif"/>
                <w:b w:val="0"/>
                <w:sz w:val="18"/>
                <w:szCs w:val="18"/>
              </w:rPr>
              <w:t xml:space="preserve">elativa al sexo de las personas, </w:t>
            </w:r>
            <w:proofErr w:type="spellStart"/>
            <w:r w:rsidR="005826D3" w:rsidRPr="00297EE5">
              <w:rPr>
                <w:rFonts w:ascii="PT Serif" w:hAnsi="PT Serif" w:cs="PT Serif"/>
                <w:b w:val="0"/>
                <w:sz w:val="18"/>
                <w:szCs w:val="18"/>
              </w:rPr>
              <w:t>esta</w:t>
            </w:r>
            <w:proofErr w:type="spellEnd"/>
            <w:r w:rsidRPr="00297EE5">
              <w:rPr>
                <w:rFonts w:ascii="PT Serif" w:hAnsi="PT Serif" w:cs="PT Serif"/>
                <w:b w:val="0"/>
                <w:sz w:val="18"/>
                <w:szCs w:val="18"/>
              </w:rPr>
              <w:t xml:space="preserve"> ya </w:t>
            </w:r>
            <w:r w:rsidR="00C865E6" w:rsidRPr="00297EE5">
              <w:rPr>
                <w:rFonts w:ascii="PT Serif" w:hAnsi="PT Serif" w:cs="PT Serif"/>
                <w:b w:val="0"/>
                <w:sz w:val="18"/>
                <w:szCs w:val="18"/>
              </w:rPr>
              <w:t>se podía</w:t>
            </w:r>
            <w:r w:rsidR="00902058" w:rsidRPr="00297EE5">
              <w:rPr>
                <w:rFonts w:ascii="PT Serif" w:hAnsi="PT Serif" w:cs="PT Serif"/>
                <w:b w:val="0"/>
                <w:sz w:val="18"/>
                <w:szCs w:val="18"/>
              </w:rPr>
              <w:t xml:space="preserve"> </w:t>
            </w:r>
            <w:r w:rsidR="000828B4" w:rsidRPr="00297EE5">
              <w:rPr>
                <w:rFonts w:ascii="PT Serif" w:hAnsi="PT Serif" w:cs="PT Serif"/>
                <w:b w:val="0"/>
                <w:sz w:val="18"/>
                <w:szCs w:val="18"/>
              </w:rPr>
              <w:t xml:space="preserve">cambiar </w:t>
            </w:r>
            <w:r w:rsidRPr="00297EE5">
              <w:rPr>
                <w:rFonts w:ascii="PT Serif" w:hAnsi="PT Serif" w:cs="PT Serif"/>
                <w:b w:val="0"/>
                <w:sz w:val="18"/>
                <w:szCs w:val="18"/>
              </w:rPr>
              <w:t xml:space="preserve">legalmente con </w:t>
            </w:r>
            <w:r w:rsidR="00B969B3" w:rsidRPr="00297EE5">
              <w:rPr>
                <w:rFonts w:ascii="PT Serif" w:hAnsi="PT Serif" w:cs="PT Serif"/>
                <w:b w:val="0"/>
                <w:sz w:val="18"/>
                <w:szCs w:val="18"/>
              </w:rPr>
              <w:t>la misma</w:t>
            </w:r>
            <w:r w:rsidRPr="00297EE5">
              <w:rPr>
                <w:rFonts w:ascii="PT Serif" w:hAnsi="PT Serif" w:cs="PT Serif"/>
                <w:b w:val="0"/>
                <w:sz w:val="18"/>
                <w:szCs w:val="18"/>
              </w:rPr>
              <w:t xml:space="preserve"> </w:t>
            </w:r>
            <w:r w:rsidR="00B969B3" w:rsidRPr="00297EE5">
              <w:rPr>
                <w:rFonts w:ascii="PT Serif" w:hAnsi="PT Serif" w:cs="PT Serif"/>
                <w:b w:val="0"/>
                <w:sz w:val="18"/>
                <w:szCs w:val="18"/>
              </w:rPr>
              <w:t xml:space="preserve">justificación </w:t>
            </w:r>
            <w:r w:rsidRPr="00297EE5">
              <w:rPr>
                <w:rFonts w:ascii="PT Serif" w:hAnsi="PT Serif" w:cs="PT Serif"/>
                <w:b w:val="0"/>
                <w:sz w:val="18"/>
                <w:szCs w:val="18"/>
              </w:rPr>
              <w:t>que</w:t>
            </w:r>
            <w:r w:rsidR="00EA5BBD" w:rsidRPr="00297EE5">
              <w:rPr>
                <w:rFonts w:ascii="PT Serif" w:hAnsi="PT Serif" w:cs="PT Serif"/>
                <w:b w:val="0"/>
                <w:sz w:val="18"/>
                <w:szCs w:val="18"/>
              </w:rPr>
              <w:t xml:space="preserve"> </w:t>
            </w:r>
            <w:r w:rsidRPr="00297EE5">
              <w:rPr>
                <w:rFonts w:ascii="PT Serif" w:hAnsi="PT Serif" w:cs="PT Serif"/>
                <w:b w:val="0"/>
                <w:sz w:val="18"/>
                <w:szCs w:val="18"/>
              </w:rPr>
              <w:t xml:space="preserve">recoge </w:t>
            </w:r>
            <w:r w:rsidR="00B969B3" w:rsidRPr="00297EE5">
              <w:rPr>
                <w:rFonts w:ascii="PT Serif" w:hAnsi="PT Serif" w:cs="PT Serif"/>
                <w:b w:val="0"/>
                <w:sz w:val="18"/>
                <w:szCs w:val="18"/>
              </w:rPr>
              <w:t xml:space="preserve">la </w:t>
            </w:r>
            <w:r w:rsidRPr="00297EE5">
              <w:rPr>
                <w:rFonts w:ascii="PT Serif" w:hAnsi="PT Serif" w:cs="PT Serif"/>
                <w:b w:val="0"/>
                <w:sz w:val="18"/>
                <w:szCs w:val="18"/>
              </w:rPr>
              <w:t xml:space="preserve">Ley </w:t>
            </w:r>
            <w:r w:rsidR="00EA5BBD" w:rsidRPr="00297EE5">
              <w:rPr>
                <w:rFonts w:ascii="PT Serif" w:hAnsi="PT Serif" w:cs="PT Serif"/>
                <w:b w:val="0"/>
                <w:sz w:val="18"/>
                <w:szCs w:val="18"/>
              </w:rPr>
              <w:t xml:space="preserve">que </w:t>
            </w:r>
            <w:r w:rsidR="00C865E6" w:rsidRPr="00297EE5">
              <w:rPr>
                <w:rFonts w:ascii="PT Serif" w:hAnsi="PT Serif" w:cs="PT Serif"/>
                <w:b w:val="0"/>
                <w:sz w:val="18"/>
                <w:szCs w:val="18"/>
              </w:rPr>
              <w:t xml:space="preserve">ahora </w:t>
            </w:r>
            <w:r w:rsidR="00EA5BBD" w:rsidRPr="00297EE5">
              <w:rPr>
                <w:rFonts w:ascii="PT Serif" w:hAnsi="PT Serif" w:cs="PT Serif"/>
                <w:b w:val="0"/>
                <w:sz w:val="18"/>
                <w:szCs w:val="18"/>
              </w:rPr>
              <w:t>la sustituye</w:t>
            </w:r>
            <w:r w:rsidR="000828B4" w:rsidRPr="00297EE5">
              <w:rPr>
                <w:rFonts w:ascii="PT Serif" w:hAnsi="PT Serif" w:cs="PT Serif"/>
                <w:b w:val="0"/>
                <w:sz w:val="18"/>
                <w:szCs w:val="18"/>
              </w:rPr>
              <w:t>,</w:t>
            </w:r>
            <w:r w:rsidRPr="00297EE5">
              <w:rPr>
                <w:rFonts w:ascii="PT Serif" w:hAnsi="PT Serif" w:cs="PT Serif"/>
                <w:b w:val="0"/>
                <w:sz w:val="18"/>
                <w:szCs w:val="18"/>
              </w:rPr>
              <w:t xml:space="preserve"> </w:t>
            </w:r>
            <w:r w:rsidR="00003848" w:rsidRPr="00297EE5">
              <w:rPr>
                <w:rFonts w:ascii="PT Serif" w:hAnsi="PT Serif" w:cs="PT Serif"/>
                <w:b w:val="0"/>
                <w:sz w:val="18"/>
                <w:szCs w:val="18"/>
              </w:rPr>
              <w:t xml:space="preserve">la necesidad de permitir un </w:t>
            </w:r>
            <w:r w:rsidR="000828B4" w:rsidRPr="00297EE5">
              <w:rPr>
                <w:rFonts w:ascii="PT Serif" w:hAnsi="PT Serif" w:cs="PT Serif"/>
                <w:b w:val="0"/>
                <w:sz w:val="18"/>
                <w:szCs w:val="18"/>
              </w:rPr>
              <w:t xml:space="preserve">desarrollo de la personalidad </w:t>
            </w:r>
            <w:r w:rsidR="00003848" w:rsidRPr="00297EE5">
              <w:rPr>
                <w:rFonts w:ascii="PT Serif" w:hAnsi="PT Serif" w:cs="PT Serif"/>
                <w:b w:val="0"/>
                <w:sz w:val="18"/>
                <w:szCs w:val="18"/>
              </w:rPr>
              <w:t>libre, de acuerdo con lo previsto</w:t>
            </w:r>
            <w:r w:rsidR="000828B4" w:rsidRPr="00297EE5">
              <w:rPr>
                <w:rFonts w:ascii="PT Serif" w:hAnsi="PT Serif" w:cs="PT Serif"/>
                <w:b w:val="0"/>
                <w:sz w:val="18"/>
                <w:szCs w:val="18"/>
              </w:rPr>
              <w:t xml:space="preserve"> en el artículo 10 de la Constitución, unido al derecho a la intimidad personal consagrado en el 18</w:t>
            </w:r>
            <w:r w:rsidR="0004356F" w:rsidRPr="00297EE5">
              <w:rPr>
                <w:rStyle w:val="Refdenotaalpie"/>
                <w:rFonts w:ascii="PT Serif" w:hAnsi="PT Serif" w:cs="PT Serif"/>
                <w:b w:val="0"/>
                <w:sz w:val="18"/>
                <w:szCs w:val="18"/>
              </w:rPr>
              <w:footnoteReference w:id="7"/>
            </w:r>
            <w:r w:rsidR="000828B4" w:rsidRPr="00297EE5">
              <w:rPr>
                <w:rFonts w:ascii="PT Serif" w:hAnsi="PT Serif" w:cs="PT Serif"/>
                <w:b w:val="0"/>
                <w:sz w:val="18"/>
                <w:szCs w:val="18"/>
              </w:rPr>
              <w:t>. Ya</w:t>
            </w:r>
            <w:r w:rsidRPr="00297EE5">
              <w:rPr>
                <w:rFonts w:ascii="PT Serif" w:hAnsi="PT Serif" w:cs="PT Serif"/>
                <w:b w:val="0"/>
                <w:sz w:val="18"/>
                <w:szCs w:val="18"/>
              </w:rPr>
              <w:t xml:space="preserve"> hemos visto</w:t>
            </w:r>
            <w:r w:rsidR="006E0415" w:rsidRPr="00297EE5">
              <w:rPr>
                <w:rFonts w:ascii="PT Serif" w:hAnsi="PT Serif" w:cs="PT Serif"/>
                <w:b w:val="0"/>
                <w:sz w:val="18"/>
                <w:szCs w:val="18"/>
              </w:rPr>
              <w:t xml:space="preserve"> que el libre desarrollo de la personalidad de las personas transexuales es el </w:t>
            </w:r>
            <w:r w:rsidR="000828B4" w:rsidRPr="00297EE5">
              <w:rPr>
                <w:rFonts w:ascii="PT Serif" w:hAnsi="PT Serif" w:cs="PT Serif"/>
                <w:b w:val="0"/>
                <w:sz w:val="18"/>
                <w:szCs w:val="18"/>
              </w:rPr>
              <w:t>fundamento al que</w:t>
            </w:r>
            <w:r w:rsidRPr="00297EE5">
              <w:rPr>
                <w:rFonts w:ascii="PT Serif" w:hAnsi="PT Serif" w:cs="PT Serif"/>
                <w:b w:val="0"/>
                <w:sz w:val="18"/>
                <w:szCs w:val="18"/>
              </w:rPr>
              <w:t xml:space="preserve"> aludían las resoluciones judiciales que permitían la r</w:t>
            </w:r>
            <w:r w:rsidR="000828B4" w:rsidRPr="00297EE5">
              <w:rPr>
                <w:rFonts w:ascii="PT Serif" w:hAnsi="PT Serif" w:cs="PT Serif"/>
                <w:b w:val="0"/>
                <w:sz w:val="18"/>
                <w:szCs w:val="18"/>
              </w:rPr>
              <w:t>ectificación incluso antes de aquella</w:t>
            </w:r>
            <w:r w:rsidR="00EA5BBD" w:rsidRPr="00297EE5">
              <w:rPr>
                <w:rFonts w:ascii="PT Serif" w:hAnsi="PT Serif" w:cs="PT Serif"/>
                <w:b w:val="0"/>
                <w:sz w:val="18"/>
                <w:szCs w:val="18"/>
              </w:rPr>
              <w:t xml:space="preserve">. La exposición de motivos de la </w:t>
            </w:r>
            <w:r w:rsidR="00502435" w:rsidRPr="00297EE5">
              <w:rPr>
                <w:rFonts w:ascii="PT Serif" w:hAnsi="PT Serif" w:cs="PT Serif"/>
                <w:b w:val="0"/>
                <w:sz w:val="18"/>
                <w:szCs w:val="18"/>
              </w:rPr>
              <w:t xml:space="preserve">Ley </w:t>
            </w:r>
            <w:r w:rsidR="00074A90" w:rsidRPr="00297EE5">
              <w:rPr>
                <w:rFonts w:ascii="PT Serif" w:hAnsi="PT Serif" w:cs="PT Serif"/>
                <w:b w:val="0"/>
                <w:sz w:val="18"/>
                <w:szCs w:val="18"/>
              </w:rPr>
              <w:t xml:space="preserve">cita </w:t>
            </w:r>
            <w:r w:rsidR="00502435" w:rsidRPr="00297EE5">
              <w:rPr>
                <w:rFonts w:ascii="PT Serif" w:hAnsi="PT Serif" w:cs="PT Serif"/>
                <w:b w:val="0"/>
                <w:sz w:val="18"/>
                <w:szCs w:val="18"/>
              </w:rPr>
              <w:t>en este sentido la</w:t>
            </w:r>
            <w:r w:rsidR="00B969B3" w:rsidRPr="00297EE5">
              <w:rPr>
                <w:rFonts w:ascii="PT Serif" w:hAnsi="PT Serif" w:cs="PT Serif"/>
                <w:b w:val="0"/>
                <w:sz w:val="18"/>
                <w:szCs w:val="18"/>
              </w:rPr>
              <w:t>s palabras de la</w:t>
            </w:r>
            <w:r w:rsidR="00502435" w:rsidRPr="00297EE5">
              <w:rPr>
                <w:rFonts w:ascii="PT Serif" w:hAnsi="PT Serif" w:cs="PT Serif"/>
                <w:b w:val="0"/>
                <w:sz w:val="18"/>
                <w:szCs w:val="18"/>
              </w:rPr>
              <w:t xml:space="preserve"> sentencia 99/2019 del Tribunal Constitucional, de 18 de julio</w:t>
            </w:r>
            <w:r w:rsidR="00B969B3" w:rsidRPr="00297EE5">
              <w:rPr>
                <w:rFonts w:ascii="PT Serif" w:hAnsi="PT Serif" w:cs="PT Serif"/>
                <w:b w:val="0"/>
                <w:sz w:val="18"/>
                <w:szCs w:val="18"/>
              </w:rPr>
              <w:t>,</w:t>
            </w:r>
            <w:r w:rsidR="006E0415" w:rsidRPr="00297EE5">
              <w:rPr>
                <w:rFonts w:ascii="PT Serif" w:hAnsi="PT Serif" w:cs="PT Serif"/>
                <w:b w:val="0"/>
                <w:sz w:val="18"/>
                <w:szCs w:val="18"/>
              </w:rPr>
              <w:t xml:space="preserve"> cuando dice</w:t>
            </w:r>
            <w:r w:rsidR="00B969B3" w:rsidRPr="00297EE5">
              <w:rPr>
                <w:rFonts w:ascii="PT Serif" w:hAnsi="PT Serif" w:cs="PT Serif"/>
                <w:b w:val="0"/>
                <w:sz w:val="18"/>
                <w:szCs w:val="18"/>
              </w:rPr>
              <w:t xml:space="preserve"> en relación con el hecho de que se esté</w:t>
            </w:r>
            <w:r w:rsidR="00502435" w:rsidRPr="00297EE5">
              <w:rPr>
                <w:rFonts w:ascii="PT Serif" w:hAnsi="PT Serif" w:cs="PT Serif"/>
                <w:b w:val="0"/>
                <w:sz w:val="18"/>
                <w:szCs w:val="18"/>
              </w:rPr>
              <w:t xml:space="preserve"> permitiendo a la persona adoptar decisiones con efica</w:t>
            </w:r>
            <w:r w:rsidR="00B969B3" w:rsidRPr="00297EE5">
              <w:rPr>
                <w:rFonts w:ascii="PT Serif" w:hAnsi="PT Serif" w:cs="PT Serif"/>
                <w:b w:val="0"/>
                <w:sz w:val="18"/>
                <w:szCs w:val="18"/>
              </w:rPr>
              <w:t>cia j</w:t>
            </w:r>
            <w:r w:rsidR="00D03E9B">
              <w:rPr>
                <w:rFonts w:ascii="PT Serif" w:hAnsi="PT Serif" w:cs="PT Serif"/>
                <w:b w:val="0"/>
                <w:sz w:val="18"/>
                <w:szCs w:val="18"/>
              </w:rPr>
              <w:t>urídica sobre su identidad, que</w:t>
            </w:r>
            <w:r w:rsidR="00502435" w:rsidRPr="00297EE5">
              <w:rPr>
                <w:rFonts w:ascii="PT Serif" w:hAnsi="PT Serif" w:cs="PT Serif"/>
                <w:b w:val="0"/>
                <w:sz w:val="18"/>
                <w:szCs w:val="18"/>
              </w:rPr>
              <w:t xml:space="preserve"> </w:t>
            </w:r>
            <w:r w:rsidR="00B969B3" w:rsidRPr="00297EE5">
              <w:rPr>
                <w:rFonts w:ascii="PT Serif" w:hAnsi="PT Serif" w:cs="PT Serif"/>
                <w:b w:val="0"/>
                <w:sz w:val="18"/>
                <w:szCs w:val="18"/>
              </w:rPr>
              <w:t>“</w:t>
            </w:r>
            <w:r w:rsidR="00502435" w:rsidRPr="00297EE5">
              <w:rPr>
                <w:rFonts w:ascii="PT Serif" w:hAnsi="PT Serif" w:cs="PT Serif"/>
                <w:b w:val="0"/>
                <w:sz w:val="18"/>
                <w:szCs w:val="18"/>
              </w:rPr>
              <w:t xml:space="preserve">La propia identidad, dentro de la cual se inscriben aspectos como el nombre y el sexo, es una cualidad principal de la persona humana. Establecer la propia identidad no es un acto más de la persona, sino una decisión vital, en el sentido que coloca al sujeto en posición de poder desenvolver su propia personalidad”. </w:t>
            </w:r>
          </w:p>
          <w:p w:rsidR="001110B4" w:rsidRPr="00297EE5" w:rsidRDefault="00502435"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Con la regulación vigente </w:t>
            </w:r>
            <w:r w:rsidR="00983CCC" w:rsidRPr="00297EE5">
              <w:rPr>
                <w:rFonts w:ascii="PT Serif" w:hAnsi="PT Serif" w:cs="PT Serif"/>
                <w:b w:val="0"/>
                <w:sz w:val="18"/>
                <w:szCs w:val="18"/>
              </w:rPr>
              <w:t>hasta la reforma</w:t>
            </w:r>
            <w:r w:rsidR="00EA5BBD" w:rsidRPr="00297EE5">
              <w:rPr>
                <w:rFonts w:ascii="PT Serif" w:hAnsi="PT Serif" w:cs="PT Serif"/>
                <w:b w:val="0"/>
                <w:sz w:val="18"/>
                <w:szCs w:val="18"/>
              </w:rPr>
              <w:t xml:space="preserve"> </w:t>
            </w:r>
            <w:r w:rsidR="001110B4" w:rsidRPr="00297EE5">
              <w:rPr>
                <w:rFonts w:ascii="PT Serif" w:hAnsi="PT Serif" w:cs="PT Serif"/>
                <w:b w:val="0"/>
                <w:sz w:val="18"/>
                <w:szCs w:val="18"/>
              </w:rPr>
              <w:t>toda persona de nacionalidad española, mayor de edad y con capaci</w:t>
            </w:r>
            <w:r w:rsidR="00EA5BBD" w:rsidRPr="00297EE5">
              <w:rPr>
                <w:rFonts w:ascii="PT Serif" w:hAnsi="PT Serif" w:cs="PT Serif"/>
                <w:b w:val="0"/>
                <w:sz w:val="18"/>
                <w:szCs w:val="18"/>
              </w:rPr>
              <w:t>dad suficiente para ello, podía</w:t>
            </w:r>
            <w:r w:rsidRPr="00297EE5">
              <w:rPr>
                <w:rFonts w:ascii="PT Serif" w:hAnsi="PT Serif" w:cs="PT Serif"/>
                <w:b w:val="0"/>
                <w:sz w:val="18"/>
                <w:szCs w:val="18"/>
              </w:rPr>
              <w:t xml:space="preserve"> </w:t>
            </w:r>
            <w:r w:rsidR="001110B4" w:rsidRPr="00297EE5">
              <w:rPr>
                <w:rFonts w:ascii="PT Serif" w:hAnsi="PT Serif" w:cs="PT Serif"/>
                <w:b w:val="0"/>
                <w:sz w:val="18"/>
                <w:szCs w:val="18"/>
              </w:rPr>
              <w:t>solicitar la rectificación de la mención registral del sexo</w:t>
            </w:r>
            <w:r w:rsidR="00B969B3" w:rsidRPr="00297EE5">
              <w:rPr>
                <w:rFonts w:ascii="PT Serif" w:hAnsi="PT Serif" w:cs="PT Serif"/>
                <w:b w:val="0"/>
                <w:sz w:val="18"/>
                <w:szCs w:val="18"/>
              </w:rPr>
              <w:t xml:space="preserve">, </w:t>
            </w:r>
            <w:r w:rsidR="00EA5BBD" w:rsidRPr="00297EE5">
              <w:rPr>
                <w:rFonts w:ascii="PT Serif" w:hAnsi="PT Serif" w:cs="PT Serif"/>
                <w:b w:val="0"/>
                <w:sz w:val="18"/>
                <w:szCs w:val="18"/>
              </w:rPr>
              <w:t xml:space="preserve">con posibilidad de </w:t>
            </w:r>
            <w:r w:rsidR="001110B4" w:rsidRPr="00297EE5">
              <w:rPr>
                <w:rFonts w:ascii="PT Serif" w:hAnsi="PT Serif" w:cs="PT Serif"/>
                <w:b w:val="0"/>
                <w:sz w:val="18"/>
                <w:szCs w:val="18"/>
              </w:rPr>
              <w:t>cambio de no</w:t>
            </w:r>
            <w:r w:rsidR="001F515B" w:rsidRPr="00297EE5">
              <w:rPr>
                <w:rFonts w:ascii="PT Serif" w:hAnsi="PT Serif" w:cs="PT Serif"/>
                <w:b w:val="0"/>
                <w:sz w:val="18"/>
                <w:szCs w:val="18"/>
              </w:rPr>
              <w:t>mbre a efectos de que no resultara</w:t>
            </w:r>
            <w:r w:rsidR="001110B4" w:rsidRPr="00297EE5">
              <w:rPr>
                <w:rFonts w:ascii="PT Serif" w:hAnsi="PT Serif" w:cs="PT Serif"/>
                <w:b w:val="0"/>
                <w:sz w:val="18"/>
                <w:szCs w:val="18"/>
              </w:rPr>
              <w:t xml:space="preserve"> discordante con el sexo registral</w:t>
            </w:r>
            <w:r w:rsidRPr="00297EE5">
              <w:rPr>
                <w:rFonts w:ascii="PT Serif" w:hAnsi="PT Serif" w:cs="PT Serif"/>
                <w:b w:val="0"/>
                <w:sz w:val="18"/>
                <w:szCs w:val="18"/>
              </w:rPr>
              <w:t xml:space="preserve"> (artículo 1 de la Ley 3/2007)</w:t>
            </w:r>
            <w:r w:rsidR="001110B4" w:rsidRPr="00297EE5">
              <w:rPr>
                <w:rFonts w:ascii="PT Serif" w:hAnsi="PT Serif" w:cs="PT Serif"/>
                <w:b w:val="0"/>
                <w:sz w:val="18"/>
                <w:szCs w:val="18"/>
              </w:rPr>
              <w:t>. De hec</w:t>
            </w:r>
            <w:r w:rsidR="00EA5BBD" w:rsidRPr="00297EE5">
              <w:rPr>
                <w:rFonts w:ascii="PT Serif" w:hAnsi="PT Serif" w:cs="PT Serif"/>
                <w:b w:val="0"/>
                <w:sz w:val="18"/>
                <w:szCs w:val="18"/>
              </w:rPr>
              <w:t>ho se preveía que</w:t>
            </w:r>
            <w:r w:rsidR="001110B4" w:rsidRPr="00297EE5">
              <w:rPr>
                <w:rFonts w:ascii="PT Serif" w:hAnsi="PT Serif" w:cs="PT Serif"/>
                <w:b w:val="0"/>
                <w:sz w:val="18"/>
                <w:szCs w:val="18"/>
              </w:rPr>
              <w:t xml:space="preserve"> en la solicitud de </w:t>
            </w:r>
            <w:r w:rsidR="000828B4" w:rsidRPr="00297EE5">
              <w:rPr>
                <w:rFonts w:ascii="PT Serif" w:hAnsi="PT Serif" w:cs="PT Serif"/>
                <w:b w:val="0"/>
                <w:sz w:val="18"/>
                <w:szCs w:val="18"/>
              </w:rPr>
              <w:t xml:space="preserve">rectificación </w:t>
            </w:r>
            <w:r w:rsidR="00EA5BBD" w:rsidRPr="00297EE5">
              <w:rPr>
                <w:rFonts w:ascii="PT Serif" w:hAnsi="PT Serif" w:cs="PT Serif"/>
                <w:b w:val="0"/>
                <w:sz w:val="18"/>
                <w:szCs w:val="18"/>
              </w:rPr>
              <w:t xml:space="preserve">se incluyera </w:t>
            </w:r>
            <w:r w:rsidR="001110B4" w:rsidRPr="00297EE5">
              <w:rPr>
                <w:rFonts w:ascii="PT Serif" w:hAnsi="PT Serif" w:cs="PT Serif"/>
                <w:b w:val="0"/>
                <w:sz w:val="18"/>
                <w:szCs w:val="18"/>
              </w:rPr>
              <w:t xml:space="preserve">la elección de un </w:t>
            </w:r>
            <w:r w:rsidR="001110B4" w:rsidRPr="00297EE5">
              <w:rPr>
                <w:rFonts w:ascii="PT Serif" w:hAnsi="PT Serif" w:cs="PT Serif"/>
                <w:b w:val="0"/>
                <w:sz w:val="18"/>
                <w:szCs w:val="18"/>
              </w:rPr>
              <w:lastRenderedPageBreak/>
              <w:t>nuevo nombre propi</w:t>
            </w:r>
            <w:r w:rsidR="00EA5BBD" w:rsidRPr="00297EE5">
              <w:rPr>
                <w:rFonts w:ascii="PT Serif" w:hAnsi="PT Serif" w:cs="PT Serif"/>
                <w:b w:val="0"/>
                <w:sz w:val="18"/>
                <w:szCs w:val="18"/>
              </w:rPr>
              <w:t>o salvo cuando la persona quisiera</w:t>
            </w:r>
            <w:r w:rsidR="001110B4" w:rsidRPr="00297EE5">
              <w:rPr>
                <w:rFonts w:ascii="PT Serif" w:hAnsi="PT Serif" w:cs="PT Serif"/>
                <w:b w:val="0"/>
                <w:sz w:val="18"/>
                <w:szCs w:val="18"/>
              </w:rPr>
              <w:t xml:space="preserve"> conservar el que ya lleva</w:t>
            </w:r>
            <w:r w:rsidR="001F515B" w:rsidRPr="00297EE5">
              <w:rPr>
                <w:rFonts w:ascii="PT Serif" w:hAnsi="PT Serif" w:cs="PT Serif"/>
                <w:b w:val="0"/>
                <w:sz w:val="18"/>
                <w:szCs w:val="18"/>
              </w:rPr>
              <w:t>ba si no era</w:t>
            </w:r>
            <w:r w:rsidR="001110B4" w:rsidRPr="00297EE5">
              <w:rPr>
                <w:rFonts w:ascii="PT Serif" w:hAnsi="PT Serif" w:cs="PT Serif"/>
                <w:b w:val="0"/>
                <w:sz w:val="18"/>
                <w:szCs w:val="18"/>
              </w:rPr>
              <w:t xml:space="preserve"> contrario a los requisitos establecidos en la Ley del Registro Civil</w:t>
            </w:r>
            <w:r w:rsidR="006253E5" w:rsidRPr="00297EE5">
              <w:rPr>
                <w:rStyle w:val="Refdenotaalpie"/>
                <w:rFonts w:ascii="PT Serif" w:hAnsi="PT Serif" w:cs="PT Serif"/>
                <w:b w:val="0"/>
                <w:sz w:val="18"/>
                <w:szCs w:val="18"/>
              </w:rPr>
              <w:footnoteReference w:id="8"/>
            </w:r>
            <w:r w:rsidR="001110B4" w:rsidRPr="00297EE5">
              <w:rPr>
                <w:rFonts w:ascii="PT Serif" w:hAnsi="PT Serif" w:cs="PT Serif"/>
                <w:b w:val="0"/>
                <w:sz w:val="18"/>
                <w:szCs w:val="18"/>
              </w:rPr>
              <w:t xml:space="preserve">. </w:t>
            </w:r>
          </w:p>
          <w:p w:rsidR="006253E5" w:rsidRPr="00297EE5" w:rsidRDefault="001110B4"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Au</w:t>
            </w:r>
            <w:r w:rsidR="000828B4" w:rsidRPr="00297EE5">
              <w:rPr>
                <w:rFonts w:ascii="PT Serif" w:hAnsi="PT Serif" w:cs="PT Serif"/>
                <w:b w:val="0"/>
                <w:sz w:val="18"/>
                <w:szCs w:val="18"/>
              </w:rPr>
              <w:t>nque volveremos sobre ello más adelante</w:t>
            </w:r>
            <w:r w:rsidR="00074A90" w:rsidRPr="00297EE5">
              <w:rPr>
                <w:rFonts w:ascii="PT Serif" w:hAnsi="PT Serif" w:cs="PT Serif"/>
                <w:b w:val="0"/>
                <w:sz w:val="18"/>
                <w:szCs w:val="18"/>
              </w:rPr>
              <w:t>,</w:t>
            </w:r>
            <w:r w:rsidR="000828B4" w:rsidRPr="00297EE5">
              <w:rPr>
                <w:rFonts w:ascii="PT Serif" w:hAnsi="PT Serif" w:cs="PT Serif"/>
                <w:b w:val="0"/>
                <w:sz w:val="18"/>
                <w:szCs w:val="18"/>
              </w:rPr>
              <w:t xml:space="preserve"> </w:t>
            </w:r>
            <w:r w:rsidRPr="00297EE5">
              <w:rPr>
                <w:rFonts w:ascii="PT Serif" w:hAnsi="PT Serif" w:cs="PT Serif"/>
                <w:b w:val="0"/>
                <w:sz w:val="18"/>
                <w:szCs w:val="18"/>
              </w:rPr>
              <w:t>conviene apu</w:t>
            </w:r>
            <w:r w:rsidR="00B969B3" w:rsidRPr="00297EE5">
              <w:rPr>
                <w:rFonts w:ascii="PT Serif" w:hAnsi="PT Serif" w:cs="PT Serif"/>
                <w:b w:val="0"/>
                <w:sz w:val="18"/>
                <w:szCs w:val="18"/>
              </w:rPr>
              <w:t>ntar aquí ya que este apartado primero</w:t>
            </w:r>
            <w:r w:rsidRPr="00297EE5">
              <w:rPr>
                <w:rFonts w:ascii="PT Serif" w:hAnsi="PT Serif" w:cs="PT Serif"/>
                <w:b w:val="0"/>
                <w:sz w:val="18"/>
                <w:szCs w:val="18"/>
              </w:rPr>
              <w:t xml:space="preserve"> fue declarado inconstitucional por la </w:t>
            </w:r>
            <w:r w:rsidR="006E0415" w:rsidRPr="00297EE5">
              <w:rPr>
                <w:rFonts w:ascii="PT Serif" w:hAnsi="PT Serif" w:cs="PT Serif"/>
                <w:b w:val="0"/>
                <w:sz w:val="18"/>
                <w:szCs w:val="18"/>
              </w:rPr>
              <w:t xml:space="preserve">citada </w:t>
            </w:r>
            <w:r w:rsidRPr="00297EE5">
              <w:rPr>
                <w:rFonts w:ascii="PT Serif" w:hAnsi="PT Serif" w:cs="PT Serif"/>
                <w:b w:val="0"/>
                <w:sz w:val="18"/>
                <w:szCs w:val="18"/>
              </w:rPr>
              <w:t>sentencia del T</w:t>
            </w:r>
            <w:r w:rsidR="000828B4" w:rsidRPr="00297EE5">
              <w:rPr>
                <w:rFonts w:ascii="PT Serif" w:hAnsi="PT Serif" w:cs="PT Serif"/>
                <w:b w:val="0"/>
                <w:sz w:val="18"/>
                <w:szCs w:val="18"/>
              </w:rPr>
              <w:t xml:space="preserve">ribunal </w:t>
            </w:r>
            <w:r w:rsidRPr="00297EE5">
              <w:rPr>
                <w:rFonts w:ascii="PT Serif" w:hAnsi="PT Serif" w:cs="PT Serif"/>
                <w:b w:val="0"/>
                <w:sz w:val="18"/>
                <w:szCs w:val="18"/>
              </w:rPr>
              <w:t>C</w:t>
            </w:r>
            <w:r w:rsidR="000828B4" w:rsidRPr="00297EE5">
              <w:rPr>
                <w:rFonts w:ascii="PT Serif" w:hAnsi="PT Serif" w:cs="PT Serif"/>
                <w:b w:val="0"/>
                <w:sz w:val="18"/>
                <w:szCs w:val="18"/>
              </w:rPr>
              <w:t>onstitucional</w:t>
            </w:r>
            <w:r w:rsidRPr="00297EE5">
              <w:rPr>
                <w:rFonts w:ascii="PT Serif" w:hAnsi="PT Serif" w:cs="PT Serif"/>
                <w:b w:val="0"/>
                <w:sz w:val="18"/>
                <w:szCs w:val="18"/>
              </w:rPr>
              <w:t xml:space="preserve"> 99/2019, de 18 de julio</w:t>
            </w:r>
            <w:r w:rsidR="001F515B" w:rsidRPr="00297EE5">
              <w:rPr>
                <w:rFonts w:ascii="PT Serif" w:hAnsi="PT Serif" w:cs="PT Serif"/>
                <w:b w:val="0"/>
                <w:sz w:val="18"/>
                <w:szCs w:val="18"/>
              </w:rPr>
              <w:t>, en la medida en que se excluía</w:t>
            </w:r>
            <w:r w:rsidRPr="00297EE5">
              <w:rPr>
                <w:rFonts w:ascii="PT Serif" w:hAnsi="PT Serif" w:cs="PT Serif"/>
                <w:b w:val="0"/>
                <w:sz w:val="18"/>
                <w:szCs w:val="18"/>
              </w:rPr>
              <w:t xml:space="preserve"> la posibilidad </w:t>
            </w:r>
            <w:r w:rsidR="006E0415" w:rsidRPr="00297EE5">
              <w:rPr>
                <w:rFonts w:ascii="PT Serif" w:hAnsi="PT Serif" w:cs="PT Serif"/>
                <w:b w:val="0"/>
                <w:sz w:val="18"/>
                <w:szCs w:val="18"/>
              </w:rPr>
              <w:t xml:space="preserve">de </w:t>
            </w:r>
            <w:r w:rsidR="001F515B" w:rsidRPr="00297EE5">
              <w:rPr>
                <w:rFonts w:ascii="PT Serif" w:hAnsi="PT Serif" w:cs="PT Serif"/>
                <w:b w:val="0"/>
                <w:sz w:val="18"/>
                <w:szCs w:val="18"/>
              </w:rPr>
              <w:t xml:space="preserve">que </w:t>
            </w:r>
            <w:r w:rsidRPr="00297EE5">
              <w:rPr>
                <w:rFonts w:ascii="PT Serif" w:hAnsi="PT Serif" w:cs="PT Serif"/>
                <w:b w:val="0"/>
                <w:sz w:val="18"/>
                <w:szCs w:val="18"/>
              </w:rPr>
              <w:t>las personas menores de edad con suficiente madurez</w:t>
            </w:r>
            <w:r w:rsidR="00074A90" w:rsidRPr="00297EE5">
              <w:rPr>
                <w:rFonts w:ascii="PT Serif" w:hAnsi="PT Serif" w:cs="PT Serif"/>
                <w:b w:val="0"/>
                <w:sz w:val="18"/>
                <w:szCs w:val="18"/>
              </w:rPr>
              <w:t xml:space="preserve"> y situ</w:t>
            </w:r>
            <w:r w:rsidR="006E0415" w:rsidRPr="00297EE5">
              <w:rPr>
                <w:rFonts w:ascii="PT Serif" w:hAnsi="PT Serif" w:cs="PT Serif"/>
                <w:b w:val="0"/>
                <w:sz w:val="18"/>
                <w:szCs w:val="18"/>
              </w:rPr>
              <w:t>ación estable de transexualidad</w:t>
            </w:r>
            <w:r w:rsidR="00EA5BBD" w:rsidRPr="00297EE5">
              <w:rPr>
                <w:rFonts w:ascii="PT Serif" w:hAnsi="PT Serif" w:cs="PT Serif"/>
                <w:b w:val="0"/>
                <w:sz w:val="18"/>
                <w:szCs w:val="18"/>
              </w:rPr>
              <w:t xml:space="preserve"> pudieran</w:t>
            </w:r>
            <w:r w:rsidR="00B969B3" w:rsidRPr="00297EE5">
              <w:rPr>
                <w:rFonts w:ascii="PT Serif" w:hAnsi="PT Serif" w:cs="PT Serif"/>
                <w:b w:val="0"/>
                <w:sz w:val="18"/>
                <w:szCs w:val="18"/>
              </w:rPr>
              <w:t xml:space="preserve"> solicitar la rectificación prevista</w:t>
            </w:r>
            <w:r w:rsidRPr="00297EE5">
              <w:rPr>
                <w:rFonts w:ascii="PT Serif" w:hAnsi="PT Serif" w:cs="PT Serif"/>
                <w:b w:val="0"/>
                <w:sz w:val="18"/>
                <w:szCs w:val="18"/>
              </w:rPr>
              <w:t xml:space="preserve">. </w:t>
            </w:r>
            <w:r w:rsidR="00EA5BBD" w:rsidRPr="00297EE5">
              <w:rPr>
                <w:rFonts w:ascii="PT Serif" w:hAnsi="PT Serif" w:cs="PT Serif"/>
                <w:b w:val="0"/>
                <w:sz w:val="18"/>
                <w:szCs w:val="18"/>
              </w:rPr>
              <w:t xml:space="preserve">Obviamente la Ley </w:t>
            </w:r>
            <w:r w:rsidR="006E0415" w:rsidRPr="00297EE5">
              <w:rPr>
                <w:rFonts w:ascii="PT Serif" w:hAnsi="PT Serif" w:cs="PT Serif"/>
                <w:b w:val="0"/>
                <w:sz w:val="18"/>
                <w:szCs w:val="18"/>
              </w:rPr>
              <w:t>supera esta situación y</w:t>
            </w:r>
            <w:r w:rsidR="006253E5" w:rsidRPr="00297EE5">
              <w:rPr>
                <w:rFonts w:ascii="PT Serif" w:hAnsi="PT Serif" w:cs="PT Serif"/>
                <w:b w:val="0"/>
                <w:sz w:val="18"/>
                <w:szCs w:val="18"/>
              </w:rPr>
              <w:t xml:space="preserve"> la solicitud, en distintas condiciones, </w:t>
            </w:r>
            <w:r w:rsidR="00B969B3" w:rsidRPr="00297EE5">
              <w:rPr>
                <w:rFonts w:ascii="PT Serif" w:hAnsi="PT Serif" w:cs="PT Serif"/>
                <w:b w:val="0"/>
                <w:sz w:val="18"/>
                <w:szCs w:val="18"/>
              </w:rPr>
              <w:t xml:space="preserve">se </w:t>
            </w:r>
            <w:r w:rsidR="006253E5" w:rsidRPr="00297EE5">
              <w:rPr>
                <w:rFonts w:ascii="PT Serif" w:hAnsi="PT Serif" w:cs="PT Serif"/>
                <w:b w:val="0"/>
                <w:sz w:val="18"/>
                <w:szCs w:val="18"/>
              </w:rPr>
              <w:t>pu</w:t>
            </w:r>
            <w:r w:rsidR="00B969B3" w:rsidRPr="00297EE5">
              <w:rPr>
                <w:rFonts w:ascii="PT Serif" w:hAnsi="PT Serif" w:cs="PT Serif"/>
                <w:b w:val="0"/>
                <w:sz w:val="18"/>
                <w:szCs w:val="18"/>
              </w:rPr>
              <w:t>ede plantear</w:t>
            </w:r>
            <w:r w:rsidR="006253E5" w:rsidRPr="00297EE5">
              <w:rPr>
                <w:rFonts w:ascii="PT Serif" w:hAnsi="PT Serif" w:cs="PT Serif"/>
                <w:b w:val="0"/>
                <w:sz w:val="18"/>
                <w:szCs w:val="18"/>
              </w:rPr>
              <w:t xml:space="preserve"> </w:t>
            </w:r>
            <w:r w:rsidR="000256BB" w:rsidRPr="00297EE5">
              <w:rPr>
                <w:rFonts w:ascii="PT Serif" w:hAnsi="PT Serif" w:cs="PT Serif"/>
                <w:b w:val="0"/>
                <w:sz w:val="18"/>
                <w:szCs w:val="18"/>
              </w:rPr>
              <w:t>a partir de los doce</w:t>
            </w:r>
            <w:r w:rsidR="006253E5" w:rsidRPr="00297EE5">
              <w:rPr>
                <w:rFonts w:ascii="PT Serif" w:hAnsi="PT Serif" w:cs="PT Serif"/>
                <w:b w:val="0"/>
                <w:sz w:val="18"/>
                <w:szCs w:val="18"/>
              </w:rPr>
              <w:t xml:space="preserve"> años. </w:t>
            </w:r>
          </w:p>
          <w:p w:rsidR="006253E5" w:rsidRPr="00297EE5" w:rsidRDefault="006253E5"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Los requisitos para que</w:t>
            </w:r>
            <w:r w:rsidR="00EA5BBD" w:rsidRPr="00297EE5">
              <w:rPr>
                <w:rFonts w:ascii="PT Serif" w:hAnsi="PT Serif" w:cs="PT Serif"/>
                <w:b w:val="0"/>
                <w:sz w:val="18"/>
                <w:szCs w:val="18"/>
              </w:rPr>
              <w:t>, de acuerdo con la Ley 3/2007</w:t>
            </w:r>
            <w:r w:rsidRPr="00297EE5">
              <w:rPr>
                <w:rFonts w:ascii="PT Serif" w:hAnsi="PT Serif" w:cs="PT Serif"/>
                <w:b w:val="0"/>
                <w:sz w:val="18"/>
                <w:szCs w:val="18"/>
              </w:rPr>
              <w:t xml:space="preserve"> la autoridad competente, </w:t>
            </w:r>
            <w:r w:rsidR="00B969B3" w:rsidRPr="00297EE5">
              <w:rPr>
                <w:rFonts w:ascii="PT Serif" w:hAnsi="PT Serif" w:cs="PT Serif"/>
                <w:b w:val="0"/>
                <w:sz w:val="18"/>
                <w:szCs w:val="18"/>
              </w:rPr>
              <w:t>el Encargado del Registro C</w:t>
            </w:r>
            <w:r w:rsidRPr="00297EE5">
              <w:rPr>
                <w:rFonts w:ascii="PT Serif" w:hAnsi="PT Serif" w:cs="PT Serif"/>
                <w:b w:val="0"/>
                <w:sz w:val="18"/>
                <w:szCs w:val="18"/>
              </w:rPr>
              <w:t>ivil del do</w:t>
            </w:r>
            <w:r w:rsidR="00EA5BBD" w:rsidRPr="00297EE5">
              <w:rPr>
                <w:rFonts w:ascii="PT Serif" w:hAnsi="PT Serif" w:cs="PT Serif"/>
                <w:b w:val="0"/>
                <w:sz w:val="18"/>
                <w:szCs w:val="18"/>
              </w:rPr>
              <w:t xml:space="preserve">micilio del solicitante, </w:t>
            </w:r>
            <w:r w:rsidR="001F515B" w:rsidRPr="00297EE5">
              <w:rPr>
                <w:rFonts w:ascii="PT Serif" w:hAnsi="PT Serif" w:cs="PT Serif"/>
                <w:b w:val="0"/>
                <w:sz w:val="18"/>
                <w:szCs w:val="18"/>
              </w:rPr>
              <w:t xml:space="preserve">pudiera acordar </w:t>
            </w:r>
            <w:r w:rsidR="00EA5BBD" w:rsidRPr="00297EE5">
              <w:rPr>
                <w:rFonts w:ascii="PT Serif" w:hAnsi="PT Serif" w:cs="PT Serif"/>
                <w:b w:val="0"/>
                <w:sz w:val="18"/>
                <w:szCs w:val="18"/>
              </w:rPr>
              <w:t>la rectificación, estaban recogidos en su</w:t>
            </w:r>
            <w:r w:rsidRPr="00297EE5">
              <w:rPr>
                <w:rFonts w:ascii="PT Serif" w:hAnsi="PT Serif" w:cs="PT Serif"/>
                <w:b w:val="0"/>
                <w:sz w:val="18"/>
                <w:szCs w:val="18"/>
              </w:rPr>
              <w:t xml:space="preserve"> artículo 4:</w:t>
            </w:r>
          </w:p>
          <w:p w:rsidR="006253E5" w:rsidRPr="00297EE5" w:rsidRDefault="00EA5BBD"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En primer lugar se exigía</w:t>
            </w:r>
            <w:r w:rsidR="00502435" w:rsidRPr="00297EE5">
              <w:rPr>
                <w:rFonts w:ascii="PT Serif" w:hAnsi="PT Serif" w:cs="PT Serif"/>
                <w:b w:val="0"/>
                <w:sz w:val="18"/>
                <w:szCs w:val="18"/>
              </w:rPr>
              <w:t xml:space="preserve"> un d</w:t>
            </w:r>
            <w:r w:rsidR="006253E5" w:rsidRPr="00297EE5">
              <w:rPr>
                <w:rFonts w:ascii="PT Serif" w:hAnsi="PT Serif" w:cs="PT Serif"/>
                <w:b w:val="0"/>
                <w:sz w:val="18"/>
                <w:szCs w:val="18"/>
              </w:rPr>
              <w:t>iagnóstico de disforia de género,</w:t>
            </w:r>
            <w:r w:rsidR="00502435" w:rsidRPr="00297EE5">
              <w:rPr>
                <w:rFonts w:ascii="PT Serif" w:hAnsi="PT Serif" w:cs="PT Serif"/>
                <w:b w:val="0"/>
                <w:sz w:val="18"/>
                <w:szCs w:val="18"/>
              </w:rPr>
              <w:t xml:space="preserve"> esto es, de disconformidad del </w:t>
            </w:r>
            <w:r w:rsidR="00B969B3" w:rsidRPr="00297EE5">
              <w:rPr>
                <w:rFonts w:ascii="PT Serif" w:hAnsi="PT Serif" w:cs="PT Serif"/>
                <w:b w:val="0"/>
                <w:sz w:val="18"/>
                <w:szCs w:val="18"/>
              </w:rPr>
              <w:t>sexo inscrito en el R</w:t>
            </w:r>
            <w:r w:rsidR="006253E5" w:rsidRPr="00297EE5">
              <w:rPr>
                <w:rFonts w:ascii="PT Serif" w:hAnsi="PT Serif" w:cs="PT Serif"/>
                <w:b w:val="0"/>
                <w:sz w:val="18"/>
                <w:szCs w:val="18"/>
              </w:rPr>
              <w:t>egistro con el sexo psicológico sentido por la persona</w:t>
            </w:r>
            <w:r w:rsidR="006024E7" w:rsidRPr="00297EE5">
              <w:rPr>
                <w:rStyle w:val="Refdenotaalpie"/>
                <w:rFonts w:ascii="PT Serif" w:hAnsi="PT Serif" w:cs="PT Serif"/>
                <w:b w:val="0"/>
                <w:sz w:val="18"/>
                <w:szCs w:val="18"/>
              </w:rPr>
              <w:footnoteReference w:id="9"/>
            </w:r>
            <w:r w:rsidR="00F749DE" w:rsidRPr="00297EE5">
              <w:rPr>
                <w:rFonts w:ascii="PT Serif" w:hAnsi="PT Serif" w:cs="PT Serif"/>
                <w:b w:val="0"/>
                <w:sz w:val="18"/>
                <w:szCs w:val="18"/>
              </w:rPr>
              <w:t>.</w:t>
            </w:r>
            <w:r w:rsidR="006253E5" w:rsidRPr="00297EE5">
              <w:rPr>
                <w:rFonts w:ascii="PT Serif" w:hAnsi="PT Serif" w:cs="PT Serif"/>
                <w:b w:val="0"/>
                <w:sz w:val="18"/>
                <w:szCs w:val="18"/>
              </w:rPr>
              <w:t xml:space="preserve"> </w:t>
            </w:r>
            <w:r w:rsidRPr="00297EE5">
              <w:rPr>
                <w:rFonts w:ascii="PT Serif" w:hAnsi="PT Serif" w:cs="PT Serif"/>
                <w:b w:val="0"/>
                <w:sz w:val="18"/>
                <w:szCs w:val="18"/>
              </w:rPr>
              <w:t>Para acreditarlo era</w:t>
            </w:r>
            <w:r w:rsidR="00502435" w:rsidRPr="00297EE5">
              <w:rPr>
                <w:rFonts w:ascii="PT Serif" w:hAnsi="PT Serif" w:cs="PT Serif"/>
                <w:b w:val="0"/>
                <w:sz w:val="18"/>
                <w:szCs w:val="18"/>
              </w:rPr>
              <w:t xml:space="preserve"> necesario un </w:t>
            </w:r>
            <w:r w:rsidR="006253E5" w:rsidRPr="00297EE5">
              <w:rPr>
                <w:rFonts w:ascii="PT Serif" w:hAnsi="PT Serif" w:cs="PT Serif"/>
                <w:b w:val="0"/>
                <w:sz w:val="18"/>
                <w:szCs w:val="18"/>
              </w:rPr>
              <w:t xml:space="preserve">informe médico o </w:t>
            </w:r>
            <w:r w:rsidR="00502435" w:rsidRPr="00297EE5">
              <w:rPr>
                <w:rFonts w:ascii="PT Serif" w:hAnsi="PT Serif" w:cs="PT Serif"/>
                <w:b w:val="0"/>
                <w:sz w:val="18"/>
                <w:szCs w:val="18"/>
              </w:rPr>
              <w:t xml:space="preserve">de </w:t>
            </w:r>
            <w:r w:rsidR="006253E5" w:rsidRPr="00297EE5">
              <w:rPr>
                <w:rFonts w:ascii="PT Serif" w:hAnsi="PT Serif" w:cs="PT Serif"/>
                <w:b w:val="0"/>
                <w:sz w:val="18"/>
                <w:szCs w:val="18"/>
              </w:rPr>
              <w:t>psicólogo clínico que ha</w:t>
            </w:r>
            <w:r w:rsidRPr="00297EE5">
              <w:rPr>
                <w:rFonts w:ascii="PT Serif" w:hAnsi="PT Serif" w:cs="PT Serif"/>
                <w:b w:val="0"/>
                <w:sz w:val="18"/>
                <w:szCs w:val="18"/>
              </w:rPr>
              <w:t>bía</w:t>
            </w:r>
            <w:r w:rsidR="006253E5" w:rsidRPr="00297EE5">
              <w:rPr>
                <w:rFonts w:ascii="PT Serif" w:hAnsi="PT Serif" w:cs="PT Serif"/>
                <w:b w:val="0"/>
                <w:sz w:val="18"/>
                <w:szCs w:val="18"/>
              </w:rPr>
              <w:t xml:space="preserve"> de hacer referencia a esa disonancia “entre el sexo morfológico o género fisiológico inicialmente inscrito y la identidad de género sentida por el solicitante o sexo psicosocial, así como la estabilidad y persistencia de esta disonancia”. </w:t>
            </w:r>
          </w:p>
          <w:p w:rsidR="006253E5" w:rsidRPr="00297EE5" w:rsidRDefault="00EA5BBD"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Asimismo, el informe tenía que </w:t>
            </w:r>
            <w:r w:rsidR="006253E5" w:rsidRPr="00297EE5">
              <w:rPr>
                <w:rFonts w:ascii="PT Serif" w:hAnsi="PT Serif" w:cs="PT Serif"/>
                <w:b w:val="0"/>
                <w:sz w:val="18"/>
                <w:szCs w:val="18"/>
              </w:rPr>
              <w:t>recoger la inexistencia de trastornos de la personalidad que pudieran influir de forma determinante en la existencia de dicha disonancia.</w:t>
            </w:r>
          </w:p>
          <w:p w:rsidR="006253E5" w:rsidRPr="00297EE5" w:rsidRDefault="006040BF"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En segundo lugar </w:t>
            </w:r>
            <w:r w:rsidR="006E0415" w:rsidRPr="00297EE5">
              <w:rPr>
                <w:rFonts w:ascii="PT Serif" w:hAnsi="PT Serif" w:cs="PT Serif"/>
                <w:b w:val="0"/>
                <w:sz w:val="18"/>
                <w:szCs w:val="18"/>
              </w:rPr>
              <w:t xml:space="preserve">y </w:t>
            </w:r>
            <w:r w:rsidR="00EA5BBD" w:rsidRPr="00297EE5">
              <w:rPr>
                <w:rFonts w:ascii="PT Serif" w:hAnsi="PT Serif" w:cs="PT Serif"/>
                <w:b w:val="0"/>
                <w:sz w:val="18"/>
                <w:szCs w:val="18"/>
              </w:rPr>
              <w:t xml:space="preserve">aunque no se exigía </w:t>
            </w:r>
            <w:r w:rsidR="006E0415" w:rsidRPr="00297EE5">
              <w:rPr>
                <w:rFonts w:ascii="PT Serif" w:hAnsi="PT Serif" w:cs="PT Serif"/>
                <w:b w:val="0"/>
                <w:sz w:val="18"/>
                <w:szCs w:val="18"/>
              </w:rPr>
              <w:t>cirugía de reasign</w:t>
            </w:r>
            <w:r w:rsidR="00EA5BBD" w:rsidRPr="00297EE5">
              <w:rPr>
                <w:rFonts w:ascii="PT Serif" w:hAnsi="PT Serif" w:cs="PT Serif"/>
                <w:b w:val="0"/>
                <w:sz w:val="18"/>
                <w:szCs w:val="18"/>
              </w:rPr>
              <w:t>ación sexual – a ello se refería</w:t>
            </w:r>
            <w:r w:rsidR="006E0415" w:rsidRPr="00297EE5">
              <w:rPr>
                <w:rFonts w:ascii="PT Serif" w:hAnsi="PT Serif" w:cs="PT Serif"/>
                <w:b w:val="0"/>
                <w:sz w:val="18"/>
                <w:szCs w:val="18"/>
              </w:rPr>
              <w:t xml:space="preserve"> espe</w:t>
            </w:r>
            <w:r w:rsidR="00EA5BBD" w:rsidRPr="00297EE5">
              <w:rPr>
                <w:rFonts w:ascii="PT Serif" w:hAnsi="PT Serif" w:cs="PT Serif"/>
                <w:b w:val="0"/>
                <w:sz w:val="18"/>
                <w:szCs w:val="18"/>
              </w:rPr>
              <w:t>cíficamente el apartado 2 de es</w:t>
            </w:r>
            <w:r w:rsidR="006E0415" w:rsidRPr="00297EE5">
              <w:rPr>
                <w:rFonts w:ascii="PT Serif" w:hAnsi="PT Serif" w:cs="PT Serif"/>
                <w:b w:val="0"/>
                <w:sz w:val="18"/>
                <w:szCs w:val="18"/>
              </w:rPr>
              <w:t xml:space="preserve">e mismo artículo 4 - </w:t>
            </w:r>
            <w:r w:rsidR="00EA5BBD" w:rsidRPr="00297EE5">
              <w:rPr>
                <w:rFonts w:ascii="PT Serif" w:hAnsi="PT Serif" w:cs="PT Serif"/>
                <w:b w:val="0"/>
                <w:sz w:val="18"/>
                <w:szCs w:val="18"/>
              </w:rPr>
              <w:t>era</w:t>
            </w:r>
            <w:r w:rsidRPr="00297EE5">
              <w:rPr>
                <w:rFonts w:ascii="PT Serif" w:hAnsi="PT Serif" w:cs="PT Serif"/>
                <w:b w:val="0"/>
                <w:sz w:val="18"/>
                <w:szCs w:val="18"/>
              </w:rPr>
              <w:t xml:space="preserve"> preciso</w:t>
            </w:r>
            <w:r w:rsidR="005E0E03" w:rsidRPr="00297EE5">
              <w:rPr>
                <w:rFonts w:ascii="PT Serif" w:hAnsi="PT Serif" w:cs="PT Serif"/>
                <w:b w:val="0"/>
                <w:sz w:val="18"/>
                <w:szCs w:val="18"/>
              </w:rPr>
              <w:t xml:space="preserve"> probar</w:t>
            </w:r>
            <w:r w:rsidR="00502435" w:rsidRPr="00297EE5">
              <w:rPr>
                <w:rFonts w:ascii="PT Serif" w:hAnsi="PT Serif" w:cs="PT Serif"/>
                <w:b w:val="0"/>
                <w:sz w:val="18"/>
                <w:szCs w:val="18"/>
              </w:rPr>
              <w:t xml:space="preserve"> que se ha</w:t>
            </w:r>
            <w:r w:rsidR="00EA5BBD" w:rsidRPr="00297EE5">
              <w:rPr>
                <w:rFonts w:ascii="PT Serif" w:hAnsi="PT Serif" w:cs="PT Serif"/>
                <w:b w:val="0"/>
                <w:sz w:val="18"/>
                <w:szCs w:val="18"/>
              </w:rPr>
              <w:t>bía</w:t>
            </w:r>
            <w:r w:rsidR="00502435" w:rsidRPr="00297EE5">
              <w:rPr>
                <w:rFonts w:ascii="PT Serif" w:hAnsi="PT Serif" w:cs="PT Serif"/>
                <w:b w:val="0"/>
                <w:sz w:val="18"/>
                <w:szCs w:val="18"/>
              </w:rPr>
              <w:t xml:space="preserve"> seguido un t</w:t>
            </w:r>
            <w:r w:rsidR="006253E5" w:rsidRPr="00297EE5">
              <w:rPr>
                <w:rFonts w:ascii="PT Serif" w:hAnsi="PT Serif" w:cs="PT Serif"/>
                <w:b w:val="0"/>
                <w:sz w:val="18"/>
                <w:szCs w:val="18"/>
              </w:rPr>
              <w:t>ratamiento médico durante al m</w:t>
            </w:r>
            <w:r w:rsidR="00502435" w:rsidRPr="00297EE5">
              <w:rPr>
                <w:rFonts w:ascii="PT Serif" w:hAnsi="PT Serif" w:cs="PT Serif"/>
                <w:b w:val="0"/>
                <w:sz w:val="18"/>
                <w:szCs w:val="18"/>
              </w:rPr>
              <w:t>enos dos años para acomodar las</w:t>
            </w:r>
            <w:r w:rsidR="00D24740" w:rsidRPr="00297EE5">
              <w:rPr>
                <w:rFonts w:ascii="PT Serif" w:hAnsi="PT Serif" w:cs="PT Serif"/>
                <w:b w:val="0"/>
                <w:sz w:val="18"/>
                <w:szCs w:val="18"/>
              </w:rPr>
              <w:t xml:space="preserve"> </w:t>
            </w:r>
            <w:r w:rsidR="006253E5" w:rsidRPr="00297EE5">
              <w:rPr>
                <w:rFonts w:ascii="PT Serif" w:hAnsi="PT Serif" w:cs="PT Serif"/>
                <w:b w:val="0"/>
                <w:sz w:val="18"/>
                <w:szCs w:val="18"/>
              </w:rPr>
              <w:t>características físicas</w:t>
            </w:r>
            <w:r w:rsidR="00502435" w:rsidRPr="00297EE5">
              <w:rPr>
                <w:rFonts w:ascii="PT Serif" w:hAnsi="PT Serif" w:cs="PT Serif"/>
                <w:b w:val="0"/>
                <w:sz w:val="18"/>
                <w:szCs w:val="18"/>
              </w:rPr>
              <w:t xml:space="preserve"> del solicitante</w:t>
            </w:r>
            <w:r w:rsidR="006253E5" w:rsidRPr="00297EE5">
              <w:rPr>
                <w:rFonts w:ascii="PT Serif" w:hAnsi="PT Serif" w:cs="PT Serif"/>
                <w:b w:val="0"/>
                <w:sz w:val="18"/>
                <w:szCs w:val="18"/>
              </w:rPr>
              <w:t xml:space="preserve"> a las correspondientes al sexo reclamado. </w:t>
            </w:r>
            <w:r w:rsidR="006E0415" w:rsidRPr="00297EE5">
              <w:rPr>
                <w:rFonts w:ascii="PT Serif" w:hAnsi="PT Serif" w:cs="PT Serif"/>
                <w:b w:val="0"/>
                <w:sz w:val="18"/>
                <w:szCs w:val="18"/>
              </w:rPr>
              <w:t xml:space="preserve">La </w:t>
            </w:r>
            <w:r w:rsidR="00EA5BBD" w:rsidRPr="00297EE5">
              <w:rPr>
                <w:rFonts w:ascii="PT Serif" w:hAnsi="PT Serif" w:cs="PT Serif"/>
                <w:b w:val="0"/>
                <w:sz w:val="18"/>
                <w:szCs w:val="18"/>
              </w:rPr>
              <w:t xml:space="preserve">exigencia del tratamiento podía </w:t>
            </w:r>
            <w:r w:rsidR="006E0415" w:rsidRPr="00297EE5">
              <w:rPr>
                <w:rFonts w:ascii="PT Serif" w:hAnsi="PT Serif" w:cs="PT Serif"/>
                <w:b w:val="0"/>
                <w:sz w:val="18"/>
                <w:szCs w:val="18"/>
              </w:rPr>
              <w:t xml:space="preserve">salvarse </w:t>
            </w:r>
            <w:r w:rsidR="00EA5BBD" w:rsidRPr="00297EE5">
              <w:rPr>
                <w:rFonts w:ascii="PT Serif" w:hAnsi="PT Serif" w:cs="PT Serif"/>
                <w:b w:val="0"/>
                <w:sz w:val="18"/>
                <w:szCs w:val="18"/>
              </w:rPr>
              <w:t>si concurrían</w:t>
            </w:r>
            <w:r w:rsidR="006253E5" w:rsidRPr="00297EE5">
              <w:rPr>
                <w:rFonts w:ascii="PT Serif" w:hAnsi="PT Serif" w:cs="PT Serif"/>
                <w:b w:val="0"/>
                <w:sz w:val="18"/>
                <w:szCs w:val="18"/>
              </w:rPr>
              <w:t xml:space="preserve"> razones de salud o edad que </w:t>
            </w:r>
            <w:r w:rsidR="00EA5BBD" w:rsidRPr="00297EE5">
              <w:rPr>
                <w:rFonts w:ascii="PT Serif" w:hAnsi="PT Serif" w:cs="PT Serif"/>
                <w:b w:val="0"/>
                <w:sz w:val="18"/>
                <w:szCs w:val="18"/>
              </w:rPr>
              <w:t>imposibilitaran su seguimiento aportando</w:t>
            </w:r>
            <w:r w:rsidR="006253E5" w:rsidRPr="00297EE5">
              <w:rPr>
                <w:rFonts w:ascii="PT Serif" w:hAnsi="PT Serif" w:cs="PT Serif"/>
                <w:b w:val="0"/>
                <w:sz w:val="18"/>
                <w:szCs w:val="18"/>
              </w:rPr>
              <w:t xml:space="preserve"> certificación médica de esta circunstancia.</w:t>
            </w:r>
            <w:r w:rsidR="00502435" w:rsidRPr="00297EE5">
              <w:rPr>
                <w:rFonts w:ascii="PT Serif" w:hAnsi="PT Serif" w:cs="PT Serif"/>
                <w:b w:val="0"/>
                <w:sz w:val="18"/>
                <w:szCs w:val="18"/>
              </w:rPr>
              <w:t xml:space="preserve"> </w:t>
            </w:r>
          </w:p>
          <w:p w:rsidR="00200153" w:rsidRPr="00297EE5" w:rsidRDefault="00554E8A" w:rsidP="006B24E8">
            <w:pPr>
              <w:autoSpaceDE w:val="0"/>
              <w:autoSpaceDN w:val="0"/>
              <w:adjustRightInd w:val="0"/>
              <w:spacing w:after="0" w:line="240" w:lineRule="auto" w:before="0"/>
              <w:ind w:firstLine="0"/>
              <w:jc w:val="left"/>
              <w:rPr>
                <w:rFonts w:ascii="PT Serif" w:hAnsi="PT Serif" w:cs="PT Serif"/>
                <w:sz w:val="18"/>
                <w:szCs w:val="18"/>
              </w:rPr>
            </w:pPr>
            <w:r w:rsidRPr="00297EE5">
              <w:rPr>
                <w:rFonts w:ascii="PT Serif" w:hAnsi="PT Serif" w:cs="PT Serif"/>
                <w:b w:val="0"/>
                <w:sz w:val="18"/>
                <w:szCs w:val="18"/>
              </w:rPr>
              <w:t xml:space="preserve">Como hemos adelantado, la nueva </w:t>
            </w:r>
            <w:r w:rsidR="006253E5" w:rsidRPr="00297EE5">
              <w:rPr>
                <w:rFonts w:ascii="PT Serif" w:hAnsi="PT Serif" w:cs="PT Serif"/>
                <w:b w:val="0"/>
                <w:sz w:val="18"/>
                <w:szCs w:val="18"/>
              </w:rPr>
              <w:t>Ley suprime todos estos requisitos de tal manera que el Encargado del Registro civil compete</w:t>
            </w:r>
            <w:r w:rsidR="006040BF" w:rsidRPr="00297EE5">
              <w:rPr>
                <w:rFonts w:ascii="PT Serif" w:hAnsi="PT Serif" w:cs="PT Serif"/>
                <w:b w:val="0"/>
                <w:sz w:val="18"/>
                <w:szCs w:val="18"/>
              </w:rPr>
              <w:t>nte, que ahora será la persona Encargada de cualquier oficina</w:t>
            </w:r>
            <w:r w:rsidR="00DB188F" w:rsidRPr="00297EE5">
              <w:rPr>
                <w:rFonts w:ascii="PT Serif" w:hAnsi="PT Serif" w:cs="PT Serif"/>
                <w:b w:val="0"/>
                <w:sz w:val="18"/>
                <w:szCs w:val="18"/>
              </w:rPr>
              <w:t>,</w:t>
            </w:r>
            <w:r w:rsidR="006253E5" w:rsidRPr="00297EE5">
              <w:rPr>
                <w:rFonts w:ascii="PT Serif" w:hAnsi="PT Serif" w:cs="PT Serif"/>
                <w:b w:val="0"/>
                <w:sz w:val="18"/>
                <w:szCs w:val="18"/>
              </w:rPr>
              <w:t xml:space="preserve"> </w:t>
            </w:r>
            <w:r w:rsidR="00502435" w:rsidRPr="00297EE5">
              <w:rPr>
                <w:rFonts w:ascii="PT Serif" w:hAnsi="PT Serif" w:cs="PT Serif"/>
                <w:b w:val="0"/>
                <w:sz w:val="18"/>
                <w:szCs w:val="18"/>
              </w:rPr>
              <w:t>h</w:t>
            </w:r>
            <w:r w:rsidR="006253E5" w:rsidRPr="00297EE5">
              <w:rPr>
                <w:rFonts w:ascii="PT Serif" w:hAnsi="PT Serif" w:cs="PT Serif"/>
                <w:b w:val="0"/>
                <w:sz w:val="18"/>
                <w:szCs w:val="18"/>
              </w:rPr>
              <w:t xml:space="preserve">abrá de </w:t>
            </w:r>
            <w:r w:rsidR="00D24740" w:rsidRPr="00297EE5">
              <w:rPr>
                <w:rFonts w:ascii="PT Serif" w:hAnsi="PT Serif" w:cs="PT Serif"/>
                <w:b w:val="0"/>
                <w:sz w:val="18"/>
                <w:szCs w:val="18"/>
              </w:rPr>
              <w:t>acordar la rectificación como consecuencia de la mera solicitud</w:t>
            </w:r>
            <w:r w:rsidR="005F2554" w:rsidRPr="00297EE5">
              <w:rPr>
                <w:rStyle w:val="Refdenotaalpie"/>
                <w:rFonts w:ascii="PT Serif" w:hAnsi="PT Serif" w:cs="PT Serif"/>
                <w:b w:val="0"/>
                <w:sz w:val="18"/>
                <w:szCs w:val="18"/>
              </w:rPr>
              <w:footnoteReference w:id="10"/>
            </w:r>
            <w:r w:rsidR="00D24740" w:rsidRPr="00297EE5">
              <w:rPr>
                <w:rFonts w:ascii="PT Serif" w:hAnsi="PT Serif" w:cs="PT Serif"/>
                <w:b w:val="0"/>
                <w:sz w:val="18"/>
                <w:szCs w:val="18"/>
              </w:rPr>
              <w:t xml:space="preserve">. </w:t>
            </w:r>
            <w:r w:rsidRPr="00297EE5">
              <w:rPr>
                <w:rFonts w:ascii="PT Serif" w:hAnsi="PT Serif" w:cs="PT Serif"/>
                <w:b w:val="0"/>
                <w:sz w:val="18"/>
                <w:szCs w:val="18"/>
              </w:rPr>
              <w:t>S</w:t>
            </w:r>
            <w:r w:rsidR="00200153" w:rsidRPr="00297EE5">
              <w:rPr>
                <w:rFonts w:ascii="PT Serif" w:hAnsi="PT Serif" w:cs="PT Serif"/>
                <w:b w:val="0"/>
                <w:sz w:val="18"/>
                <w:szCs w:val="18"/>
              </w:rPr>
              <w:t xml:space="preserve">e recoge </w:t>
            </w:r>
            <w:r w:rsidRPr="00297EE5">
              <w:rPr>
                <w:rFonts w:ascii="PT Serif" w:hAnsi="PT Serif" w:cs="PT Serif"/>
                <w:b w:val="0"/>
                <w:sz w:val="18"/>
                <w:szCs w:val="18"/>
              </w:rPr>
              <w:t>expresamente</w:t>
            </w:r>
            <w:r w:rsidR="00DB188F" w:rsidRPr="00297EE5">
              <w:rPr>
                <w:rFonts w:ascii="PT Serif" w:hAnsi="PT Serif" w:cs="PT Serif"/>
                <w:b w:val="0"/>
                <w:sz w:val="18"/>
                <w:szCs w:val="18"/>
              </w:rPr>
              <w:t xml:space="preserve"> </w:t>
            </w:r>
            <w:r w:rsidR="00200153" w:rsidRPr="00297EE5">
              <w:rPr>
                <w:rFonts w:ascii="PT Serif" w:hAnsi="PT Serif" w:cs="PT Serif"/>
                <w:b w:val="0"/>
                <w:sz w:val="18"/>
                <w:szCs w:val="18"/>
              </w:rPr>
              <w:t>que e</w:t>
            </w:r>
            <w:r w:rsidR="00200153" w:rsidRPr="00297EE5">
              <w:rPr>
                <w:rFonts w:ascii="PT Serif" w:hAnsi="PT Serif" w:cs="PT Serif"/>
                <w:b w:val="0"/>
                <w:color w:val="000000"/>
                <w:sz w:val="18"/>
                <w:szCs w:val="18"/>
              </w:rPr>
              <w:t xml:space="preserve">l ejercicio del derecho a la rectificación registral de la mención relativa al sexo en ningún caso podrá estar condicionado a la previa exhibición de informe médico o psicológico relativo a la disconformidad con el sexo mencionado en la </w:t>
            </w:r>
            <w:r w:rsidR="00200153" w:rsidRPr="00297EE5">
              <w:rPr>
                <w:rFonts w:ascii="PT Serif" w:hAnsi="PT Serif" w:cs="PT Serif"/>
                <w:b w:val="0"/>
                <w:color w:val="000000"/>
                <w:sz w:val="18"/>
                <w:szCs w:val="18"/>
              </w:rPr>
              <w:lastRenderedPageBreak/>
              <w:t>inscripción de nacimiento, ni a la previa modificación de la apariencia o función corporal de la persona a través de procedimientos médicos, quirúrgicos o de otra índole</w:t>
            </w:r>
            <w:r w:rsidR="00DB188F" w:rsidRPr="00297EE5">
              <w:rPr>
                <w:rStyle w:val="Refdenotaalpie"/>
                <w:rFonts w:ascii="PT Serif" w:hAnsi="PT Serif" w:cs="PT Serif"/>
                <w:b w:val="0"/>
                <w:color w:val="000000"/>
                <w:sz w:val="18"/>
                <w:szCs w:val="18"/>
              </w:rPr>
              <w:footnoteReference w:id="11"/>
            </w:r>
            <w:r w:rsidR="00200153" w:rsidRPr="00297EE5">
              <w:rPr>
                <w:rFonts w:ascii="PT Serif" w:hAnsi="PT Serif" w:cs="PT Serif"/>
                <w:b w:val="0"/>
                <w:color w:val="000000"/>
                <w:sz w:val="18"/>
                <w:szCs w:val="18"/>
              </w:rPr>
              <w:t xml:space="preserve">. </w:t>
            </w:r>
            <w:r w:rsidR="00EC638E" w:rsidRPr="00297EE5">
              <w:rPr>
                <w:rFonts w:ascii="PT Serif" w:hAnsi="PT Serif" w:cs="PT Serif"/>
                <w:b w:val="0"/>
                <w:sz w:val="18"/>
                <w:szCs w:val="18"/>
              </w:rPr>
              <w:t xml:space="preserve">Aunque el hecho de que el ejercicio del derecho no se condicione a la exhibición de informes no impide su presentación, la misma se nos aparece innecesaria. </w:t>
            </w:r>
            <w:r w:rsidR="005E0E03" w:rsidRPr="00297EE5">
              <w:rPr>
                <w:rFonts w:ascii="PT Serif" w:hAnsi="PT Serif" w:cs="PT Serif"/>
                <w:b w:val="0"/>
                <w:sz w:val="18"/>
                <w:szCs w:val="18"/>
              </w:rPr>
              <w:t xml:space="preserve">Es cierto que se </w:t>
            </w:r>
            <w:r w:rsidR="00200153" w:rsidRPr="00297EE5">
              <w:rPr>
                <w:rFonts w:ascii="PT Serif" w:hAnsi="PT Serif" w:cs="PT Serif"/>
                <w:b w:val="0"/>
                <w:sz w:val="18"/>
                <w:szCs w:val="18"/>
              </w:rPr>
              <w:t xml:space="preserve"> </w:t>
            </w:r>
            <w:r w:rsidR="00EC638E" w:rsidRPr="00297EE5">
              <w:rPr>
                <w:rFonts w:ascii="PT Serif" w:hAnsi="PT Serif" w:cs="PT Serif"/>
                <w:b w:val="0"/>
                <w:sz w:val="18"/>
                <w:szCs w:val="18"/>
              </w:rPr>
              <w:t>recoge</w:t>
            </w:r>
            <w:r w:rsidR="005E0E03" w:rsidRPr="00297EE5">
              <w:rPr>
                <w:rFonts w:ascii="PT Serif" w:hAnsi="PT Serif" w:cs="PT Serif"/>
                <w:b w:val="0"/>
                <w:sz w:val="18"/>
                <w:szCs w:val="18"/>
              </w:rPr>
              <w:t xml:space="preserve"> que tras la solicitud, una</w:t>
            </w:r>
            <w:r w:rsidR="00200153" w:rsidRPr="00297EE5">
              <w:rPr>
                <w:rFonts w:ascii="PT Serif" w:hAnsi="PT Serif" w:cs="PT Serif"/>
                <w:b w:val="0"/>
                <w:sz w:val="18"/>
                <w:szCs w:val="18"/>
              </w:rPr>
              <w:t xml:space="preserve"> comparecencia inicial posterior de la persona </w:t>
            </w:r>
            <w:r w:rsidR="005E0E03" w:rsidRPr="00297EE5">
              <w:rPr>
                <w:rFonts w:ascii="PT Serif" w:hAnsi="PT Serif" w:cs="PT Serif"/>
                <w:b w:val="0"/>
                <w:sz w:val="18"/>
                <w:szCs w:val="18"/>
              </w:rPr>
              <w:t xml:space="preserve">solicitante manifestando </w:t>
            </w:r>
            <w:r w:rsidR="00200153" w:rsidRPr="00297EE5">
              <w:rPr>
                <w:rFonts w:ascii="PT Serif" w:hAnsi="PT Serif" w:cs="PT Serif"/>
                <w:b w:val="0"/>
                <w:sz w:val="18"/>
                <w:szCs w:val="18"/>
              </w:rPr>
              <w:t>su disconformidad con el sexo mencionado en la inscripción de nacimiento</w:t>
            </w:r>
            <w:r w:rsidR="007E3854" w:rsidRPr="00297EE5">
              <w:rPr>
                <w:rStyle w:val="Refdenotaalpie"/>
                <w:rFonts w:ascii="PT Serif" w:hAnsi="PT Serif" w:cs="PT Serif"/>
                <w:b w:val="0"/>
                <w:sz w:val="18"/>
                <w:szCs w:val="18"/>
              </w:rPr>
              <w:footnoteReference w:id="12"/>
            </w:r>
            <w:r w:rsidR="007E3854" w:rsidRPr="00297EE5">
              <w:rPr>
                <w:rFonts w:ascii="PT Serif" w:hAnsi="PT Serif" w:cs="PT Serif"/>
                <w:b w:val="0"/>
                <w:sz w:val="18"/>
                <w:szCs w:val="18"/>
              </w:rPr>
              <w:t xml:space="preserve"> </w:t>
            </w:r>
            <w:r w:rsidR="00200153" w:rsidRPr="00297EE5">
              <w:rPr>
                <w:rFonts w:ascii="PT Serif" w:hAnsi="PT Serif" w:cs="PT Serif"/>
                <w:b w:val="0"/>
                <w:sz w:val="18"/>
                <w:szCs w:val="18"/>
              </w:rPr>
              <w:t xml:space="preserve"> y una nueva comparecencia realizada en un plazo máximo </w:t>
            </w:r>
            <w:r w:rsidR="005E0E03" w:rsidRPr="00297EE5">
              <w:rPr>
                <w:rFonts w:ascii="PT Serif" w:hAnsi="PT Serif" w:cs="PT Serif"/>
                <w:b w:val="0"/>
                <w:sz w:val="18"/>
                <w:szCs w:val="18"/>
              </w:rPr>
              <w:t xml:space="preserve">de </w:t>
            </w:r>
            <w:r w:rsidR="001F515B" w:rsidRPr="00297EE5">
              <w:rPr>
                <w:rFonts w:ascii="PT Serif" w:hAnsi="PT Serif" w:cs="PT Serif"/>
                <w:b w:val="0"/>
                <w:sz w:val="18"/>
                <w:szCs w:val="18"/>
              </w:rPr>
              <w:t>tres meses desde la primera</w:t>
            </w:r>
            <w:r w:rsidR="00DB188F" w:rsidRPr="00297EE5">
              <w:rPr>
                <w:rFonts w:ascii="PT Serif" w:hAnsi="PT Serif" w:cs="PT Serif"/>
                <w:b w:val="0"/>
                <w:sz w:val="18"/>
                <w:szCs w:val="18"/>
              </w:rPr>
              <w:t xml:space="preserve"> ratificando la petición</w:t>
            </w:r>
            <w:r w:rsidR="00200153" w:rsidRPr="00297EE5">
              <w:rPr>
                <w:rFonts w:ascii="PT Serif" w:hAnsi="PT Serif" w:cs="PT Serif"/>
                <w:b w:val="0"/>
                <w:sz w:val="18"/>
                <w:szCs w:val="18"/>
              </w:rPr>
              <w:t xml:space="preserve"> y aseverando la persistencia de la decisión</w:t>
            </w:r>
            <w:r w:rsidR="00DB188F" w:rsidRPr="00297EE5">
              <w:rPr>
                <w:rFonts w:ascii="PT Serif" w:hAnsi="PT Serif" w:cs="PT Serif"/>
                <w:b w:val="0"/>
                <w:sz w:val="18"/>
                <w:szCs w:val="18"/>
              </w:rPr>
              <w:t>,</w:t>
            </w:r>
            <w:r w:rsidR="007E3854" w:rsidRPr="00297EE5">
              <w:rPr>
                <w:rFonts w:ascii="PT Serif" w:hAnsi="PT Serif" w:cs="PT Serif"/>
                <w:b w:val="0"/>
                <w:sz w:val="18"/>
                <w:szCs w:val="18"/>
              </w:rPr>
              <w:t xml:space="preserve"> e</w:t>
            </w:r>
            <w:r w:rsidR="001F515B" w:rsidRPr="00297EE5">
              <w:rPr>
                <w:rFonts w:ascii="PT Serif" w:hAnsi="PT Serif" w:cs="PT Serif"/>
                <w:b w:val="0"/>
                <w:sz w:val="18"/>
                <w:szCs w:val="18"/>
              </w:rPr>
              <w:t>l Encargado del Registro dictará una</w:t>
            </w:r>
            <w:r w:rsidR="007E3854" w:rsidRPr="00297EE5">
              <w:rPr>
                <w:rFonts w:ascii="PT Serif" w:hAnsi="PT Serif" w:cs="PT Serif"/>
                <w:b w:val="0"/>
                <w:sz w:val="18"/>
                <w:szCs w:val="18"/>
              </w:rPr>
              <w:t xml:space="preserve"> resolución recurrible en alzada ante la Dirección General de Seguridad Jurídica y Fe Pública de acuerdo con la normativa reguladora del Registro Civil. Pero no se nos alcanzan los motivos por los que la resolución pueda ser denegatoria</w:t>
            </w:r>
            <w:r w:rsidR="005C2E8D" w:rsidRPr="00297EE5">
              <w:rPr>
                <w:rFonts w:ascii="PT Serif" w:hAnsi="PT Serif" w:cs="PT Serif"/>
                <w:b w:val="0"/>
                <w:sz w:val="18"/>
                <w:szCs w:val="18"/>
              </w:rPr>
              <w:t xml:space="preserve"> más allá, evidentemente, de la evidencia de un fraude</w:t>
            </w:r>
            <w:r w:rsidR="005C2E8D" w:rsidRPr="00297EE5">
              <w:rPr>
                <w:rStyle w:val="Refdenotaalpie"/>
                <w:rFonts w:ascii="PT Serif" w:hAnsi="PT Serif" w:cs="PT Serif"/>
                <w:b w:val="0"/>
                <w:sz w:val="18"/>
                <w:szCs w:val="18"/>
              </w:rPr>
              <w:footnoteReference w:id="13"/>
            </w:r>
            <w:r w:rsidR="005C2E8D" w:rsidRPr="00297EE5">
              <w:rPr>
                <w:rFonts w:ascii="PT Serif" w:hAnsi="PT Serif" w:cs="PT Serif"/>
                <w:b w:val="0"/>
                <w:sz w:val="18"/>
                <w:szCs w:val="18"/>
              </w:rPr>
              <w:t>.</w:t>
            </w:r>
          </w:p>
          <w:p w:rsidR="005F2554" w:rsidRPr="00297EE5" w:rsidRDefault="001100A1" w:rsidP="006B24E8">
            <w:pPr>
              <w:pStyle w:val="Pa11"/>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La </w:t>
            </w:r>
            <w:r w:rsidR="005F2554" w:rsidRPr="00297EE5">
              <w:rPr>
                <w:rFonts w:ascii="PT Serif" w:hAnsi="PT Serif" w:cs="PT Serif"/>
                <w:b w:val="0"/>
                <w:sz w:val="18"/>
                <w:szCs w:val="18"/>
              </w:rPr>
              <w:t>resolución tendrá efectos constitutivos a partir de la inscripción en el Registro civil (art. 41.1), permitiendo a las personas ejercer todos los derechos inherentes a su nueva condición (art. 41.2)</w:t>
            </w:r>
            <w:r w:rsidR="005F2554" w:rsidRPr="00297EE5">
              <w:rPr>
                <w:rStyle w:val="Refdenotaalpie"/>
                <w:rFonts w:ascii="PT Serif" w:hAnsi="PT Serif" w:cs="PT Serif"/>
                <w:b w:val="0"/>
                <w:sz w:val="18"/>
                <w:szCs w:val="18"/>
              </w:rPr>
              <w:footnoteReference w:id="14"/>
            </w:r>
            <w:r w:rsidR="005F2554" w:rsidRPr="00297EE5">
              <w:rPr>
                <w:rFonts w:ascii="PT Serif" w:hAnsi="PT Serif" w:cs="PT Serif"/>
                <w:b w:val="0"/>
                <w:sz w:val="18"/>
                <w:szCs w:val="18"/>
              </w:rPr>
              <w:t xml:space="preserve">. No obstante se prevé que </w:t>
            </w:r>
            <w:r w:rsidR="005F2554" w:rsidRPr="00297EE5">
              <w:rPr>
                <w:rFonts w:ascii="PT Serif" w:hAnsi="PT Serif" w:cs="PT Serif"/>
                <w:b w:val="0"/>
                <w:color w:val="000000"/>
                <w:sz w:val="18"/>
                <w:szCs w:val="18"/>
              </w:rPr>
              <w:t>respecto de las situaciones jurídicas que traigan causa del sexo registral en el momento del nacimiento, la persona conservará, en su caso, los derechos inherentes al mismo en los términos establecido</w:t>
            </w:r>
            <w:r w:rsidR="00A522B1" w:rsidRPr="00297EE5">
              <w:rPr>
                <w:rFonts w:ascii="PT Serif" w:hAnsi="PT Serif" w:cs="PT Serif"/>
                <w:b w:val="0"/>
                <w:color w:val="000000"/>
                <w:sz w:val="18"/>
                <w:szCs w:val="18"/>
              </w:rPr>
              <w:t>s en la legislación sectorial (a</w:t>
            </w:r>
            <w:r w:rsidR="005F2554" w:rsidRPr="00297EE5">
              <w:rPr>
                <w:rFonts w:ascii="PT Serif" w:hAnsi="PT Serif" w:cs="PT Serif"/>
                <w:b w:val="0"/>
                <w:color w:val="000000"/>
                <w:sz w:val="18"/>
                <w:szCs w:val="18"/>
              </w:rPr>
              <w:t>partados 4 y 5 del artículo 41)</w:t>
            </w:r>
            <w:r w:rsidR="005F2554" w:rsidRPr="00297EE5">
              <w:rPr>
                <w:rStyle w:val="Refdenotaalpie"/>
                <w:rFonts w:ascii="PT Serif" w:hAnsi="PT Serif" w:cs="PT Serif"/>
                <w:b w:val="0"/>
                <w:sz w:val="18"/>
                <w:szCs w:val="18"/>
              </w:rPr>
              <w:t xml:space="preserve"> </w:t>
            </w:r>
            <w:r w:rsidR="005F2554" w:rsidRPr="00297EE5">
              <w:rPr>
                <w:rStyle w:val="Refdenotaalpie"/>
                <w:rFonts w:ascii="PT Serif" w:hAnsi="PT Serif" w:cs="PT Serif"/>
                <w:b w:val="0"/>
                <w:sz w:val="18"/>
                <w:szCs w:val="18"/>
              </w:rPr>
              <w:footnoteReference w:id="15"/>
            </w:r>
            <w:r w:rsidR="005F2554" w:rsidRPr="00297EE5">
              <w:rPr>
                <w:rFonts w:ascii="PT Serif" w:hAnsi="PT Serif" w:cs="PT Serif"/>
                <w:b w:val="0"/>
                <w:sz w:val="18"/>
                <w:szCs w:val="18"/>
              </w:rPr>
              <w:t>.</w:t>
            </w:r>
          </w:p>
          <w:p w:rsidR="00074A90" w:rsidRPr="00297EE5" w:rsidRDefault="0068521D" w:rsidP="006B24E8">
            <w:pPr>
              <w:autoSpaceDE w:val="0"/>
              <w:autoSpaceDN w:val="0"/>
              <w:adjustRightInd w:val="0"/>
              <w:spacing w:after="0" w:line="240" w:lineRule="auto" w:before="0"/>
              <w:ind w:firstLine="0"/>
              <w:jc w:val="left"/>
              <w:rPr>
                <w:rFonts w:ascii="PT Serif" w:hAnsi="PT Serif" w:cs="PT Serif"/>
                <w:sz w:val="18"/>
                <w:szCs w:val="18"/>
              </w:rPr>
            </w:pPr>
            <w:r w:rsidRPr="00297EE5">
              <w:rPr>
                <w:rFonts w:ascii="PT Serif" w:hAnsi="PT Serif" w:cs="PT Serif"/>
                <w:b w:val="0"/>
                <w:sz w:val="18"/>
                <w:szCs w:val="18"/>
              </w:rPr>
              <w:t>La rectificación será</w:t>
            </w:r>
            <w:r w:rsidR="00074A90" w:rsidRPr="00297EE5">
              <w:rPr>
                <w:rFonts w:ascii="PT Serif" w:hAnsi="PT Serif" w:cs="PT Serif"/>
                <w:b w:val="0"/>
                <w:sz w:val="18"/>
                <w:szCs w:val="18"/>
              </w:rPr>
              <w:t xml:space="preserve"> reversible transcurridos seis meses desde</w:t>
            </w:r>
            <w:r w:rsidR="001100A1" w:rsidRPr="00297EE5">
              <w:rPr>
                <w:rFonts w:ascii="PT Serif" w:hAnsi="PT Serif" w:cs="PT Serif"/>
                <w:b w:val="0"/>
                <w:sz w:val="18"/>
                <w:szCs w:val="18"/>
              </w:rPr>
              <w:t xml:space="preserve"> la inscripción en el Registro C</w:t>
            </w:r>
            <w:r w:rsidR="00074A90" w:rsidRPr="00297EE5">
              <w:rPr>
                <w:rFonts w:ascii="PT Serif" w:hAnsi="PT Serif" w:cs="PT Serif"/>
                <w:b w:val="0"/>
                <w:sz w:val="18"/>
                <w:szCs w:val="18"/>
              </w:rPr>
              <w:t>ivil</w:t>
            </w:r>
            <w:r w:rsidRPr="00297EE5">
              <w:rPr>
                <w:rFonts w:ascii="PT Serif" w:hAnsi="PT Serif" w:cs="PT Serif"/>
                <w:b w:val="0"/>
                <w:sz w:val="18"/>
                <w:szCs w:val="18"/>
              </w:rPr>
              <w:t>. Para ello bastará</w:t>
            </w:r>
            <w:r w:rsidR="00074A90" w:rsidRPr="00297EE5">
              <w:rPr>
                <w:rFonts w:ascii="PT Serif" w:hAnsi="PT Serif" w:cs="PT Serif"/>
                <w:b w:val="0"/>
                <w:sz w:val="18"/>
                <w:szCs w:val="18"/>
              </w:rPr>
              <w:t xml:space="preserve"> </w:t>
            </w:r>
            <w:r w:rsidRPr="00297EE5">
              <w:rPr>
                <w:rFonts w:ascii="PT Serif" w:hAnsi="PT Serif" w:cs="PT Serif"/>
                <w:b w:val="0"/>
                <w:sz w:val="18"/>
                <w:szCs w:val="18"/>
              </w:rPr>
              <w:t xml:space="preserve">otra solicitud: </w:t>
            </w:r>
            <w:r w:rsidR="00074A90" w:rsidRPr="00297EE5">
              <w:rPr>
                <w:rFonts w:ascii="PT Serif" w:hAnsi="PT Serif" w:cs="PT Serif"/>
                <w:b w:val="0"/>
                <w:sz w:val="18"/>
                <w:szCs w:val="18"/>
              </w:rPr>
              <w:t>“con el mismo procedimiento establecido en este capítulo p</w:t>
            </w:r>
            <w:r w:rsidRPr="00297EE5">
              <w:rPr>
                <w:rFonts w:ascii="PT Serif" w:hAnsi="PT Serif" w:cs="PT Serif"/>
                <w:b w:val="0"/>
                <w:sz w:val="18"/>
                <w:szCs w:val="18"/>
              </w:rPr>
              <w:t>ara la rectificación registral”</w:t>
            </w:r>
            <w:r w:rsidR="00074A90" w:rsidRPr="00297EE5">
              <w:rPr>
                <w:rFonts w:ascii="PT Serif" w:hAnsi="PT Serif" w:cs="PT Serif"/>
                <w:b w:val="0"/>
                <w:sz w:val="18"/>
                <w:szCs w:val="18"/>
              </w:rPr>
              <w:t>. En caso de que se pretenda después una</w:t>
            </w:r>
            <w:r w:rsidRPr="00297EE5">
              <w:rPr>
                <w:rFonts w:ascii="PT Serif" w:hAnsi="PT Serif" w:cs="PT Serif"/>
                <w:b w:val="0"/>
                <w:sz w:val="18"/>
                <w:szCs w:val="18"/>
              </w:rPr>
              <w:t xml:space="preserve"> nueva modifi</w:t>
            </w:r>
            <w:r w:rsidR="001100A1" w:rsidRPr="00297EE5">
              <w:rPr>
                <w:rFonts w:ascii="PT Serif" w:hAnsi="PT Serif" w:cs="PT Serif"/>
                <w:b w:val="0"/>
                <w:sz w:val="18"/>
                <w:szCs w:val="18"/>
              </w:rPr>
              <w:t>cación sí se recoge</w:t>
            </w:r>
            <w:r w:rsidR="00554E8A" w:rsidRPr="00297EE5">
              <w:rPr>
                <w:rFonts w:ascii="PT Serif" w:hAnsi="PT Serif" w:cs="PT Serif"/>
                <w:b w:val="0"/>
                <w:sz w:val="18"/>
                <w:szCs w:val="18"/>
              </w:rPr>
              <w:t xml:space="preserve"> una tramitación específica</w:t>
            </w:r>
            <w:r w:rsidRPr="00297EE5">
              <w:rPr>
                <w:rFonts w:ascii="PT Serif" w:hAnsi="PT Serif" w:cs="PT Serif"/>
                <w:b w:val="0"/>
                <w:sz w:val="18"/>
                <w:szCs w:val="18"/>
              </w:rPr>
              <w:t xml:space="preserve"> en la Ley de Jurisdicción Voluntaria qu</w:t>
            </w:r>
            <w:r w:rsidR="00D03E9B">
              <w:rPr>
                <w:rFonts w:ascii="PT Serif" w:hAnsi="PT Serif" w:cs="PT Serif"/>
                <w:b w:val="0"/>
                <w:sz w:val="18"/>
                <w:szCs w:val="18"/>
              </w:rPr>
              <w:t xml:space="preserve">e se modifica en esta cuestión </w:t>
            </w:r>
            <w:r w:rsidR="00074A90" w:rsidRPr="00297EE5">
              <w:rPr>
                <w:rFonts w:ascii="PT Serif" w:hAnsi="PT Serif" w:cs="PT Serif"/>
                <w:b w:val="0"/>
                <w:sz w:val="18"/>
                <w:szCs w:val="18"/>
              </w:rPr>
              <w:t>(cap</w:t>
            </w:r>
            <w:r w:rsidRPr="00297EE5">
              <w:rPr>
                <w:rFonts w:ascii="PT Serif" w:hAnsi="PT Serif" w:cs="PT Serif"/>
                <w:b w:val="0"/>
                <w:sz w:val="18"/>
                <w:szCs w:val="18"/>
              </w:rPr>
              <w:t>ítulo I ter del tí</w:t>
            </w:r>
            <w:r w:rsidR="00074A90" w:rsidRPr="00297EE5">
              <w:rPr>
                <w:rFonts w:ascii="PT Serif" w:hAnsi="PT Serif" w:cs="PT Serif"/>
                <w:b w:val="0"/>
                <w:sz w:val="18"/>
                <w:szCs w:val="18"/>
              </w:rPr>
              <w:t>tulo II de</w:t>
            </w:r>
            <w:r w:rsidRPr="00297EE5">
              <w:rPr>
                <w:rFonts w:ascii="PT Serif" w:hAnsi="PT Serif" w:cs="PT Serif"/>
                <w:b w:val="0"/>
                <w:sz w:val="18"/>
                <w:szCs w:val="18"/>
              </w:rPr>
              <w:t xml:space="preserve"> la Ley 15/2015, </w:t>
            </w:r>
            <w:r w:rsidR="001100A1" w:rsidRPr="00297EE5">
              <w:rPr>
                <w:rFonts w:ascii="PT Serif" w:hAnsi="PT Serif" w:cs="PT Serif"/>
                <w:b w:val="0"/>
                <w:sz w:val="18"/>
                <w:szCs w:val="18"/>
              </w:rPr>
              <w:t>de 2 de julio) y a la que la nueva norma</w:t>
            </w:r>
            <w:r w:rsidRPr="00297EE5">
              <w:rPr>
                <w:rFonts w:ascii="PT Serif" w:hAnsi="PT Serif" w:cs="PT Serif"/>
                <w:b w:val="0"/>
                <w:sz w:val="18"/>
                <w:szCs w:val="18"/>
              </w:rPr>
              <w:t xml:space="preserve"> nos remite.</w:t>
            </w:r>
            <w:r w:rsidR="00074A90" w:rsidRPr="00297EE5">
              <w:rPr>
                <w:rFonts w:ascii="PT Serif" w:hAnsi="PT Serif" w:cs="PT Serif"/>
                <w:b w:val="0"/>
                <w:sz w:val="18"/>
                <w:szCs w:val="18"/>
              </w:rPr>
              <w:t xml:space="preserve"> </w:t>
            </w:r>
            <w:r w:rsidRPr="00297EE5">
              <w:rPr>
                <w:rFonts w:ascii="PT Serif" w:hAnsi="PT Serif" w:cs="PT Serif"/>
                <w:b w:val="0"/>
                <w:sz w:val="18"/>
                <w:szCs w:val="18"/>
              </w:rPr>
              <w:t xml:space="preserve">En este caso la solicitud </w:t>
            </w:r>
            <w:r w:rsidR="00074A90" w:rsidRPr="00297EE5">
              <w:rPr>
                <w:rFonts w:ascii="PT Serif" w:hAnsi="PT Serif" w:cs="PT Serif"/>
                <w:b w:val="0"/>
                <w:sz w:val="18"/>
                <w:szCs w:val="18"/>
              </w:rPr>
              <w:t xml:space="preserve">habrá de ir acompañada de los medios de prueba que el solicitante quiera utilizar; </w:t>
            </w:r>
            <w:r w:rsidR="00D03E9B">
              <w:rPr>
                <w:rFonts w:ascii="PT Serif" w:hAnsi="PT Serif" w:cs="PT Serif"/>
                <w:b w:val="0"/>
                <w:sz w:val="18"/>
                <w:szCs w:val="18"/>
              </w:rPr>
              <w:t>además,</w:t>
            </w:r>
            <w:r w:rsidR="00A522B1" w:rsidRPr="00297EE5">
              <w:rPr>
                <w:rFonts w:ascii="PT Serif" w:hAnsi="PT Serif" w:cs="PT Serif"/>
                <w:b w:val="0"/>
                <w:sz w:val="18"/>
                <w:szCs w:val="18"/>
              </w:rPr>
              <w:t xml:space="preserve"> el Juez podrá pedir</w:t>
            </w:r>
            <w:r w:rsidR="00074A90" w:rsidRPr="00297EE5">
              <w:rPr>
                <w:rFonts w:ascii="PT Serif" w:hAnsi="PT Serif" w:cs="PT Serif"/>
                <w:b w:val="0"/>
                <w:sz w:val="18"/>
                <w:szCs w:val="18"/>
              </w:rPr>
              <w:t xml:space="preserve"> la práctica de cualesquiera otras pruebas que considere oportunas para resolver sobre la concesión o denegación considerando en todo caso, si el solicitante fuera persona menor de edad, el interés superior del menor</w:t>
            </w:r>
            <w:r w:rsidRPr="00297EE5">
              <w:rPr>
                <w:rFonts w:ascii="PT Serif" w:hAnsi="PT Serif" w:cs="PT Serif"/>
                <w:b w:val="0"/>
                <w:sz w:val="18"/>
                <w:szCs w:val="18"/>
              </w:rPr>
              <w:t>. Aquí la pregunta que surge es la finalidad de la prueba o, dicho de otra manera, qué</w:t>
            </w:r>
            <w:r w:rsidR="00CA71E3" w:rsidRPr="00297EE5">
              <w:rPr>
                <w:rFonts w:ascii="PT Serif" w:hAnsi="PT Serif" w:cs="PT Serif"/>
                <w:b w:val="0"/>
                <w:sz w:val="18"/>
                <w:szCs w:val="18"/>
              </w:rPr>
              <w:t xml:space="preserve"> debería probarse</w:t>
            </w:r>
            <w:r w:rsidR="005826D3" w:rsidRPr="00297EE5">
              <w:rPr>
                <w:rFonts w:ascii="PT Serif" w:hAnsi="PT Serif" w:cs="PT Serif"/>
                <w:b w:val="0"/>
                <w:sz w:val="18"/>
                <w:szCs w:val="18"/>
              </w:rPr>
              <w:t xml:space="preserve">, suponemos que una justificación o explicación de toda la situación anterior que excluya la existencia de fraude. </w:t>
            </w:r>
          </w:p>
          <w:p w:rsidR="000D373C" w:rsidRPr="00297EE5" w:rsidRDefault="00C5602F" w:rsidP="006B24E8">
            <w:pPr>
              <w:pStyle w:val="Prrafodelista"/>
              <w:numPr>
                <w:ilvl w:val="0"/>
                <w:numId w:val="1"/>
              </w:numPr>
              <w:spacing w:line="240" w:lineRule="auto" w:before="0" w:after="0"/>
              <w:ind w:firstLine="0"/>
              <w:jc w:val="left"/>
              <w:rPr>
                <w:rFonts w:ascii="PT Serif" w:hAnsi="PT Serif" w:cs="PT Serif"/>
                <w:sz w:val="18"/>
                <w:szCs w:val="18"/>
                <w:i/>
              </w:rPr>
            </w:pPr>
            <w:r w:rsidRPr="00297EE5">
              <w:rPr>
                <w:rFonts w:ascii="PT Serif" w:hAnsi="PT Serif" w:cs="PT Serif"/>
                <w:b w:val="0"/>
                <w:i w:val="0"/>
                <w:sz w:val="18"/>
                <w:szCs w:val="18"/>
              </w:rPr>
              <w:t>La s</w:t>
            </w:r>
            <w:r w:rsidR="000D373C" w:rsidRPr="00297EE5">
              <w:rPr>
                <w:rFonts w:ascii="PT Serif" w:hAnsi="PT Serif" w:cs="PT Serif"/>
                <w:b w:val="0"/>
                <w:i w:val="0"/>
                <w:sz w:val="18"/>
                <w:szCs w:val="18"/>
              </w:rPr>
              <w:t xml:space="preserve">ituación </w:t>
            </w:r>
            <w:r w:rsidRPr="00297EE5">
              <w:rPr>
                <w:rFonts w:ascii="PT Serif" w:hAnsi="PT Serif" w:cs="PT Serif"/>
                <w:b w:val="0"/>
                <w:i w:val="0"/>
                <w:sz w:val="18"/>
                <w:szCs w:val="18"/>
              </w:rPr>
              <w:t>de las personas menores de edad.</w:t>
            </w:r>
          </w:p>
          <w:p w:rsidR="00050A2A" w:rsidRPr="00297EE5" w:rsidRDefault="00050A2A"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Cuando el Tribunal Supremo tuvo que revisar la denegación por motivos de edad</w:t>
            </w:r>
            <w:r w:rsidR="00766905" w:rsidRPr="00297EE5">
              <w:rPr>
                <w:rFonts w:ascii="PT Serif" w:hAnsi="PT Serif" w:cs="PT Serif"/>
                <w:b w:val="0"/>
                <w:sz w:val="18"/>
                <w:szCs w:val="18"/>
              </w:rPr>
              <w:t>, conforme a las exigencias de la Ley 3/2017,</w:t>
            </w:r>
            <w:r w:rsidRPr="00297EE5">
              <w:rPr>
                <w:rFonts w:ascii="PT Serif" w:hAnsi="PT Serif" w:cs="PT Serif"/>
                <w:b w:val="0"/>
                <w:sz w:val="18"/>
                <w:szCs w:val="18"/>
              </w:rPr>
              <w:t xml:space="preserve"> de la solicitud de cambio de la mención regist</w:t>
            </w:r>
            <w:r w:rsidR="00766905" w:rsidRPr="00297EE5">
              <w:rPr>
                <w:rFonts w:ascii="PT Serif" w:hAnsi="PT Serif" w:cs="PT Serif"/>
                <w:b w:val="0"/>
                <w:sz w:val="18"/>
                <w:szCs w:val="18"/>
              </w:rPr>
              <w:t>ral del sexo de una persona que tenía</w:t>
            </w:r>
            <w:r w:rsidRPr="00297EE5">
              <w:rPr>
                <w:rFonts w:ascii="PT Serif" w:hAnsi="PT Serif" w:cs="PT Serif"/>
                <w:b w:val="0"/>
                <w:sz w:val="18"/>
                <w:szCs w:val="18"/>
              </w:rPr>
              <w:t xml:space="preserve"> </w:t>
            </w:r>
            <w:r w:rsidR="000256BB" w:rsidRPr="00297EE5">
              <w:rPr>
                <w:rFonts w:ascii="PT Serif" w:hAnsi="PT Serif" w:cs="PT Serif"/>
                <w:b w:val="0"/>
                <w:sz w:val="18"/>
                <w:szCs w:val="18"/>
              </w:rPr>
              <w:t>doce</w:t>
            </w:r>
            <w:r w:rsidR="00766905" w:rsidRPr="00297EE5">
              <w:rPr>
                <w:rFonts w:ascii="PT Serif" w:hAnsi="PT Serif" w:cs="PT Serif"/>
                <w:b w:val="0"/>
                <w:sz w:val="18"/>
                <w:szCs w:val="18"/>
              </w:rPr>
              <w:t xml:space="preserve"> </w:t>
            </w:r>
            <w:r w:rsidRPr="00297EE5">
              <w:rPr>
                <w:rFonts w:ascii="PT Serif" w:hAnsi="PT Serif" w:cs="PT Serif"/>
                <w:b w:val="0"/>
                <w:sz w:val="18"/>
                <w:szCs w:val="18"/>
              </w:rPr>
              <w:t>años</w:t>
            </w:r>
            <w:r w:rsidR="00766905" w:rsidRPr="00297EE5">
              <w:rPr>
                <w:rFonts w:ascii="PT Serif" w:hAnsi="PT Serif" w:cs="PT Serif"/>
                <w:b w:val="0"/>
                <w:sz w:val="18"/>
                <w:szCs w:val="18"/>
              </w:rPr>
              <w:t xml:space="preserve"> en el momento en que la presentaron sus padres</w:t>
            </w:r>
            <w:r w:rsidRPr="00297EE5">
              <w:rPr>
                <w:rFonts w:ascii="PT Serif" w:hAnsi="PT Serif" w:cs="PT Serif"/>
                <w:b w:val="0"/>
                <w:sz w:val="18"/>
                <w:szCs w:val="18"/>
              </w:rPr>
              <w:t>, decidió elevar una cuestión prejudicial ante el Tribunal Constitucional</w:t>
            </w:r>
            <w:r w:rsidR="00766905" w:rsidRPr="00297EE5">
              <w:rPr>
                <w:rFonts w:ascii="PT Serif" w:hAnsi="PT Serif" w:cs="PT Serif"/>
                <w:b w:val="0"/>
                <w:sz w:val="18"/>
                <w:szCs w:val="18"/>
              </w:rPr>
              <w:t xml:space="preserve"> (Auto de 10 de marzo de 2016)</w:t>
            </w:r>
            <w:r w:rsidRPr="00297EE5">
              <w:rPr>
                <w:rFonts w:ascii="PT Serif" w:hAnsi="PT Serif" w:cs="PT Serif"/>
                <w:b w:val="0"/>
                <w:sz w:val="18"/>
                <w:szCs w:val="18"/>
              </w:rPr>
              <w:t>. El Tribu</w:t>
            </w:r>
            <w:r w:rsidR="00766905" w:rsidRPr="00297EE5">
              <w:rPr>
                <w:rFonts w:ascii="PT Serif" w:hAnsi="PT Serif" w:cs="PT Serif"/>
                <w:b w:val="0"/>
                <w:sz w:val="18"/>
                <w:szCs w:val="18"/>
              </w:rPr>
              <w:t>nal Supremo dudaba</w:t>
            </w:r>
            <w:r w:rsidR="00215529" w:rsidRPr="00297EE5">
              <w:rPr>
                <w:rFonts w:ascii="PT Serif" w:hAnsi="PT Serif" w:cs="PT Serif"/>
                <w:b w:val="0"/>
                <w:sz w:val="18"/>
                <w:szCs w:val="18"/>
              </w:rPr>
              <w:t xml:space="preserve"> </w:t>
            </w:r>
            <w:r w:rsidR="00766905" w:rsidRPr="00297EE5">
              <w:rPr>
                <w:rFonts w:ascii="PT Serif" w:hAnsi="PT Serif" w:cs="PT Serif"/>
                <w:b w:val="0"/>
                <w:sz w:val="18"/>
                <w:szCs w:val="18"/>
              </w:rPr>
              <w:t>que</w:t>
            </w:r>
            <w:r w:rsidR="00215529" w:rsidRPr="00297EE5">
              <w:rPr>
                <w:rFonts w:ascii="PT Serif" w:hAnsi="PT Serif" w:cs="PT Serif"/>
                <w:b w:val="0"/>
                <w:sz w:val="18"/>
                <w:szCs w:val="18"/>
              </w:rPr>
              <w:t xml:space="preserve"> impedir el cambio</w:t>
            </w:r>
            <w:r w:rsidR="00766905" w:rsidRPr="00297EE5">
              <w:rPr>
                <w:rFonts w:ascii="PT Serif" w:hAnsi="PT Serif" w:cs="PT Serif"/>
                <w:b w:val="0"/>
                <w:sz w:val="18"/>
                <w:szCs w:val="18"/>
              </w:rPr>
              <w:t>, tratándose de u</w:t>
            </w:r>
            <w:r w:rsidR="001F515B" w:rsidRPr="00297EE5">
              <w:rPr>
                <w:rFonts w:ascii="PT Serif" w:hAnsi="PT Serif" w:cs="PT Serif"/>
                <w:b w:val="0"/>
                <w:sz w:val="18"/>
                <w:szCs w:val="18"/>
              </w:rPr>
              <w:t>n menor con madurez suficiente con una situación estable d</w:t>
            </w:r>
            <w:r w:rsidR="00766905" w:rsidRPr="00297EE5">
              <w:rPr>
                <w:rFonts w:ascii="PT Serif" w:hAnsi="PT Serif" w:cs="PT Serif"/>
                <w:b w:val="0"/>
                <w:sz w:val="18"/>
                <w:szCs w:val="18"/>
              </w:rPr>
              <w:t>e transexualidad</w:t>
            </w:r>
            <w:r w:rsidR="00766905" w:rsidRPr="00297EE5">
              <w:rPr>
                <w:rStyle w:val="Refdenotaalpie"/>
                <w:rFonts w:ascii="PT Serif" w:hAnsi="PT Serif" w:cs="PT Serif"/>
                <w:b w:val="0"/>
                <w:sz w:val="18"/>
                <w:szCs w:val="18"/>
              </w:rPr>
              <w:footnoteReference w:id="16"/>
            </w:r>
            <w:r w:rsidR="00215529" w:rsidRPr="00297EE5">
              <w:rPr>
                <w:rFonts w:ascii="PT Serif" w:hAnsi="PT Serif" w:cs="PT Serif"/>
                <w:b w:val="0"/>
                <w:sz w:val="18"/>
                <w:szCs w:val="18"/>
              </w:rPr>
              <w:t xml:space="preserve">, </w:t>
            </w:r>
            <w:r w:rsidR="00C5602F" w:rsidRPr="00297EE5">
              <w:rPr>
                <w:rFonts w:ascii="PT Serif" w:hAnsi="PT Serif" w:cs="PT Serif"/>
                <w:b w:val="0"/>
                <w:sz w:val="18"/>
                <w:szCs w:val="18"/>
              </w:rPr>
              <w:t>sea</w:t>
            </w:r>
            <w:r w:rsidR="00766905" w:rsidRPr="00297EE5">
              <w:rPr>
                <w:rFonts w:ascii="PT Serif" w:hAnsi="PT Serif" w:cs="PT Serif"/>
                <w:b w:val="0"/>
                <w:sz w:val="18"/>
                <w:szCs w:val="18"/>
              </w:rPr>
              <w:t xml:space="preserve"> acorde con los principios y derechos constitucionales </w:t>
            </w:r>
            <w:r w:rsidR="00215529" w:rsidRPr="00297EE5">
              <w:rPr>
                <w:rFonts w:ascii="PT Serif" w:hAnsi="PT Serif" w:cs="PT Serif"/>
                <w:b w:val="0"/>
                <w:sz w:val="18"/>
                <w:szCs w:val="18"/>
              </w:rPr>
              <w:t>recogidos en los artículos 15 (derecho a no sufrir trato humillante ni degradante), 18.1 (d</w:t>
            </w:r>
            <w:r w:rsidR="001100A1" w:rsidRPr="00297EE5">
              <w:rPr>
                <w:rFonts w:ascii="PT Serif" w:hAnsi="PT Serif" w:cs="PT Serif"/>
                <w:b w:val="0"/>
                <w:sz w:val="18"/>
                <w:szCs w:val="18"/>
              </w:rPr>
              <w:t>erecho a la intimidad) y</w:t>
            </w:r>
            <w:r w:rsidR="00215529" w:rsidRPr="00297EE5">
              <w:rPr>
                <w:rFonts w:ascii="PT Serif" w:hAnsi="PT Serif" w:cs="PT Serif"/>
                <w:b w:val="0"/>
                <w:sz w:val="18"/>
                <w:szCs w:val="18"/>
              </w:rPr>
              <w:t xml:space="preserve"> 43.1 (derecho a la salud), en relación con respeto al libre desarrollo de la personalidad del 10.1. </w:t>
            </w:r>
            <w:r w:rsidR="00553B90" w:rsidRPr="00297EE5">
              <w:rPr>
                <w:rFonts w:ascii="PT Serif" w:hAnsi="PT Serif" w:cs="PT Serif"/>
                <w:b w:val="0"/>
                <w:sz w:val="18"/>
                <w:szCs w:val="18"/>
              </w:rPr>
              <w:t>El Tribunal Constitucional, en la ya m</w:t>
            </w:r>
            <w:r w:rsidR="001100A1" w:rsidRPr="00297EE5">
              <w:rPr>
                <w:rFonts w:ascii="PT Serif" w:hAnsi="PT Serif" w:cs="PT Serif"/>
                <w:b w:val="0"/>
                <w:sz w:val="18"/>
                <w:szCs w:val="18"/>
              </w:rPr>
              <w:t>uy mencionada sentencia 99/2019</w:t>
            </w:r>
            <w:r w:rsidR="00553B90" w:rsidRPr="00297EE5">
              <w:rPr>
                <w:rFonts w:ascii="PT Serif" w:hAnsi="PT Serif" w:cs="PT Serif"/>
                <w:b w:val="0"/>
                <w:sz w:val="18"/>
                <w:szCs w:val="18"/>
              </w:rPr>
              <w:t xml:space="preserve"> decidió que, efectivamente, la injerencia en el derecho al libre desarrollo de la personalidad y a la libertad personal que </w:t>
            </w:r>
            <w:r w:rsidR="005360B6" w:rsidRPr="00297EE5">
              <w:rPr>
                <w:rFonts w:ascii="PT Serif" w:hAnsi="PT Serif" w:cs="PT Serif"/>
                <w:b w:val="0"/>
                <w:sz w:val="18"/>
                <w:szCs w:val="18"/>
              </w:rPr>
              <w:t>supone para las personas menores</w:t>
            </w:r>
            <w:r w:rsidR="00553B90" w:rsidRPr="00297EE5">
              <w:rPr>
                <w:rFonts w:ascii="PT Serif" w:hAnsi="PT Serif" w:cs="PT Serif"/>
                <w:b w:val="0"/>
                <w:sz w:val="18"/>
                <w:szCs w:val="18"/>
              </w:rPr>
              <w:t xml:space="preserve"> de edad </w:t>
            </w:r>
            <w:r w:rsidR="00C5602F" w:rsidRPr="00297EE5">
              <w:rPr>
                <w:rFonts w:ascii="PT Serif" w:hAnsi="PT Serif" w:cs="PT Serif"/>
                <w:b w:val="0"/>
                <w:sz w:val="18"/>
                <w:szCs w:val="18"/>
              </w:rPr>
              <w:t>ser privadas</w:t>
            </w:r>
            <w:r w:rsidR="005360B6" w:rsidRPr="00297EE5">
              <w:rPr>
                <w:rFonts w:ascii="PT Serif" w:hAnsi="PT Serif" w:cs="PT Serif"/>
                <w:b w:val="0"/>
                <w:sz w:val="18"/>
                <w:szCs w:val="18"/>
              </w:rPr>
              <w:t xml:space="preserve"> de </w:t>
            </w:r>
            <w:r w:rsidR="00553B90" w:rsidRPr="00297EE5">
              <w:rPr>
                <w:rFonts w:ascii="PT Serif" w:hAnsi="PT Serif" w:cs="PT Serif"/>
                <w:b w:val="0"/>
                <w:sz w:val="18"/>
                <w:szCs w:val="18"/>
              </w:rPr>
              <w:t>la posibilidad de cambiar la mención regist</w:t>
            </w:r>
            <w:r w:rsidR="005360B6" w:rsidRPr="00297EE5">
              <w:rPr>
                <w:rFonts w:ascii="PT Serif" w:hAnsi="PT Serif" w:cs="PT Serif"/>
                <w:b w:val="0"/>
                <w:sz w:val="18"/>
                <w:szCs w:val="18"/>
              </w:rPr>
              <w:t>ral de su</w:t>
            </w:r>
            <w:r w:rsidR="00553B90" w:rsidRPr="00297EE5">
              <w:rPr>
                <w:rFonts w:ascii="PT Serif" w:hAnsi="PT Serif" w:cs="PT Serif"/>
                <w:b w:val="0"/>
                <w:sz w:val="18"/>
                <w:szCs w:val="18"/>
              </w:rPr>
              <w:t xml:space="preserve"> sexo resulta innecesaria y despro</w:t>
            </w:r>
            <w:r w:rsidR="005360B6" w:rsidRPr="00297EE5">
              <w:rPr>
                <w:rFonts w:ascii="PT Serif" w:hAnsi="PT Serif" w:cs="PT Serif"/>
                <w:b w:val="0"/>
                <w:sz w:val="18"/>
                <w:szCs w:val="18"/>
              </w:rPr>
              <w:t>porcionada en tanto en cuanto su</w:t>
            </w:r>
            <w:r w:rsidR="00553B90" w:rsidRPr="00297EE5">
              <w:rPr>
                <w:rFonts w:ascii="PT Serif" w:hAnsi="PT Serif" w:cs="PT Serif"/>
                <w:b w:val="0"/>
                <w:sz w:val="18"/>
                <w:szCs w:val="18"/>
              </w:rPr>
              <w:t xml:space="preserve"> protección constitucionalmente prevista (artículo 39) no lo exige </w:t>
            </w:r>
            <w:r w:rsidR="005360B6" w:rsidRPr="00297EE5">
              <w:rPr>
                <w:rFonts w:ascii="PT Serif" w:hAnsi="PT Serif" w:cs="PT Serif"/>
                <w:b w:val="0"/>
                <w:sz w:val="18"/>
                <w:szCs w:val="18"/>
              </w:rPr>
              <w:t xml:space="preserve">si tienen </w:t>
            </w:r>
            <w:r w:rsidR="00553B90" w:rsidRPr="00297EE5">
              <w:rPr>
                <w:rFonts w:ascii="PT Serif" w:hAnsi="PT Serif" w:cs="PT Serif"/>
                <w:b w:val="0"/>
                <w:sz w:val="18"/>
                <w:szCs w:val="18"/>
              </w:rPr>
              <w:t>madurez su</w:t>
            </w:r>
            <w:r w:rsidR="00EC638E" w:rsidRPr="00297EE5">
              <w:rPr>
                <w:rFonts w:ascii="PT Serif" w:hAnsi="PT Serif" w:cs="PT Serif"/>
                <w:b w:val="0"/>
                <w:sz w:val="18"/>
                <w:szCs w:val="18"/>
              </w:rPr>
              <w:t>ficiente y su</w:t>
            </w:r>
            <w:r w:rsidR="005360B6" w:rsidRPr="00297EE5">
              <w:rPr>
                <w:rFonts w:ascii="PT Serif" w:hAnsi="PT Serif" w:cs="PT Serif"/>
                <w:b w:val="0"/>
                <w:sz w:val="18"/>
                <w:szCs w:val="18"/>
              </w:rPr>
              <w:t xml:space="preserve"> </w:t>
            </w:r>
            <w:r w:rsidR="00553B90" w:rsidRPr="00297EE5">
              <w:rPr>
                <w:rFonts w:ascii="PT Serif" w:hAnsi="PT Serif" w:cs="PT Serif"/>
                <w:b w:val="0"/>
                <w:sz w:val="18"/>
                <w:szCs w:val="18"/>
              </w:rPr>
              <w:t>situación de transexualidad</w:t>
            </w:r>
            <w:r w:rsidR="00EC638E" w:rsidRPr="00297EE5">
              <w:rPr>
                <w:rFonts w:ascii="PT Serif" w:hAnsi="PT Serif" w:cs="PT Serif"/>
                <w:b w:val="0"/>
                <w:sz w:val="18"/>
                <w:szCs w:val="18"/>
              </w:rPr>
              <w:t xml:space="preserve"> es estable</w:t>
            </w:r>
            <w:r w:rsidR="00553B90" w:rsidRPr="00297EE5">
              <w:rPr>
                <w:rFonts w:ascii="PT Serif" w:hAnsi="PT Serif" w:cs="PT Serif"/>
                <w:b w:val="0"/>
                <w:sz w:val="18"/>
                <w:szCs w:val="18"/>
              </w:rPr>
              <w:t xml:space="preserve">. </w:t>
            </w:r>
          </w:p>
          <w:p w:rsidR="00737300" w:rsidRPr="00297EE5" w:rsidRDefault="00007A62" w:rsidP="006B24E8">
            <w:pPr>
              <w:autoSpaceDE w:val="0"/>
              <w:autoSpaceDN w:val="0"/>
              <w:adjustRightInd w:val="0"/>
              <w:spacing w:after="0" w:line="240" w:lineRule="auto" w:before="0"/>
              <w:ind w:firstLine="0"/>
              <w:jc w:val="left"/>
              <w:rPr>
                <w:rFonts w:ascii="PT Serif" w:hAnsi="PT Serif" w:cs="PT Serif"/>
                <w:sz w:val="18"/>
                <w:szCs w:val="18"/>
              </w:rPr>
            </w:pPr>
            <w:r w:rsidRPr="00297EE5">
              <w:rPr>
                <w:rFonts w:ascii="PT Serif" w:hAnsi="PT Serif" w:cs="PT Serif"/>
                <w:b w:val="0"/>
                <w:sz w:val="18"/>
                <w:szCs w:val="18"/>
              </w:rPr>
              <w:t xml:space="preserve">Los presupuestos de </w:t>
            </w:r>
            <w:r w:rsidR="00554E8A" w:rsidRPr="00297EE5">
              <w:rPr>
                <w:rFonts w:ascii="PT Serif" w:hAnsi="PT Serif" w:cs="PT Serif"/>
                <w:b w:val="0"/>
                <w:sz w:val="18"/>
                <w:szCs w:val="18"/>
              </w:rPr>
              <w:t xml:space="preserve">la nueva </w:t>
            </w:r>
            <w:r w:rsidR="00C168B6" w:rsidRPr="00297EE5">
              <w:rPr>
                <w:rFonts w:ascii="PT Serif" w:hAnsi="PT Serif" w:cs="PT Serif"/>
                <w:b w:val="0"/>
                <w:sz w:val="18"/>
                <w:szCs w:val="18"/>
              </w:rPr>
              <w:t>Ley para</w:t>
            </w:r>
            <w:r w:rsidR="006040BF" w:rsidRPr="00297EE5">
              <w:rPr>
                <w:rFonts w:ascii="PT Serif" w:hAnsi="PT Serif" w:cs="PT Serif"/>
                <w:b w:val="0"/>
                <w:sz w:val="18"/>
                <w:szCs w:val="18"/>
              </w:rPr>
              <w:t xml:space="preserve"> que</w:t>
            </w:r>
            <w:r w:rsidR="00215529" w:rsidRPr="00297EE5">
              <w:rPr>
                <w:rFonts w:ascii="PT Serif" w:hAnsi="PT Serif" w:cs="PT Serif"/>
                <w:b w:val="0"/>
                <w:sz w:val="18"/>
                <w:szCs w:val="18"/>
              </w:rPr>
              <w:t xml:space="preserve"> las personas mayores de </w:t>
            </w:r>
            <w:r w:rsidR="000256BB" w:rsidRPr="00297EE5">
              <w:rPr>
                <w:rFonts w:ascii="PT Serif" w:hAnsi="PT Serif" w:cs="PT Serif"/>
                <w:b w:val="0"/>
                <w:sz w:val="18"/>
                <w:szCs w:val="18"/>
              </w:rPr>
              <w:t>dieciséis años y menores de dieciocho</w:t>
            </w:r>
            <w:r w:rsidR="00C168B6" w:rsidRPr="00297EE5">
              <w:rPr>
                <w:rFonts w:ascii="PT Serif" w:hAnsi="PT Serif" w:cs="PT Serif"/>
                <w:b w:val="0"/>
                <w:sz w:val="18"/>
                <w:szCs w:val="18"/>
              </w:rPr>
              <w:t xml:space="preserve"> </w:t>
            </w:r>
            <w:r w:rsidR="006040BF" w:rsidRPr="00297EE5">
              <w:rPr>
                <w:rFonts w:ascii="PT Serif" w:hAnsi="PT Serif" w:cs="PT Serif"/>
                <w:b w:val="0"/>
                <w:sz w:val="18"/>
                <w:szCs w:val="18"/>
              </w:rPr>
              <w:t xml:space="preserve">puedan </w:t>
            </w:r>
            <w:r w:rsidR="005360B6" w:rsidRPr="00297EE5">
              <w:rPr>
                <w:rFonts w:ascii="PT Serif" w:hAnsi="PT Serif" w:cs="PT Serif"/>
                <w:b w:val="0"/>
                <w:sz w:val="18"/>
                <w:szCs w:val="18"/>
              </w:rPr>
              <w:t>solicitar la rectificación</w:t>
            </w:r>
            <w:r w:rsidR="00C5602F" w:rsidRPr="00297EE5">
              <w:rPr>
                <w:rFonts w:ascii="PT Serif" w:hAnsi="PT Serif" w:cs="PT Serif"/>
                <w:b w:val="0"/>
                <w:sz w:val="18"/>
                <w:szCs w:val="18"/>
              </w:rPr>
              <w:t xml:space="preserve"> inscrita</w:t>
            </w:r>
            <w:r w:rsidR="006040BF" w:rsidRPr="00297EE5">
              <w:rPr>
                <w:rFonts w:ascii="PT Serif" w:hAnsi="PT Serif" w:cs="PT Serif"/>
                <w:b w:val="0"/>
                <w:sz w:val="18"/>
                <w:szCs w:val="18"/>
              </w:rPr>
              <w:t xml:space="preserve"> </w:t>
            </w:r>
            <w:r w:rsidR="00C168B6" w:rsidRPr="00297EE5">
              <w:rPr>
                <w:rFonts w:ascii="PT Serif" w:hAnsi="PT Serif" w:cs="PT Serif"/>
                <w:b w:val="0"/>
                <w:sz w:val="18"/>
                <w:szCs w:val="18"/>
              </w:rPr>
              <w:t>son</w:t>
            </w:r>
            <w:r w:rsidRPr="00297EE5">
              <w:rPr>
                <w:rFonts w:ascii="PT Serif" w:hAnsi="PT Serif" w:cs="PT Serif"/>
                <w:b w:val="0"/>
                <w:sz w:val="18"/>
                <w:szCs w:val="18"/>
              </w:rPr>
              <w:t xml:space="preserve"> lo</w:t>
            </w:r>
            <w:r w:rsidR="006040BF" w:rsidRPr="00297EE5">
              <w:rPr>
                <w:rFonts w:ascii="PT Serif" w:hAnsi="PT Serif" w:cs="PT Serif"/>
                <w:b w:val="0"/>
                <w:sz w:val="18"/>
                <w:szCs w:val="18"/>
              </w:rPr>
              <w:t>s m</w:t>
            </w:r>
            <w:r w:rsidRPr="00297EE5">
              <w:rPr>
                <w:rFonts w:ascii="PT Serif" w:hAnsi="PT Serif" w:cs="PT Serif"/>
                <w:b w:val="0"/>
                <w:sz w:val="18"/>
                <w:szCs w:val="18"/>
              </w:rPr>
              <w:t>ismo</w:t>
            </w:r>
            <w:r w:rsidR="000256BB" w:rsidRPr="00297EE5">
              <w:rPr>
                <w:rFonts w:ascii="PT Serif" w:hAnsi="PT Serif" w:cs="PT Serif"/>
                <w:b w:val="0"/>
                <w:sz w:val="18"/>
                <w:szCs w:val="18"/>
              </w:rPr>
              <w:t>s que para las mayores de dieciocho. El adolescente mayor de dieciséis</w:t>
            </w:r>
            <w:r w:rsidR="00C168B6" w:rsidRPr="00297EE5">
              <w:rPr>
                <w:rFonts w:ascii="PT Serif" w:hAnsi="PT Serif" w:cs="PT Serif"/>
                <w:b w:val="0"/>
                <w:sz w:val="18"/>
                <w:szCs w:val="18"/>
              </w:rPr>
              <w:t xml:space="preserve"> </w:t>
            </w:r>
            <w:r w:rsidR="00553B90" w:rsidRPr="00297EE5">
              <w:rPr>
                <w:rFonts w:ascii="PT Serif" w:hAnsi="PT Serif" w:cs="PT Serif"/>
                <w:b w:val="0"/>
                <w:sz w:val="18"/>
                <w:szCs w:val="18"/>
              </w:rPr>
              <w:t>años podrá</w:t>
            </w:r>
            <w:r w:rsidR="006040BF" w:rsidRPr="00297EE5">
              <w:rPr>
                <w:rFonts w:ascii="PT Serif" w:hAnsi="PT Serif" w:cs="PT Serif"/>
                <w:b w:val="0"/>
                <w:sz w:val="18"/>
                <w:szCs w:val="18"/>
              </w:rPr>
              <w:t>, por tanto, realizar</w:t>
            </w:r>
            <w:r w:rsidR="00C168B6" w:rsidRPr="00297EE5">
              <w:rPr>
                <w:rFonts w:ascii="PT Serif" w:hAnsi="PT Serif" w:cs="PT Serif"/>
                <w:b w:val="0"/>
                <w:sz w:val="18"/>
                <w:szCs w:val="18"/>
              </w:rPr>
              <w:t xml:space="preserve"> por sí mismo </w:t>
            </w:r>
            <w:r w:rsidR="006040BF" w:rsidRPr="00297EE5">
              <w:rPr>
                <w:rFonts w:ascii="PT Serif" w:hAnsi="PT Serif" w:cs="PT Serif"/>
                <w:b w:val="0"/>
                <w:sz w:val="18"/>
                <w:szCs w:val="18"/>
              </w:rPr>
              <w:t>la petición</w:t>
            </w:r>
            <w:r w:rsidR="00553B90" w:rsidRPr="00297EE5">
              <w:rPr>
                <w:rFonts w:ascii="PT Serif" w:hAnsi="PT Serif" w:cs="PT Serif"/>
                <w:b w:val="0"/>
                <w:sz w:val="18"/>
                <w:szCs w:val="18"/>
              </w:rPr>
              <w:t xml:space="preserve"> </w:t>
            </w:r>
            <w:r w:rsidR="006040BF" w:rsidRPr="00297EE5">
              <w:rPr>
                <w:rFonts w:ascii="PT Serif" w:hAnsi="PT Serif" w:cs="PT Serif"/>
                <w:b w:val="0"/>
                <w:sz w:val="18"/>
                <w:szCs w:val="18"/>
              </w:rPr>
              <w:t>ante el E</w:t>
            </w:r>
            <w:r w:rsidR="00C168B6" w:rsidRPr="00297EE5">
              <w:rPr>
                <w:rFonts w:ascii="PT Serif" w:hAnsi="PT Serif" w:cs="PT Serif"/>
                <w:b w:val="0"/>
                <w:sz w:val="18"/>
                <w:szCs w:val="18"/>
              </w:rPr>
              <w:t xml:space="preserve">ncargado del registro civil, sin necesidad de probar ninguna condición ni circunstancia. </w:t>
            </w:r>
            <w:r w:rsidR="00553B90" w:rsidRPr="00297EE5">
              <w:rPr>
                <w:rFonts w:ascii="PT Serif" w:hAnsi="PT Serif" w:cs="PT Serif"/>
                <w:b w:val="0"/>
                <w:sz w:val="18"/>
                <w:szCs w:val="18"/>
              </w:rPr>
              <w:t>La legitimación prevista en el precepto</w:t>
            </w:r>
            <w:r w:rsidR="006040BF" w:rsidRPr="00297EE5">
              <w:rPr>
                <w:rFonts w:ascii="PT Serif" w:hAnsi="PT Serif" w:cs="PT Serif"/>
                <w:b w:val="0"/>
                <w:sz w:val="18"/>
                <w:szCs w:val="18"/>
              </w:rPr>
              <w:t xml:space="preserve"> es acorde con lo recogido</w:t>
            </w:r>
            <w:r w:rsidR="00EC638E" w:rsidRPr="00297EE5">
              <w:rPr>
                <w:rFonts w:ascii="PT Serif" w:hAnsi="PT Serif" w:cs="PT Serif"/>
                <w:b w:val="0"/>
                <w:sz w:val="18"/>
                <w:szCs w:val="18"/>
              </w:rPr>
              <w:t xml:space="preserve"> en el artículo 162 del C</w:t>
            </w:r>
            <w:r w:rsidR="001C6DD2" w:rsidRPr="00297EE5">
              <w:rPr>
                <w:rFonts w:ascii="PT Serif" w:hAnsi="PT Serif" w:cs="PT Serif"/>
                <w:b w:val="0"/>
                <w:sz w:val="18"/>
                <w:szCs w:val="18"/>
              </w:rPr>
              <w:t xml:space="preserve">ódigo civil cuando exceptúa de la representación legal de los hijos menores no emancipados los actos relativos a los derechos de la personalidad que el hijo, de </w:t>
            </w:r>
            <w:r w:rsidR="001C6DD2" w:rsidRPr="00297EE5">
              <w:rPr>
                <w:rFonts w:ascii="PT Serif" w:hAnsi="PT Serif" w:cs="PT Serif"/>
                <w:b w:val="0"/>
                <w:sz w:val="18"/>
                <w:szCs w:val="18"/>
              </w:rPr>
              <w:lastRenderedPageBreak/>
              <w:t>acuerdo con su madurez, pueda ejercitar por sí mismo</w:t>
            </w:r>
            <w:r w:rsidR="00553B90" w:rsidRPr="00297EE5">
              <w:rPr>
                <w:rStyle w:val="Refdenotaalpie"/>
                <w:rFonts w:ascii="PT Serif" w:hAnsi="PT Serif" w:cs="PT Serif"/>
                <w:b w:val="0"/>
                <w:sz w:val="18"/>
                <w:szCs w:val="18"/>
              </w:rPr>
              <w:footnoteReference w:id="17"/>
            </w:r>
            <w:r w:rsidR="001C6DD2" w:rsidRPr="00297EE5">
              <w:rPr>
                <w:rFonts w:ascii="PT Serif" w:hAnsi="PT Serif" w:cs="PT Serif"/>
                <w:b w:val="0"/>
                <w:sz w:val="18"/>
                <w:szCs w:val="18"/>
              </w:rPr>
              <w:t xml:space="preserve">. </w:t>
            </w:r>
            <w:r w:rsidR="00607ABE" w:rsidRPr="00297EE5">
              <w:rPr>
                <w:rFonts w:ascii="PT Serif" w:hAnsi="PT Serif" w:cs="PT Serif"/>
                <w:b w:val="0"/>
                <w:sz w:val="18"/>
                <w:szCs w:val="18"/>
              </w:rPr>
              <w:t>El legislador presume madurez sufic</w:t>
            </w:r>
            <w:r w:rsidR="000256BB" w:rsidRPr="00297EE5">
              <w:rPr>
                <w:rFonts w:ascii="PT Serif" w:hAnsi="PT Serif" w:cs="PT Serif"/>
                <w:b w:val="0"/>
                <w:sz w:val="18"/>
                <w:szCs w:val="18"/>
              </w:rPr>
              <w:t>iente al menor mayor de dieciséis</w:t>
            </w:r>
            <w:r w:rsidR="00FB1176" w:rsidRPr="00297EE5">
              <w:rPr>
                <w:rFonts w:ascii="PT Serif" w:hAnsi="PT Serif" w:cs="PT Serif"/>
                <w:b w:val="0"/>
                <w:sz w:val="18"/>
                <w:szCs w:val="18"/>
              </w:rPr>
              <w:t xml:space="preserve"> años y, pese a la referencia recogida en el artículo 44.6 de que todos los intervinientes tendrán que tener en cuenta su interés superior,</w:t>
            </w:r>
            <w:r w:rsidR="00790941" w:rsidRPr="00297EE5">
              <w:rPr>
                <w:rFonts w:ascii="PT Serif" w:hAnsi="PT Serif" w:cs="PT Serif"/>
                <w:b w:val="0"/>
                <w:sz w:val="18"/>
                <w:szCs w:val="18"/>
              </w:rPr>
              <w:t xml:space="preserve"> no parece que se contemple la posibilidad de que su interés pueda ser otro que la aceptación de la petición. </w:t>
            </w:r>
            <w:r w:rsidR="005C2E8D" w:rsidRPr="00297EE5">
              <w:rPr>
                <w:rFonts w:ascii="PT Serif" w:hAnsi="PT Serif" w:cs="PT Serif"/>
                <w:b w:val="0"/>
                <w:sz w:val="18"/>
                <w:szCs w:val="18"/>
              </w:rPr>
              <w:t xml:space="preserve">Desde luego no se tiene en cuenta la posibilidad de que la voluntad de autodeterminación de sexo del menor madura pueda ser debida a causas diferentes a que su identidad sexual no se corresponda con la biológica. </w:t>
            </w:r>
          </w:p>
          <w:p w:rsidR="00737300" w:rsidRPr="00297EE5" w:rsidRDefault="005360B6" w:rsidP="006B24E8">
            <w:pPr>
              <w:pStyle w:val="parrafo"/>
              <w:shd w:val="clear" w:color="auto" w:fill="FFFFFF"/>
              <w:spacing w:before="0" w:beforeAutospacing="0" w:after="0" w:afterAutospacing="0" w:line="240" w:lineRule="auto"/>
              <w:ind w:firstLine="0"/>
              <w:jc w:val="left"/>
              <w:rPr>
                <w:rFonts w:ascii="PT Serif" w:hAnsi="PT Serif" w:cs="PT Serif"/>
                <w:sz w:val="18"/>
                <w:szCs w:val="18"/>
              </w:rPr>
            </w:pPr>
            <w:r w:rsidRPr="00297EE5">
              <w:rPr>
                <w:rFonts w:ascii="PT Serif" w:hAnsi="PT Serif" w:cs="PT Serif"/>
                <w:b w:val="0"/>
                <w:sz w:val="18"/>
                <w:szCs w:val="18"/>
              </w:rPr>
              <w:t>La solicitud de las personas mayore</w:t>
            </w:r>
            <w:r w:rsidR="000256BB" w:rsidRPr="00297EE5">
              <w:rPr>
                <w:rFonts w:ascii="PT Serif" w:hAnsi="PT Serif" w:cs="PT Serif"/>
                <w:b w:val="0"/>
                <w:sz w:val="18"/>
                <w:szCs w:val="18"/>
              </w:rPr>
              <w:t>s de catorce</w:t>
            </w:r>
            <w:r w:rsidRPr="00297EE5">
              <w:rPr>
                <w:rFonts w:ascii="PT Serif" w:hAnsi="PT Serif" w:cs="PT Serif"/>
                <w:b w:val="0"/>
                <w:sz w:val="18"/>
                <w:szCs w:val="18"/>
              </w:rPr>
              <w:t xml:space="preserve"> </w:t>
            </w:r>
            <w:r w:rsidR="001F515B" w:rsidRPr="00297EE5">
              <w:rPr>
                <w:rFonts w:ascii="PT Serif" w:hAnsi="PT Serif" w:cs="PT Serif"/>
                <w:b w:val="0"/>
                <w:sz w:val="18"/>
                <w:szCs w:val="18"/>
              </w:rPr>
              <w:t xml:space="preserve">años </w:t>
            </w:r>
            <w:r w:rsidR="000256BB" w:rsidRPr="00297EE5">
              <w:rPr>
                <w:rFonts w:ascii="PT Serif" w:hAnsi="PT Serif" w:cs="PT Serif"/>
                <w:b w:val="0"/>
                <w:sz w:val="18"/>
                <w:szCs w:val="18"/>
              </w:rPr>
              <w:t>y menores de dieciséis</w:t>
            </w:r>
            <w:r w:rsidRPr="00297EE5">
              <w:rPr>
                <w:rFonts w:ascii="PT Serif" w:hAnsi="PT Serif" w:cs="PT Serif"/>
                <w:b w:val="0"/>
                <w:sz w:val="18"/>
                <w:szCs w:val="18"/>
              </w:rPr>
              <w:t xml:space="preserve"> habrá de ser presentada por ellas mismas, esta vez sí asistidas por sus representantes legales, resultando la norma ahora una concreción del segundo párrafo del citado artículo 162 del Código civil cuando dice que “no obstante los responsables parentales intervendrán en estos casos en virtud de sus deberes de cuidado y asistencia”.</w:t>
            </w:r>
            <w:r w:rsidR="00C21EE7" w:rsidRPr="00297EE5">
              <w:rPr>
                <w:rFonts w:ascii="PT Serif" w:hAnsi="PT Serif" w:cs="PT Serif"/>
                <w:b w:val="0"/>
                <w:sz w:val="18"/>
                <w:szCs w:val="18"/>
              </w:rPr>
              <w:t xml:space="preserve"> </w:t>
            </w:r>
            <w:r w:rsidR="00007A62" w:rsidRPr="00297EE5">
              <w:rPr>
                <w:rFonts w:ascii="PT Serif" w:hAnsi="PT Serif" w:cs="PT Serif"/>
                <w:b w:val="0"/>
                <w:sz w:val="18"/>
                <w:szCs w:val="18"/>
              </w:rPr>
              <w:t>Aunque la intervención de los</w:t>
            </w:r>
            <w:r w:rsidR="001F515B" w:rsidRPr="00297EE5">
              <w:rPr>
                <w:rFonts w:ascii="PT Serif" w:hAnsi="PT Serif" w:cs="PT Serif"/>
                <w:b w:val="0"/>
                <w:sz w:val="18"/>
                <w:szCs w:val="18"/>
              </w:rPr>
              <w:t xml:space="preserve"> representantes legales no se configura como un requisito “sine qua non” para el cambio de mención, la </w:t>
            </w:r>
            <w:r w:rsidR="00607ABE" w:rsidRPr="00297EE5">
              <w:rPr>
                <w:rFonts w:ascii="PT Serif" w:hAnsi="PT Serif" w:cs="PT Serif"/>
                <w:b w:val="0"/>
                <w:sz w:val="18"/>
                <w:szCs w:val="18"/>
              </w:rPr>
              <w:t xml:space="preserve">previsión nos lleva a considerar que en este caso el tratamiento de la solicitud es diferente al anterior de tal manera que aunque </w:t>
            </w:r>
            <w:r w:rsidR="00C21EE7" w:rsidRPr="00297EE5">
              <w:rPr>
                <w:rFonts w:ascii="PT Serif" w:hAnsi="PT Serif" w:cs="PT Serif"/>
                <w:b w:val="0"/>
                <w:sz w:val="18"/>
                <w:szCs w:val="18"/>
              </w:rPr>
              <w:t xml:space="preserve">también </w:t>
            </w:r>
            <w:r w:rsidR="00607ABE" w:rsidRPr="00297EE5">
              <w:rPr>
                <w:rFonts w:ascii="PT Serif" w:hAnsi="PT Serif" w:cs="PT Serif"/>
                <w:b w:val="0"/>
                <w:sz w:val="18"/>
                <w:szCs w:val="18"/>
              </w:rPr>
              <w:t xml:space="preserve">ahora </w:t>
            </w:r>
            <w:r w:rsidR="00C21EE7" w:rsidRPr="00297EE5">
              <w:rPr>
                <w:rFonts w:ascii="PT Serif" w:hAnsi="PT Serif" w:cs="PT Serif"/>
                <w:b w:val="0"/>
                <w:sz w:val="18"/>
                <w:szCs w:val="18"/>
              </w:rPr>
              <w:t xml:space="preserve">el Encargado del Registro deberá aceptar el cambio </w:t>
            </w:r>
            <w:r w:rsidR="001F515B" w:rsidRPr="00297EE5">
              <w:rPr>
                <w:rFonts w:ascii="PT Serif" w:hAnsi="PT Serif" w:cs="PT Serif"/>
                <w:b w:val="0"/>
                <w:sz w:val="18"/>
                <w:szCs w:val="18"/>
              </w:rPr>
              <w:t>sin informes</w:t>
            </w:r>
            <w:r w:rsidR="00607ABE" w:rsidRPr="00297EE5">
              <w:rPr>
                <w:rFonts w:ascii="PT Serif" w:hAnsi="PT Serif" w:cs="PT Serif"/>
                <w:b w:val="0"/>
                <w:sz w:val="18"/>
                <w:szCs w:val="18"/>
              </w:rPr>
              <w:t xml:space="preserve"> ni prueba</w:t>
            </w:r>
            <w:r w:rsidR="001F515B" w:rsidRPr="00297EE5">
              <w:rPr>
                <w:rFonts w:ascii="PT Serif" w:hAnsi="PT Serif" w:cs="PT Serif"/>
                <w:b w:val="0"/>
                <w:sz w:val="18"/>
                <w:szCs w:val="18"/>
              </w:rPr>
              <w:t>s</w:t>
            </w:r>
            <w:r w:rsidR="00607ABE" w:rsidRPr="00297EE5">
              <w:rPr>
                <w:rFonts w:ascii="PT Serif" w:hAnsi="PT Serif" w:cs="PT Serif"/>
                <w:b w:val="0"/>
                <w:sz w:val="18"/>
                <w:szCs w:val="18"/>
              </w:rPr>
              <w:t xml:space="preserve"> de ningún tipo</w:t>
            </w:r>
            <w:r w:rsidR="001F515B" w:rsidRPr="00297EE5">
              <w:rPr>
                <w:rFonts w:ascii="PT Serif" w:hAnsi="PT Serif" w:cs="PT Serif"/>
                <w:b w:val="0"/>
                <w:sz w:val="18"/>
                <w:szCs w:val="18"/>
              </w:rPr>
              <w:t>,</w:t>
            </w:r>
            <w:r w:rsidR="00607ABE" w:rsidRPr="00297EE5">
              <w:rPr>
                <w:rFonts w:ascii="PT Serif" w:hAnsi="PT Serif" w:cs="PT Serif"/>
                <w:b w:val="0"/>
                <w:sz w:val="18"/>
                <w:szCs w:val="18"/>
              </w:rPr>
              <w:t xml:space="preserve"> podrá denegarlo si </w:t>
            </w:r>
            <w:r w:rsidR="00C21EE7" w:rsidRPr="00297EE5">
              <w:rPr>
                <w:rFonts w:ascii="PT Serif" w:hAnsi="PT Serif" w:cs="PT Serif"/>
                <w:b w:val="0"/>
                <w:sz w:val="18"/>
                <w:szCs w:val="18"/>
              </w:rPr>
              <w:t xml:space="preserve">en las comparecencias </w:t>
            </w:r>
            <w:r w:rsidR="00607ABE" w:rsidRPr="00297EE5">
              <w:rPr>
                <w:rFonts w:ascii="PT Serif" w:hAnsi="PT Serif" w:cs="PT Serif"/>
                <w:b w:val="0"/>
                <w:sz w:val="18"/>
                <w:szCs w:val="18"/>
              </w:rPr>
              <w:t xml:space="preserve">detecta </w:t>
            </w:r>
            <w:r w:rsidR="00C21EE7" w:rsidRPr="00297EE5">
              <w:rPr>
                <w:rFonts w:ascii="PT Serif" w:hAnsi="PT Serif" w:cs="PT Serif"/>
                <w:b w:val="0"/>
                <w:sz w:val="18"/>
                <w:szCs w:val="18"/>
              </w:rPr>
              <w:t>que, pese a la presunción legal</w:t>
            </w:r>
            <w:r w:rsidR="005826D3" w:rsidRPr="00297EE5">
              <w:rPr>
                <w:rFonts w:ascii="PT Serif" w:hAnsi="PT Serif" w:cs="PT Serif"/>
                <w:b w:val="0"/>
                <w:sz w:val="18"/>
                <w:szCs w:val="18"/>
              </w:rPr>
              <w:t>, la</w:t>
            </w:r>
            <w:r w:rsidR="00253C9B" w:rsidRPr="00297EE5">
              <w:rPr>
                <w:rFonts w:ascii="PT Serif" w:hAnsi="PT Serif" w:cs="PT Serif"/>
                <w:b w:val="0"/>
                <w:sz w:val="18"/>
                <w:szCs w:val="18"/>
              </w:rPr>
              <w:t xml:space="preserve"> voluntad </w:t>
            </w:r>
            <w:r w:rsidR="005826D3" w:rsidRPr="00297EE5">
              <w:rPr>
                <w:rFonts w:ascii="PT Serif" w:hAnsi="PT Serif" w:cs="PT Serif"/>
                <w:b w:val="0"/>
                <w:sz w:val="18"/>
                <w:szCs w:val="18"/>
              </w:rPr>
              <w:t xml:space="preserve">del niño o de la niña </w:t>
            </w:r>
            <w:r w:rsidR="00253C9B" w:rsidRPr="00297EE5">
              <w:rPr>
                <w:rFonts w:ascii="PT Serif" w:hAnsi="PT Serif" w:cs="PT Serif"/>
                <w:b w:val="0"/>
                <w:sz w:val="18"/>
                <w:szCs w:val="18"/>
              </w:rPr>
              <w:t xml:space="preserve">no está adecuadamente conformada. </w:t>
            </w:r>
            <w:r w:rsidR="00607ABE" w:rsidRPr="00297EE5">
              <w:rPr>
                <w:rFonts w:ascii="PT Serif" w:hAnsi="PT Serif" w:cs="PT Serif"/>
                <w:b w:val="0"/>
                <w:sz w:val="18"/>
                <w:szCs w:val="18"/>
              </w:rPr>
              <w:t xml:space="preserve">No se trata de que </w:t>
            </w:r>
            <w:proofErr w:type="spellStart"/>
            <w:r w:rsidR="00607ABE" w:rsidRPr="00297EE5">
              <w:rPr>
                <w:rFonts w:ascii="PT Serif" w:hAnsi="PT Serif" w:cs="PT Serif"/>
                <w:b w:val="0"/>
                <w:sz w:val="18"/>
                <w:szCs w:val="18"/>
              </w:rPr>
              <w:t>el</w:t>
            </w:r>
            <w:proofErr w:type="spellEnd"/>
            <w:r w:rsidR="00607ABE" w:rsidRPr="00297EE5">
              <w:rPr>
                <w:rFonts w:ascii="PT Serif" w:hAnsi="PT Serif" w:cs="PT Serif"/>
                <w:b w:val="0"/>
                <w:sz w:val="18"/>
                <w:szCs w:val="18"/>
              </w:rPr>
              <w:t xml:space="preserve"> o la menor haya de probar </w:t>
            </w:r>
            <w:r w:rsidR="00253C9B" w:rsidRPr="00297EE5">
              <w:rPr>
                <w:rFonts w:ascii="PT Serif" w:hAnsi="PT Serif" w:cs="PT Serif"/>
                <w:b w:val="0"/>
                <w:sz w:val="18"/>
                <w:szCs w:val="18"/>
              </w:rPr>
              <w:t>que tiene</w:t>
            </w:r>
            <w:r w:rsidR="00607ABE" w:rsidRPr="00297EE5">
              <w:rPr>
                <w:rFonts w:ascii="PT Serif" w:hAnsi="PT Serif" w:cs="PT Serif"/>
                <w:b w:val="0"/>
                <w:sz w:val="18"/>
                <w:szCs w:val="18"/>
              </w:rPr>
              <w:t xml:space="preserve"> madurez</w:t>
            </w:r>
            <w:r w:rsidR="00253C9B" w:rsidRPr="00297EE5">
              <w:rPr>
                <w:rFonts w:ascii="PT Serif" w:hAnsi="PT Serif" w:cs="PT Serif"/>
                <w:b w:val="0"/>
                <w:sz w:val="18"/>
                <w:szCs w:val="18"/>
              </w:rPr>
              <w:t>,</w:t>
            </w:r>
            <w:r w:rsidR="00607ABE" w:rsidRPr="00297EE5">
              <w:rPr>
                <w:rFonts w:ascii="PT Serif" w:hAnsi="PT Serif" w:cs="PT Serif"/>
                <w:b w:val="0"/>
                <w:sz w:val="18"/>
                <w:szCs w:val="18"/>
              </w:rPr>
              <w:t xml:space="preserve"> sino de que la autoridad que legalmente ha de constatar su consentimiento no lo haga – de </w:t>
            </w:r>
            <w:proofErr w:type="gramStart"/>
            <w:r w:rsidR="00607ABE" w:rsidRPr="00297EE5">
              <w:rPr>
                <w:rFonts w:ascii="PT Serif" w:hAnsi="PT Serif" w:cs="PT Serif"/>
                <w:b w:val="0"/>
                <w:sz w:val="18"/>
                <w:szCs w:val="18"/>
              </w:rPr>
              <w:t>hecho</w:t>
            </w:r>
            <w:proofErr w:type="gramEnd"/>
            <w:r w:rsidR="00607ABE" w:rsidRPr="00297EE5">
              <w:rPr>
                <w:rFonts w:ascii="PT Serif" w:hAnsi="PT Serif" w:cs="PT Serif"/>
                <w:b w:val="0"/>
                <w:sz w:val="18"/>
                <w:szCs w:val="18"/>
              </w:rPr>
              <w:t xml:space="preserve"> creo que no puede ni d</w:t>
            </w:r>
            <w:r w:rsidR="007218B0" w:rsidRPr="00297EE5">
              <w:rPr>
                <w:rFonts w:ascii="PT Serif" w:hAnsi="PT Serif" w:cs="PT Serif"/>
                <w:b w:val="0"/>
                <w:sz w:val="18"/>
                <w:szCs w:val="18"/>
              </w:rPr>
              <w:t>ebe hacerlo – si llega al convencimiento</w:t>
            </w:r>
            <w:r w:rsidR="00607ABE" w:rsidRPr="00297EE5">
              <w:rPr>
                <w:rFonts w:ascii="PT Serif" w:hAnsi="PT Serif" w:cs="PT Serif"/>
                <w:b w:val="0"/>
                <w:sz w:val="18"/>
                <w:szCs w:val="18"/>
              </w:rPr>
              <w:t xml:space="preserve"> de que quien lo emite </w:t>
            </w:r>
            <w:r w:rsidR="007218B0" w:rsidRPr="00297EE5">
              <w:rPr>
                <w:rFonts w:ascii="PT Serif" w:hAnsi="PT Serif" w:cs="PT Serif"/>
                <w:b w:val="0"/>
                <w:sz w:val="18"/>
                <w:szCs w:val="18"/>
              </w:rPr>
              <w:t xml:space="preserve">tiene alguna duda o </w:t>
            </w:r>
            <w:r w:rsidR="00607ABE" w:rsidRPr="00297EE5">
              <w:rPr>
                <w:rFonts w:ascii="PT Serif" w:hAnsi="PT Serif" w:cs="PT Serif"/>
                <w:b w:val="0"/>
                <w:sz w:val="18"/>
                <w:szCs w:val="18"/>
              </w:rPr>
              <w:t xml:space="preserve">no es </w:t>
            </w:r>
            <w:r w:rsidR="0038364C" w:rsidRPr="00297EE5">
              <w:rPr>
                <w:rFonts w:ascii="PT Serif" w:hAnsi="PT Serif" w:cs="PT Serif"/>
                <w:b w:val="0"/>
                <w:sz w:val="18"/>
                <w:szCs w:val="18"/>
              </w:rPr>
              <w:t xml:space="preserve">consciente de su contenido y efectos. </w:t>
            </w:r>
            <w:r w:rsidR="007218B0" w:rsidRPr="00297EE5">
              <w:rPr>
                <w:rFonts w:ascii="PT Serif" w:hAnsi="PT Serif" w:cs="PT Serif"/>
                <w:b w:val="0"/>
                <w:sz w:val="18"/>
                <w:szCs w:val="18"/>
              </w:rPr>
              <w:t>Parece</w:t>
            </w:r>
            <w:r w:rsidR="00C21EE7" w:rsidRPr="00297EE5">
              <w:rPr>
                <w:rFonts w:ascii="PT Serif" w:hAnsi="PT Serif" w:cs="PT Serif"/>
                <w:b w:val="0"/>
                <w:sz w:val="18"/>
                <w:szCs w:val="18"/>
              </w:rPr>
              <w:t xml:space="preserve"> evidente que esta no es la voluntad del legislador</w:t>
            </w:r>
            <w:r w:rsidR="007218B0" w:rsidRPr="00297EE5">
              <w:rPr>
                <w:rFonts w:ascii="PT Serif" w:hAnsi="PT Serif" w:cs="PT Serif"/>
                <w:b w:val="0"/>
                <w:sz w:val="18"/>
                <w:szCs w:val="18"/>
              </w:rPr>
              <w:t>,</w:t>
            </w:r>
            <w:r w:rsidR="00A3375A" w:rsidRPr="00297EE5">
              <w:rPr>
                <w:rFonts w:ascii="PT Serif" w:hAnsi="PT Serif" w:cs="PT Serif"/>
                <w:b w:val="0"/>
                <w:sz w:val="18"/>
                <w:szCs w:val="18"/>
              </w:rPr>
              <w:t xml:space="preserve"> </w:t>
            </w:r>
            <w:r w:rsidR="00C21EE7" w:rsidRPr="00297EE5">
              <w:rPr>
                <w:rFonts w:ascii="PT Serif" w:hAnsi="PT Serif" w:cs="PT Serif"/>
                <w:b w:val="0"/>
                <w:sz w:val="18"/>
                <w:szCs w:val="18"/>
              </w:rPr>
              <w:t xml:space="preserve">pero es </w:t>
            </w:r>
            <w:r w:rsidR="0038364C" w:rsidRPr="00297EE5">
              <w:rPr>
                <w:rFonts w:ascii="PT Serif" w:hAnsi="PT Serif" w:cs="PT Serif"/>
                <w:b w:val="0"/>
                <w:sz w:val="18"/>
                <w:szCs w:val="18"/>
              </w:rPr>
              <w:t xml:space="preserve">la </w:t>
            </w:r>
            <w:r w:rsidR="00C21EE7" w:rsidRPr="00297EE5">
              <w:rPr>
                <w:rFonts w:ascii="PT Serif" w:hAnsi="PT Serif" w:cs="PT Serif"/>
                <w:b w:val="0"/>
                <w:sz w:val="18"/>
                <w:szCs w:val="18"/>
              </w:rPr>
              <w:t xml:space="preserve">única interpretación que permite tener en cuenta el indisponible interés </w:t>
            </w:r>
            <w:r w:rsidR="005A6A84" w:rsidRPr="00297EE5">
              <w:rPr>
                <w:rFonts w:ascii="PT Serif" w:hAnsi="PT Serif" w:cs="PT Serif"/>
                <w:b w:val="0"/>
                <w:sz w:val="18"/>
                <w:szCs w:val="18"/>
              </w:rPr>
              <w:t xml:space="preserve">de la persona menor de edad afectada, al que, obviamente como superior, alude </w:t>
            </w:r>
            <w:r w:rsidR="00790941" w:rsidRPr="00297EE5">
              <w:rPr>
                <w:rFonts w:ascii="PT Serif" w:hAnsi="PT Serif" w:cs="PT Serif"/>
                <w:b w:val="0"/>
                <w:sz w:val="18"/>
                <w:szCs w:val="18"/>
              </w:rPr>
              <w:t>específicamente el artículo 44.6 de la Ley</w:t>
            </w:r>
            <w:r w:rsidR="00253C9B" w:rsidRPr="00297EE5">
              <w:rPr>
                <w:rStyle w:val="Refdenotaalpie"/>
                <w:rFonts w:ascii="PT Serif" w:hAnsi="PT Serif" w:cs="PT Serif"/>
                <w:b w:val="0"/>
                <w:sz w:val="18"/>
                <w:szCs w:val="18"/>
              </w:rPr>
              <w:footnoteReference w:id="18"/>
            </w:r>
            <w:r w:rsidR="00A36272" w:rsidRPr="00297EE5">
              <w:rPr>
                <w:rFonts w:ascii="PT Serif" w:hAnsi="PT Serif" w:cs="PT Serif"/>
                <w:b w:val="0"/>
                <w:sz w:val="18"/>
                <w:szCs w:val="18"/>
              </w:rPr>
              <w:t xml:space="preserve"> y al que, necesariamente, habrá de</w:t>
            </w:r>
            <w:r w:rsidR="006200FB" w:rsidRPr="00297EE5">
              <w:rPr>
                <w:rFonts w:ascii="PT Serif" w:hAnsi="PT Serif" w:cs="PT Serif"/>
                <w:b w:val="0"/>
                <w:sz w:val="18"/>
                <w:szCs w:val="18"/>
              </w:rPr>
              <w:t xml:space="preserve"> referirse motivadamente el Encargado</w:t>
            </w:r>
            <w:r w:rsidR="00A36272" w:rsidRPr="00297EE5">
              <w:rPr>
                <w:rFonts w:ascii="PT Serif" w:hAnsi="PT Serif" w:cs="PT Serif"/>
                <w:b w:val="0"/>
                <w:sz w:val="18"/>
                <w:szCs w:val="18"/>
              </w:rPr>
              <w:t xml:space="preserve"> en la decisión (art. 2.5 </w:t>
            </w:r>
            <w:r w:rsidR="006200FB" w:rsidRPr="00297EE5">
              <w:rPr>
                <w:rFonts w:ascii="PT Serif" w:hAnsi="PT Serif" w:cs="PT Serif"/>
                <w:b w:val="0"/>
                <w:sz w:val="18"/>
                <w:szCs w:val="18"/>
              </w:rPr>
              <w:t xml:space="preserve">de la </w:t>
            </w:r>
            <w:r w:rsidR="00A36272" w:rsidRPr="00297EE5">
              <w:rPr>
                <w:rFonts w:ascii="PT Serif" w:hAnsi="PT Serif" w:cs="PT Serif"/>
                <w:b w:val="0"/>
                <w:sz w:val="18"/>
                <w:szCs w:val="18"/>
              </w:rPr>
              <w:t>L</w:t>
            </w:r>
            <w:r w:rsidR="006200FB" w:rsidRPr="00297EE5">
              <w:rPr>
                <w:rFonts w:ascii="PT Serif" w:hAnsi="PT Serif" w:cs="PT Serif"/>
                <w:b w:val="0"/>
                <w:sz w:val="18"/>
                <w:szCs w:val="18"/>
              </w:rPr>
              <w:t xml:space="preserve">ey </w:t>
            </w:r>
            <w:r w:rsidR="00A36272" w:rsidRPr="00297EE5">
              <w:rPr>
                <w:rFonts w:ascii="PT Serif" w:hAnsi="PT Serif" w:cs="PT Serif"/>
                <w:b w:val="0"/>
                <w:sz w:val="18"/>
                <w:szCs w:val="18"/>
              </w:rPr>
              <w:t>O</w:t>
            </w:r>
            <w:r w:rsidR="006200FB" w:rsidRPr="00297EE5">
              <w:rPr>
                <w:rFonts w:ascii="PT Serif" w:hAnsi="PT Serif" w:cs="PT Serif"/>
                <w:b w:val="0"/>
                <w:sz w:val="18"/>
                <w:szCs w:val="18"/>
              </w:rPr>
              <w:t xml:space="preserve">rgánica de </w:t>
            </w:r>
            <w:r w:rsidR="00A36272" w:rsidRPr="00297EE5">
              <w:rPr>
                <w:rFonts w:ascii="PT Serif" w:hAnsi="PT Serif" w:cs="PT Serif"/>
                <w:b w:val="0"/>
                <w:sz w:val="18"/>
                <w:szCs w:val="18"/>
              </w:rPr>
              <w:t>P</w:t>
            </w:r>
            <w:r w:rsidR="006200FB" w:rsidRPr="00297EE5">
              <w:rPr>
                <w:rFonts w:ascii="PT Serif" w:hAnsi="PT Serif" w:cs="PT Serif"/>
                <w:b w:val="0"/>
                <w:sz w:val="18"/>
                <w:szCs w:val="18"/>
              </w:rPr>
              <w:t xml:space="preserve">rotección </w:t>
            </w:r>
            <w:r w:rsidR="00A36272" w:rsidRPr="00297EE5">
              <w:rPr>
                <w:rFonts w:ascii="PT Serif" w:hAnsi="PT Serif" w:cs="PT Serif"/>
                <w:b w:val="0"/>
                <w:sz w:val="18"/>
                <w:szCs w:val="18"/>
              </w:rPr>
              <w:t>J</w:t>
            </w:r>
            <w:r w:rsidR="006200FB" w:rsidRPr="00297EE5">
              <w:rPr>
                <w:rFonts w:ascii="PT Serif" w:hAnsi="PT Serif" w:cs="PT Serif"/>
                <w:b w:val="0"/>
                <w:sz w:val="18"/>
                <w:szCs w:val="18"/>
              </w:rPr>
              <w:t xml:space="preserve">urídica del </w:t>
            </w:r>
            <w:r w:rsidR="00A36272" w:rsidRPr="00297EE5">
              <w:rPr>
                <w:rFonts w:ascii="PT Serif" w:hAnsi="PT Serif" w:cs="PT Serif"/>
                <w:b w:val="0"/>
                <w:sz w:val="18"/>
                <w:szCs w:val="18"/>
              </w:rPr>
              <w:t>M</w:t>
            </w:r>
            <w:r w:rsidR="006200FB" w:rsidRPr="00297EE5">
              <w:rPr>
                <w:rFonts w:ascii="PT Serif" w:hAnsi="PT Serif" w:cs="PT Serif"/>
                <w:b w:val="0"/>
                <w:sz w:val="18"/>
                <w:szCs w:val="18"/>
              </w:rPr>
              <w:t>enor</w:t>
            </w:r>
            <w:r w:rsidR="00A36272" w:rsidRPr="00297EE5">
              <w:rPr>
                <w:rFonts w:ascii="PT Serif" w:hAnsi="PT Serif" w:cs="PT Serif"/>
                <w:b w:val="0"/>
                <w:sz w:val="18"/>
                <w:szCs w:val="18"/>
              </w:rPr>
              <w:t>).</w:t>
            </w:r>
            <w:r w:rsidR="00C21EE7" w:rsidRPr="00297EE5">
              <w:rPr>
                <w:rFonts w:ascii="PT Serif" w:hAnsi="PT Serif" w:cs="PT Serif"/>
                <w:b w:val="0"/>
                <w:sz w:val="18"/>
                <w:szCs w:val="18"/>
              </w:rPr>
              <w:t xml:space="preserve"> </w:t>
            </w:r>
            <w:r w:rsidR="007218B0" w:rsidRPr="00297EE5">
              <w:rPr>
                <w:rFonts w:ascii="PT Serif" w:hAnsi="PT Serif" w:cs="PT Serif"/>
                <w:b w:val="0"/>
                <w:sz w:val="18"/>
                <w:szCs w:val="18"/>
              </w:rPr>
              <w:t>En cualquier caso, resulta dudoso que incluso con esta interpretación quede suficientemente protegido</w:t>
            </w:r>
            <w:r w:rsidR="005C2E8D" w:rsidRPr="00297EE5">
              <w:rPr>
                <w:rFonts w:ascii="PT Serif" w:hAnsi="PT Serif" w:cs="PT Serif"/>
                <w:b w:val="0"/>
                <w:sz w:val="18"/>
                <w:szCs w:val="18"/>
              </w:rPr>
              <w:t xml:space="preserve"> teniendo en cuenta que en la adolescencia puede haber situaciones que lleven a creer a una persona y a sus progenitores que es una persona “</w:t>
            </w:r>
            <w:proofErr w:type="spellStart"/>
            <w:r w:rsidR="005C2E8D" w:rsidRPr="00297EE5">
              <w:rPr>
                <w:rFonts w:ascii="PT Serif" w:hAnsi="PT Serif" w:cs="PT Serif"/>
                <w:b w:val="0"/>
                <w:sz w:val="18"/>
                <w:szCs w:val="18"/>
              </w:rPr>
              <w:t>trans</w:t>
            </w:r>
            <w:proofErr w:type="spellEnd"/>
            <w:r w:rsidR="005C2E8D" w:rsidRPr="00297EE5">
              <w:rPr>
                <w:rFonts w:ascii="PT Serif" w:hAnsi="PT Serif" w:cs="PT Serif"/>
                <w:b w:val="0"/>
                <w:sz w:val="18"/>
                <w:szCs w:val="18"/>
              </w:rPr>
              <w:t>” cuando realmente no es así</w:t>
            </w:r>
            <w:r w:rsidR="007218B0" w:rsidRPr="00297EE5">
              <w:rPr>
                <w:rFonts w:ascii="PT Serif" w:hAnsi="PT Serif" w:cs="PT Serif"/>
                <w:b w:val="0"/>
                <w:sz w:val="18"/>
                <w:szCs w:val="18"/>
              </w:rPr>
              <w:t>.</w:t>
            </w:r>
            <w:r w:rsidR="005A6A84" w:rsidRPr="00297EE5">
              <w:rPr>
                <w:rFonts w:ascii="PT Serif" w:hAnsi="PT Serif" w:cs="PT Serif"/>
                <w:b w:val="0"/>
                <w:sz w:val="18"/>
                <w:szCs w:val="18"/>
              </w:rPr>
              <w:t xml:space="preserve"> Ciertamente el cambio de la mención no implica ahora la necesidad de un tratamiento hormonal ni de otro tipo, ni supone que se vaya a decidir, pero, por otro lado, el libre desarrollo de la personalidad de la persona menor de edad, aún muy joven, no se vería afectado por un mayor control de la estabilidad </w:t>
            </w:r>
            <w:r w:rsidR="005826D3" w:rsidRPr="00297EE5">
              <w:rPr>
                <w:rFonts w:ascii="PT Serif" w:hAnsi="PT Serif" w:cs="PT Serif"/>
                <w:b w:val="0"/>
                <w:sz w:val="18"/>
                <w:szCs w:val="18"/>
              </w:rPr>
              <w:t xml:space="preserve">de su situación y de su madurez, estabilidad que, por otra </w:t>
            </w:r>
            <w:proofErr w:type="gramStart"/>
            <w:r w:rsidR="005826D3" w:rsidRPr="00297EE5">
              <w:rPr>
                <w:rFonts w:ascii="PT Serif" w:hAnsi="PT Serif" w:cs="PT Serif"/>
                <w:b w:val="0"/>
                <w:sz w:val="18"/>
                <w:szCs w:val="18"/>
              </w:rPr>
              <w:t>parte</w:t>
            </w:r>
            <w:proofErr w:type="gramEnd"/>
            <w:r w:rsidR="005826D3" w:rsidRPr="00297EE5">
              <w:rPr>
                <w:rFonts w:ascii="PT Serif" w:hAnsi="PT Serif" w:cs="PT Serif"/>
                <w:b w:val="0"/>
                <w:sz w:val="18"/>
                <w:szCs w:val="18"/>
              </w:rPr>
              <w:t xml:space="preserve"> y</w:t>
            </w:r>
            <w:r w:rsidR="00007A62" w:rsidRPr="00297EE5">
              <w:rPr>
                <w:rFonts w:ascii="PT Serif" w:hAnsi="PT Serif" w:cs="PT Serif"/>
                <w:b w:val="0"/>
                <w:sz w:val="18"/>
                <w:szCs w:val="18"/>
              </w:rPr>
              <w:t xml:space="preserve"> paradójicamente a mi juicio, sí</w:t>
            </w:r>
            <w:r w:rsidR="005826D3" w:rsidRPr="00297EE5">
              <w:rPr>
                <w:rFonts w:ascii="PT Serif" w:hAnsi="PT Serif" w:cs="PT Serif"/>
                <w:b w:val="0"/>
                <w:sz w:val="18"/>
                <w:szCs w:val="18"/>
              </w:rPr>
              <w:t xml:space="preserve"> se valora en niños más pequeños. </w:t>
            </w:r>
            <w:r w:rsidR="00007A62" w:rsidRPr="00297EE5">
              <w:rPr>
                <w:rFonts w:ascii="PT Serif" w:hAnsi="PT Serif" w:cs="PT Serif"/>
                <w:b w:val="0"/>
                <w:sz w:val="18"/>
                <w:szCs w:val="18"/>
              </w:rPr>
              <w:t xml:space="preserve">Existe, </w:t>
            </w:r>
            <w:r w:rsidR="005A6A84" w:rsidRPr="00297EE5">
              <w:rPr>
                <w:rFonts w:ascii="PT Serif" w:hAnsi="PT Serif" w:cs="PT Serif"/>
                <w:b w:val="0"/>
                <w:sz w:val="18"/>
                <w:szCs w:val="18"/>
              </w:rPr>
              <w:t>además,</w:t>
            </w:r>
            <w:r w:rsidR="005F5F9E" w:rsidRPr="00297EE5">
              <w:rPr>
                <w:rFonts w:ascii="PT Serif" w:hAnsi="PT Serif" w:cs="PT Serif"/>
                <w:b w:val="0"/>
                <w:sz w:val="18"/>
                <w:szCs w:val="18"/>
              </w:rPr>
              <w:t xml:space="preserve"> la posibilidad </w:t>
            </w:r>
            <w:r w:rsidR="001F515B" w:rsidRPr="00297EE5">
              <w:rPr>
                <w:rFonts w:ascii="PT Serif" w:hAnsi="PT Serif" w:cs="PT Serif"/>
                <w:b w:val="0"/>
                <w:sz w:val="18"/>
                <w:szCs w:val="18"/>
              </w:rPr>
              <w:t xml:space="preserve">general </w:t>
            </w:r>
            <w:r w:rsidR="005F5F9E" w:rsidRPr="00297EE5">
              <w:rPr>
                <w:rFonts w:ascii="PT Serif" w:hAnsi="PT Serif" w:cs="PT Serif"/>
                <w:b w:val="0"/>
                <w:sz w:val="18"/>
                <w:szCs w:val="18"/>
              </w:rPr>
              <w:t xml:space="preserve">de </w:t>
            </w:r>
            <w:r w:rsidR="001F515B" w:rsidRPr="00297EE5">
              <w:rPr>
                <w:rFonts w:ascii="PT Serif" w:hAnsi="PT Serif" w:cs="PT Serif"/>
                <w:b w:val="0"/>
                <w:sz w:val="18"/>
                <w:szCs w:val="18"/>
              </w:rPr>
              <w:t xml:space="preserve">que </w:t>
            </w:r>
            <w:r w:rsidR="005F5F9E" w:rsidRPr="00297EE5">
              <w:rPr>
                <w:rFonts w:ascii="PT Serif" w:hAnsi="PT Serif" w:cs="PT Serif"/>
                <w:b w:val="0"/>
                <w:sz w:val="18"/>
                <w:szCs w:val="18"/>
              </w:rPr>
              <w:t xml:space="preserve">las personas menores de edad </w:t>
            </w:r>
            <w:proofErr w:type="spellStart"/>
            <w:r w:rsidR="005F5F9E" w:rsidRPr="00297EE5">
              <w:rPr>
                <w:rFonts w:ascii="PT Serif" w:hAnsi="PT Serif" w:cs="PT Serif"/>
                <w:b w:val="0"/>
                <w:sz w:val="18"/>
                <w:szCs w:val="18"/>
              </w:rPr>
              <w:t>trans</w:t>
            </w:r>
            <w:proofErr w:type="spellEnd"/>
            <w:r w:rsidR="005F5F9E" w:rsidRPr="00297EE5">
              <w:rPr>
                <w:rFonts w:ascii="PT Serif" w:hAnsi="PT Serif" w:cs="PT Serif"/>
                <w:b w:val="0"/>
                <w:sz w:val="18"/>
                <w:szCs w:val="18"/>
              </w:rPr>
              <w:t xml:space="preserve"> </w:t>
            </w:r>
            <w:r w:rsidR="001F515B" w:rsidRPr="00297EE5">
              <w:rPr>
                <w:rFonts w:ascii="PT Serif" w:hAnsi="PT Serif" w:cs="PT Serif"/>
                <w:b w:val="0"/>
                <w:sz w:val="18"/>
                <w:szCs w:val="18"/>
              </w:rPr>
              <w:t xml:space="preserve">cambien el </w:t>
            </w:r>
            <w:r w:rsidR="005F5F9E" w:rsidRPr="00297EE5">
              <w:rPr>
                <w:rFonts w:ascii="PT Serif" w:hAnsi="PT Serif" w:cs="PT Serif"/>
                <w:b w:val="0"/>
                <w:sz w:val="18"/>
                <w:szCs w:val="18"/>
              </w:rPr>
              <w:t xml:space="preserve">nombre por razones de identidad sexual </w:t>
            </w:r>
            <w:r w:rsidR="001F515B" w:rsidRPr="00297EE5">
              <w:rPr>
                <w:rFonts w:ascii="PT Serif" w:hAnsi="PT Serif" w:cs="PT Serif"/>
                <w:b w:val="0"/>
                <w:sz w:val="18"/>
                <w:szCs w:val="18"/>
              </w:rPr>
              <w:t xml:space="preserve">sin necesidad del cambio de la mención del sexo </w:t>
            </w:r>
            <w:r w:rsidR="005F5F9E" w:rsidRPr="00297EE5">
              <w:rPr>
                <w:rFonts w:ascii="PT Serif" w:hAnsi="PT Serif" w:cs="PT Serif"/>
                <w:b w:val="0"/>
                <w:sz w:val="18"/>
                <w:szCs w:val="18"/>
              </w:rPr>
              <w:t xml:space="preserve">(artículo 48). </w:t>
            </w:r>
          </w:p>
          <w:p w:rsidR="00955D40" w:rsidRPr="00297EE5" w:rsidRDefault="00554E8A" w:rsidP="006B24E8">
            <w:pPr>
              <w:autoSpaceDE w:val="0"/>
              <w:autoSpaceDN w:val="0"/>
              <w:adjustRightInd w:val="0"/>
              <w:spacing w:after="0" w:line="240" w:lineRule="auto" w:before="0"/>
              <w:ind w:firstLine="0"/>
              <w:jc w:val="left"/>
              <w:rPr>
                <w:rFonts w:ascii="PT Serif" w:hAnsi="PT Serif" w:cs="PT Serif"/>
                <w:sz w:val="18"/>
                <w:szCs w:val="18"/>
              </w:rPr>
            </w:pPr>
            <w:r w:rsidRPr="00297EE5">
              <w:rPr>
                <w:rFonts w:ascii="PT Serif" w:hAnsi="PT Serif" w:cs="PT Serif"/>
                <w:b w:val="0"/>
                <w:sz w:val="18"/>
                <w:szCs w:val="18"/>
              </w:rPr>
              <w:lastRenderedPageBreak/>
              <w:t xml:space="preserve">Por último, </w:t>
            </w:r>
            <w:r w:rsidR="00955D40" w:rsidRPr="00297EE5">
              <w:rPr>
                <w:rFonts w:ascii="PT Serif" w:hAnsi="PT Serif" w:cs="PT Serif"/>
                <w:b w:val="0"/>
                <w:sz w:val="18"/>
                <w:szCs w:val="18"/>
              </w:rPr>
              <w:t xml:space="preserve">el procedimiento para la rectificación de la </w:t>
            </w:r>
            <w:r w:rsidR="000256BB" w:rsidRPr="00297EE5">
              <w:rPr>
                <w:rFonts w:ascii="PT Serif" w:hAnsi="PT Serif" w:cs="PT Serif"/>
                <w:b w:val="0"/>
                <w:sz w:val="18"/>
                <w:szCs w:val="18"/>
              </w:rPr>
              <w:t>mención de las personas entre doce y catorce</w:t>
            </w:r>
            <w:r w:rsidR="00955D40" w:rsidRPr="00297EE5">
              <w:rPr>
                <w:rFonts w:ascii="PT Serif" w:hAnsi="PT Serif" w:cs="PT Serif"/>
                <w:b w:val="0"/>
                <w:sz w:val="18"/>
                <w:szCs w:val="18"/>
              </w:rPr>
              <w:t xml:space="preserve"> años, </w:t>
            </w:r>
            <w:r w:rsidR="005360B6" w:rsidRPr="00297EE5">
              <w:rPr>
                <w:rFonts w:ascii="PT Serif" w:hAnsi="PT Serif" w:cs="PT Serif"/>
                <w:b w:val="0"/>
                <w:sz w:val="18"/>
                <w:szCs w:val="18"/>
              </w:rPr>
              <w:t xml:space="preserve">que necesitará autorización judicial y </w:t>
            </w:r>
            <w:r w:rsidR="00955D40" w:rsidRPr="00297EE5">
              <w:rPr>
                <w:rFonts w:ascii="PT Serif" w:hAnsi="PT Serif" w:cs="PT Serif"/>
                <w:b w:val="0"/>
                <w:sz w:val="18"/>
                <w:szCs w:val="18"/>
              </w:rPr>
              <w:t xml:space="preserve">que </w:t>
            </w:r>
            <w:r w:rsidR="005360B6" w:rsidRPr="00297EE5">
              <w:rPr>
                <w:rFonts w:ascii="PT Serif" w:hAnsi="PT Serif" w:cs="PT Serif"/>
                <w:b w:val="0"/>
                <w:sz w:val="18"/>
                <w:szCs w:val="18"/>
              </w:rPr>
              <w:t>habrá de ser iniciado</w:t>
            </w:r>
            <w:r w:rsidR="00737300" w:rsidRPr="00297EE5">
              <w:rPr>
                <w:rFonts w:ascii="PT Serif" w:hAnsi="PT Serif" w:cs="PT Serif"/>
                <w:b w:val="0"/>
                <w:sz w:val="18"/>
                <w:szCs w:val="18"/>
              </w:rPr>
              <w:t xml:space="preserve"> </w:t>
            </w:r>
            <w:r w:rsidR="005360B6" w:rsidRPr="00297EE5">
              <w:rPr>
                <w:rFonts w:ascii="PT Serif" w:hAnsi="PT Serif" w:cs="PT Serif"/>
                <w:b w:val="0"/>
                <w:sz w:val="18"/>
                <w:szCs w:val="18"/>
              </w:rPr>
              <w:t xml:space="preserve">también </w:t>
            </w:r>
            <w:r w:rsidR="00737300" w:rsidRPr="00297EE5">
              <w:rPr>
                <w:rFonts w:ascii="PT Serif" w:hAnsi="PT Serif" w:cs="PT Serif"/>
                <w:b w:val="0"/>
                <w:sz w:val="18"/>
                <w:szCs w:val="18"/>
              </w:rPr>
              <w:t xml:space="preserve">por </w:t>
            </w:r>
            <w:r w:rsidR="00F311D7" w:rsidRPr="00297EE5">
              <w:rPr>
                <w:rFonts w:ascii="PT Serif" w:hAnsi="PT Serif" w:cs="PT Serif"/>
                <w:b w:val="0"/>
                <w:sz w:val="18"/>
                <w:szCs w:val="18"/>
              </w:rPr>
              <w:t xml:space="preserve">ellas mismas asistidas de sus </w:t>
            </w:r>
            <w:r w:rsidR="00737300" w:rsidRPr="00297EE5">
              <w:rPr>
                <w:rFonts w:ascii="PT Serif" w:hAnsi="PT Serif" w:cs="PT Serif"/>
                <w:b w:val="0"/>
                <w:sz w:val="18"/>
                <w:szCs w:val="18"/>
              </w:rPr>
              <w:t>re</w:t>
            </w:r>
            <w:r w:rsidR="00297EE5">
              <w:rPr>
                <w:rFonts w:ascii="PT Serif" w:hAnsi="PT Serif" w:cs="PT Serif"/>
                <w:b w:val="0"/>
                <w:sz w:val="18"/>
                <w:szCs w:val="18"/>
              </w:rPr>
              <w:t>presentantes legales,</w:t>
            </w:r>
            <w:r w:rsidR="00737300" w:rsidRPr="00297EE5">
              <w:rPr>
                <w:rFonts w:ascii="PT Serif" w:hAnsi="PT Serif" w:cs="PT Serif"/>
                <w:b w:val="0"/>
                <w:sz w:val="18"/>
                <w:szCs w:val="18"/>
              </w:rPr>
              <w:t xml:space="preserve"> </w:t>
            </w:r>
            <w:r w:rsidRPr="00297EE5">
              <w:rPr>
                <w:rFonts w:ascii="PT Serif" w:hAnsi="PT Serif" w:cs="PT Serif"/>
                <w:b w:val="0"/>
                <w:sz w:val="18"/>
                <w:szCs w:val="18"/>
              </w:rPr>
              <w:t>queda</w:t>
            </w:r>
            <w:r w:rsidR="005360B6" w:rsidRPr="00297EE5">
              <w:rPr>
                <w:rFonts w:ascii="PT Serif" w:hAnsi="PT Serif" w:cs="PT Serif"/>
                <w:b w:val="0"/>
                <w:sz w:val="18"/>
                <w:szCs w:val="18"/>
              </w:rPr>
              <w:t xml:space="preserve"> recogido en la Ley 15/2015, de Jurisdicción Voluntaria</w:t>
            </w:r>
            <w:r w:rsidR="00737300" w:rsidRPr="00297EE5">
              <w:rPr>
                <w:rFonts w:ascii="PT Serif" w:hAnsi="PT Serif" w:cs="PT Serif"/>
                <w:b w:val="0"/>
                <w:sz w:val="18"/>
                <w:szCs w:val="18"/>
              </w:rPr>
              <w:t xml:space="preserve">. </w:t>
            </w:r>
          </w:p>
          <w:p w:rsidR="00955D40" w:rsidRPr="00297EE5" w:rsidRDefault="00955D40" w:rsidP="006B24E8">
            <w:pPr>
              <w:autoSpaceDE w:val="0"/>
              <w:autoSpaceDN w:val="0"/>
              <w:adjustRightInd w:val="0"/>
              <w:spacing w:after="0" w:line="240" w:lineRule="auto" w:before="0"/>
              <w:ind w:firstLine="0"/>
              <w:jc w:val="left"/>
              <w:rPr>
                <w:rFonts w:ascii="PT Serif" w:hAnsi="PT Serif" w:cs="PT Serif"/>
                <w:sz w:val="18"/>
                <w:szCs w:val="18"/>
              </w:rPr>
            </w:pPr>
            <w:r w:rsidRPr="00297EE5">
              <w:rPr>
                <w:rFonts w:ascii="PT Serif" w:hAnsi="PT Serif" w:cs="PT Serif"/>
                <w:b w:val="0"/>
                <w:color w:val="000000"/>
                <w:sz w:val="18"/>
                <w:szCs w:val="18"/>
              </w:rPr>
              <w:t xml:space="preserve">En este caso </w:t>
            </w:r>
            <w:r w:rsidR="005826D3" w:rsidRPr="00297EE5">
              <w:rPr>
                <w:rFonts w:ascii="PT Serif" w:hAnsi="PT Serif" w:cs="PT Serif"/>
                <w:b w:val="0"/>
                <w:color w:val="000000"/>
                <w:sz w:val="18"/>
                <w:szCs w:val="18"/>
              </w:rPr>
              <w:t xml:space="preserve">y como ya se ha adelantado, </w:t>
            </w:r>
            <w:r w:rsidRPr="00297EE5">
              <w:rPr>
                <w:rFonts w:ascii="PT Serif" w:hAnsi="PT Serif" w:cs="PT Serif"/>
                <w:b w:val="0"/>
                <w:color w:val="000000"/>
                <w:sz w:val="18"/>
                <w:szCs w:val="18"/>
              </w:rPr>
              <w:t xml:space="preserve">la solicitud deberá acompañarse de cualesquiera medios de prueba o testificales </w:t>
            </w:r>
            <w:r w:rsidRPr="00297EE5">
              <w:rPr>
                <w:rFonts w:ascii="PT Serif" w:hAnsi="PT Serif" w:cs="PT Serif"/>
                <w:b w:val="0"/>
                <w:sz w:val="18"/>
                <w:szCs w:val="18"/>
              </w:rPr>
              <w:t>acreditativos de que la persona que insta el expediente ha mantenido de forma estable la disconformidad con el sexo mencionado en la inscripción de nacimiento</w:t>
            </w:r>
            <w:r w:rsidR="00F311D7" w:rsidRPr="00297EE5">
              <w:rPr>
                <w:rFonts w:ascii="PT Serif" w:hAnsi="PT Serif" w:cs="PT Serif"/>
                <w:b w:val="0"/>
                <w:sz w:val="18"/>
                <w:szCs w:val="18"/>
              </w:rPr>
              <w:t xml:space="preserve">. </w:t>
            </w:r>
            <w:r w:rsidR="007E0799" w:rsidRPr="00297EE5">
              <w:rPr>
                <w:rFonts w:ascii="PT Serif" w:hAnsi="PT Serif" w:cs="PT Serif"/>
                <w:b w:val="0"/>
                <w:sz w:val="18"/>
                <w:szCs w:val="18"/>
              </w:rPr>
              <w:t>A</w:t>
            </w:r>
            <w:r w:rsidR="00F311D7" w:rsidRPr="00297EE5">
              <w:rPr>
                <w:rFonts w:ascii="PT Serif" w:hAnsi="PT Serif" w:cs="PT Serif"/>
                <w:b w:val="0"/>
                <w:sz w:val="18"/>
                <w:szCs w:val="18"/>
              </w:rPr>
              <w:t xml:space="preserve">dmitida a trámite la solicitud el Juez citará a comparecencia, además de al solicitante, en su caso </w:t>
            </w:r>
            <w:r w:rsidR="00854928" w:rsidRPr="00297EE5">
              <w:rPr>
                <w:rFonts w:ascii="PT Serif" w:hAnsi="PT Serif" w:cs="PT Serif"/>
                <w:b w:val="0"/>
                <w:sz w:val="18"/>
                <w:szCs w:val="18"/>
              </w:rPr>
              <w:t>a sus representantes legales, a las demás personas que estime oportuno y al Ministerio Fiscal. A</w:t>
            </w:r>
            <w:r w:rsidRPr="00297EE5">
              <w:rPr>
                <w:rFonts w:ascii="PT Serif" w:hAnsi="PT Serif" w:cs="PT Serif"/>
                <w:b w:val="0"/>
                <w:sz w:val="18"/>
                <w:szCs w:val="18"/>
              </w:rPr>
              <w:t>demás podrá solicitar la práctica de las pruebas que considere necesarias para acreditar la madurez necesaria del menor y la estabilidad de su voluntad de rectificar registralmente la mención a su sexo</w:t>
            </w:r>
            <w:r w:rsidRPr="00297EE5">
              <w:rPr>
                <w:rStyle w:val="Refdenotaalpie"/>
                <w:rFonts w:ascii="PT Serif" w:hAnsi="PT Serif" w:cs="PT Serif"/>
                <w:b w:val="0"/>
                <w:sz w:val="18"/>
                <w:szCs w:val="18"/>
              </w:rPr>
              <w:footnoteReference w:id="19"/>
            </w:r>
            <w:r w:rsidRPr="00297EE5">
              <w:rPr>
                <w:rFonts w:ascii="PT Serif" w:hAnsi="PT Serif" w:cs="PT Serif"/>
                <w:b w:val="0"/>
                <w:sz w:val="18"/>
                <w:szCs w:val="18"/>
              </w:rPr>
              <w:t xml:space="preserve">. Para su intervención como testigos serán idóneas todas las personas mayores de edad aun cuando estén ligadas a la persona solicitante por parentesco por consanguinidad o afinidad en cualquier grado, vínculos de adopción, tutela o análogos, o relación de amistad. </w:t>
            </w:r>
          </w:p>
          <w:p w:rsidR="00955D40" w:rsidRPr="00297EE5" w:rsidRDefault="007E0799" w:rsidP="00A36272">
            <w:pPr>
              <w:autoSpaceDE w:val="0"/>
              <w:autoSpaceDN w:val="0"/>
              <w:adjustRightInd w:val="0"/>
              <w:spacing w:after="0" w:line="240" w:lineRule="auto" w:before="0"/>
              <w:ind w:firstLine="0"/>
              <w:jc w:val="left"/>
              <w:rPr>
                <w:rFonts w:ascii="PT Serif" w:hAnsi="PT Serif" w:cs="PT Serif"/>
                <w:sz w:val="18"/>
                <w:szCs w:val="18"/>
              </w:rPr>
            </w:pPr>
            <w:r w:rsidRPr="00297EE5">
              <w:rPr>
                <w:rFonts w:ascii="PT Serif" w:hAnsi="PT Serif" w:cs="PT Serif"/>
                <w:b w:val="0"/>
                <w:sz w:val="18"/>
                <w:szCs w:val="18"/>
              </w:rPr>
              <w:t>También según el texto de la norma</w:t>
            </w:r>
            <w:r w:rsidR="00A90FED" w:rsidRPr="00297EE5">
              <w:rPr>
                <w:rFonts w:ascii="PT Serif" w:hAnsi="PT Serif" w:cs="PT Serif"/>
                <w:b w:val="0"/>
                <w:sz w:val="18"/>
                <w:szCs w:val="18"/>
              </w:rPr>
              <w:t>,</w:t>
            </w:r>
            <w:r w:rsidR="001E7E2A" w:rsidRPr="00297EE5">
              <w:rPr>
                <w:rFonts w:ascii="PT Serif" w:hAnsi="PT Serif" w:cs="PT Serif"/>
                <w:b w:val="0"/>
                <w:sz w:val="18"/>
                <w:szCs w:val="18"/>
              </w:rPr>
              <w:t xml:space="preserve"> que re</w:t>
            </w:r>
            <w:r w:rsidR="00A90FED" w:rsidRPr="00297EE5">
              <w:rPr>
                <w:rFonts w:ascii="PT Serif" w:hAnsi="PT Serif" w:cs="PT Serif"/>
                <w:b w:val="0"/>
                <w:sz w:val="18"/>
                <w:szCs w:val="18"/>
              </w:rPr>
              <w:t>sulta reiterativa en este punto</w:t>
            </w:r>
            <w:r w:rsidRPr="00297EE5">
              <w:rPr>
                <w:rFonts w:ascii="PT Serif" w:hAnsi="PT Serif" w:cs="PT Serif"/>
                <w:b w:val="0"/>
                <w:sz w:val="18"/>
                <w:szCs w:val="18"/>
              </w:rPr>
              <w:t>, e</w:t>
            </w:r>
            <w:r w:rsidR="00955D40" w:rsidRPr="00297EE5">
              <w:rPr>
                <w:rFonts w:ascii="PT Serif" w:hAnsi="PT Serif" w:cs="PT Serif"/>
                <w:b w:val="0"/>
                <w:sz w:val="18"/>
                <w:szCs w:val="18"/>
              </w:rPr>
              <w:t>l Juez resolverá previa audiencia de</w:t>
            </w:r>
            <w:r w:rsidR="00A3375A" w:rsidRPr="00297EE5">
              <w:rPr>
                <w:rFonts w:ascii="PT Serif" w:hAnsi="PT Serif" w:cs="PT Serif"/>
                <w:b w:val="0"/>
                <w:sz w:val="18"/>
                <w:szCs w:val="18"/>
              </w:rPr>
              <w:t>l o la solicitante</w:t>
            </w:r>
            <w:r w:rsidRPr="00297EE5">
              <w:rPr>
                <w:rFonts w:ascii="PT Serif" w:hAnsi="PT Serif" w:cs="PT Serif"/>
                <w:b w:val="0"/>
                <w:sz w:val="18"/>
                <w:szCs w:val="18"/>
              </w:rPr>
              <w:t>, obviamente considerando en todo caso su</w:t>
            </w:r>
            <w:r w:rsidR="00955D40" w:rsidRPr="00297EE5">
              <w:rPr>
                <w:rFonts w:ascii="PT Serif" w:hAnsi="PT Serif" w:cs="PT Serif"/>
                <w:b w:val="0"/>
                <w:sz w:val="18"/>
                <w:szCs w:val="18"/>
              </w:rPr>
              <w:t xml:space="preserve"> interés superior </w:t>
            </w:r>
            <w:r w:rsidR="00A90FED" w:rsidRPr="00297EE5">
              <w:rPr>
                <w:rFonts w:ascii="PT Serif" w:hAnsi="PT Serif" w:cs="PT Serif"/>
                <w:b w:val="0"/>
                <w:sz w:val="18"/>
                <w:szCs w:val="18"/>
              </w:rPr>
              <w:t>y</w:t>
            </w:r>
            <w:r w:rsidR="00EC638E" w:rsidRPr="00297EE5">
              <w:rPr>
                <w:rFonts w:ascii="PT Serif" w:hAnsi="PT Serif" w:cs="PT Serif"/>
                <w:b w:val="0"/>
                <w:sz w:val="18"/>
                <w:szCs w:val="18"/>
              </w:rPr>
              <w:t xml:space="preserve"> previa comprobación, se repite</w:t>
            </w:r>
            <w:r w:rsidR="00A90FED" w:rsidRPr="00297EE5">
              <w:rPr>
                <w:rFonts w:ascii="PT Serif" w:hAnsi="PT Serif" w:cs="PT Serif"/>
                <w:b w:val="0"/>
                <w:sz w:val="18"/>
                <w:szCs w:val="18"/>
              </w:rPr>
              <w:t xml:space="preserve">, </w:t>
            </w:r>
            <w:r w:rsidR="00955D40" w:rsidRPr="00297EE5">
              <w:rPr>
                <w:rFonts w:ascii="PT Serif" w:hAnsi="PT Serif" w:cs="PT Serif"/>
                <w:b w:val="0"/>
                <w:sz w:val="18"/>
                <w:szCs w:val="18"/>
              </w:rPr>
              <w:t>de su voluntad estable de modificar la inscripción registral y de su madurez suficiente para comprender y evaluar de forma razonable e independiente las consecuencias de su decisión.</w:t>
            </w:r>
            <w:r w:rsidRPr="00297EE5">
              <w:rPr>
                <w:rFonts w:ascii="PT Serif" w:hAnsi="PT Serif" w:cs="PT Serif"/>
                <w:b w:val="0"/>
                <w:sz w:val="18"/>
                <w:szCs w:val="18"/>
              </w:rPr>
              <w:t xml:space="preserve"> </w:t>
            </w:r>
            <w:r w:rsidR="00955D40" w:rsidRPr="00297EE5">
              <w:rPr>
                <w:rFonts w:ascii="PT Serif" w:hAnsi="PT Serif" w:cs="PT Serif"/>
                <w:b w:val="0"/>
                <w:sz w:val="18"/>
                <w:szCs w:val="18"/>
              </w:rPr>
              <w:t>La concesión no podrá estar condicionada a la previa exhibición de informe médico o psicológico relativo a la identidad sexual, ni a la previa modificación de la apariencia o función corporal de la persona a través de procedimientos médicos, quirúrgicos o de otra índole.</w:t>
            </w:r>
            <w:r w:rsidRPr="00297EE5">
              <w:rPr>
                <w:rFonts w:ascii="PT Serif" w:hAnsi="PT Serif" w:cs="PT Serif"/>
                <w:b w:val="0"/>
                <w:sz w:val="18"/>
                <w:szCs w:val="18"/>
              </w:rPr>
              <w:t xml:space="preserve"> </w:t>
            </w:r>
            <w:r w:rsidR="001F515B" w:rsidRPr="00297EE5">
              <w:rPr>
                <w:rFonts w:ascii="PT Serif" w:hAnsi="PT Serif" w:cs="PT Serif"/>
                <w:b w:val="0"/>
                <w:sz w:val="18"/>
                <w:szCs w:val="18"/>
              </w:rPr>
              <w:t xml:space="preserve">La duda que se plantea aquí es si la exclusión de informes </w:t>
            </w:r>
            <w:r w:rsidR="005826D3" w:rsidRPr="00297EE5">
              <w:rPr>
                <w:rFonts w:ascii="PT Serif" w:hAnsi="PT Serif" w:cs="PT Serif"/>
                <w:b w:val="0"/>
                <w:sz w:val="18"/>
                <w:szCs w:val="18"/>
              </w:rPr>
              <w:t xml:space="preserve">condicionantes </w:t>
            </w:r>
            <w:r w:rsidR="001F515B" w:rsidRPr="00297EE5">
              <w:rPr>
                <w:rFonts w:ascii="PT Serif" w:hAnsi="PT Serif" w:cs="PT Serif"/>
                <w:b w:val="0"/>
                <w:sz w:val="18"/>
                <w:szCs w:val="18"/>
              </w:rPr>
              <w:t>relativos a la identidad sexual, que parece apuntar a</w:t>
            </w:r>
            <w:r w:rsidR="005826D3" w:rsidRPr="00297EE5">
              <w:rPr>
                <w:rFonts w:ascii="PT Serif" w:hAnsi="PT Serif" w:cs="PT Serif"/>
                <w:b w:val="0"/>
                <w:sz w:val="18"/>
                <w:szCs w:val="18"/>
              </w:rPr>
              <w:t>l de disforia de género, supone</w:t>
            </w:r>
            <w:r w:rsidR="001F515B" w:rsidRPr="00297EE5">
              <w:rPr>
                <w:rFonts w:ascii="PT Serif" w:hAnsi="PT Serif" w:cs="PT Serif"/>
                <w:b w:val="0"/>
                <w:sz w:val="18"/>
                <w:szCs w:val="18"/>
              </w:rPr>
              <w:t xml:space="preserve"> la proscripción de informes sobre la inexistencia de alguna condición de salud que pueda ser relevante para la apreciación de la adecuada formación de la voluntad. </w:t>
            </w:r>
            <w:r w:rsidR="005826D3" w:rsidRPr="00297EE5">
              <w:rPr>
                <w:rFonts w:ascii="PT Serif" w:hAnsi="PT Serif" w:cs="PT Serif"/>
                <w:b w:val="0"/>
                <w:sz w:val="18"/>
                <w:szCs w:val="18"/>
              </w:rPr>
              <w:t>Entendemos que no y que además dichos informes ofrecen una garantía de que se está</w:t>
            </w:r>
            <w:r w:rsidR="00A36272" w:rsidRPr="00297EE5">
              <w:rPr>
                <w:rFonts w:ascii="PT Serif" w:hAnsi="PT Serif" w:cs="PT Serif"/>
                <w:b w:val="0"/>
                <w:sz w:val="18"/>
                <w:szCs w:val="18"/>
              </w:rPr>
              <w:t xml:space="preserve">n valorando todos los factores que pueden concurrir y ayudar a que la decisión que se adopte </w:t>
            </w:r>
            <w:r w:rsidR="00A522B1" w:rsidRPr="00297EE5">
              <w:rPr>
                <w:rFonts w:ascii="PT Serif" w:hAnsi="PT Serif" w:cs="PT Serif"/>
                <w:b w:val="0"/>
                <w:sz w:val="18"/>
                <w:szCs w:val="18"/>
              </w:rPr>
              <w:t xml:space="preserve">se fundamente, </w:t>
            </w:r>
            <w:r w:rsidR="00A36272" w:rsidRPr="00297EE5">
              <w:rPr>
                <w:rFonts w:ascii="PT Serif" w:hAnsi="PT Serif" w:cs="PT Serif"/>
                <w:b w:val="0"/>
                <w:sz w:val="18"/>
                <w:szCs w:val="18"/>
              </w:rPr>
              <w:t>efectivamente</w:t>
            </w:r>
            <w:r w:rsidR="00A522B1" w:rsidRPr="00297EE5">
              <w:rPr>
                <w:rFonts w:ascii="PT Serif" w:hAnsi="PT Serif" w:cs="PT Serif"/>
                <w:b w:val="0"/>
                <w:sz w:val="18"/>
                <w:szCs w:val="18"/>
              </w:rPr>
              <w:t xml:space="preserve">, en </w:t>
            </w:r>
            <w:r w:rsidR="00A36272" w:rsidRPr="00297EE5">
              <w:rPr>
                <w:rFonts w:ascii="PT Serif" w:hAnsi="PT Serif" w:cs="PT Serif"/>
                <w:b w:val="0"/>
                <w:sz w:val="18"/>
                <w:szCs w:val="18"/>
              </w:rPr>
              <w:t>el interés superior de la concreta persona menor de edad afectada. Téngase en cuenta, además, que la resolución tiene que incluir en su motivación la valoración de dicho interés (</w:t>
            </w:r>
            <w:r w:rsidR="00A522B1" w:rsidRPr="00297EE5">
              <w:rPr>
                <w:rFonts w:ascii="PT Serif" w:hAnsi="PT Serif" w:cs="PT Serif"/>
                <w:b w:val="0"/>
                <w:sz w:val="18"/>
                <w:szCs w:val="18"/>
              </w:rPr>
              <w:t xml:space="preserve">reiteramos la mención al </w:t>
            </w:r>
            <w:r w:rsidR="00A36272" w:rsidRPr="00297EE5">
              <w:rPr>
                <w:rFonts w:ascii="PT Serif" w:hAnsi="PT Serif" w:cs="PT Serif"/>
                <w:b w:val="0"/>
                <w:sz w:val="18"/>
                <w:szCs w:val="18"/>
              </w:rPr>
              <w:t>art</w:t>
            </w:r>
            <w:r w:rsidR="00A522B1" w:rsidRPr="00297EE5">
              <w:rPr>
                <w:rFonts w:ascii="PT Serif" w:hAnsi="PT Serif" w:cs="PT Serif"/>
                <w:b w:val="0"/>
                <w:sz w:val="18"/>
                <w:szCs w:val="18"/>
              </w:rPr>
              <w:t>ículo</w:t>
            </w:r>
            <w:r w:rsidR="00A36272" w:rsidRPr="00297EE5">
              <w:rPr>
                <w:rFonts w:ascii="PT Serif" w:hAnsi="PT Serif" w:cs="PT Serif"/>
                <w:b w:val="0"/>
                <w:sz w:val="18"/>
                <w:szCs w:val="18"/>
              </w:rPr>
              <w:t xml:space="preserve"> 2.5 de la Ley Orgánica de Protección Jurídica del Menor). </w:t>
            </w:r>
          </w:p>
          <w:p w:rsidR="00737300" w:rsidRPr="00297EE5" w:rsidRDefault="007E0799" w:rsidP="006B24E8">
            <w:pPr>
              <w:autoSpaceDE w:val="0"/>
              <w:autoSpaceDN w:val="0"/>
              <w:adjustRightInd w:val="0"/>
              <w:spacing w:after="0" w:line="240" w:lineRule="auto" w:before="0"/>
              <w:ind w:firstLine="0"/>
              <w:jc w:val="left"/>
              <w:rPr>
                <w:rFonts w:ascii="PT Serif" w:hAnsi="PT Serif" w:cs="PT Serif"/>
                <w:color w:val="000000"/>
                <w:sz w:val="18"/>
                <w:szCs w:val="18"/>
              </w:rPr>
            </w:pPr>
            <w:r w:rsidRPr="00297EE5">
              <w:rPr>
                <w:rFonts w:ascii="PT Serif" w:hAnsi="PT Serif" w:cs="PT Serif"/>
                <w:b w:val="0"/>
                <w:color w:val="000000"/>
                <w:sz w:val="18"/>
                <w:szCs w:val="18"/>
              </w:rPr>
              <w:t>Tanto para el caso de que se trate de un niño o niña menor de</w:t>
            </w:r>
            <w:r w:rsidR="000256BB" w:rsidRPr="00297EE5">
              <w:rPr>
                <w:rFonts w:ascii="PT Serif" w:hAnsi="PT Serif" w:cs="PT Serif"/>
                <w:b w:val="0"/>
                <w:color w:val="000000"/>
                <w:sz w:val="18"/>
                <w:szCs w:val="18"/>
              </w:rPr>
              <w:t xml:space="preserve"> catorce años (y mayor de doce) como si tiene entre catorce y dieciséis</w:t>
            </w:r>
            <w:r w:rsidRPr="00297EE5">
              <w:rPr>
                <w:rFonts w:ascii="PT Serif" w:hAnsi="PT Serif" w:cs="PT Serif"/>
                <w:b w:val="0"/>
                <w:color w:val="000000"/>
                <w:sz w:val="18"/>
                <w:szCs w:val="18"/>
              </w:rPr>
              <w:t xml:space="preserve">, si hay </w:t>
            </w:r>
            <w:r w:rsidR="00737300" w:rsidRPr="00297EE5">
              <w:rPr>
                <w:rFonts w:ascii="PT Serif" w:hAnsi="PT Serif" w:cs="PT Serif"/>
                <w:b w:val="0"/>
                <w:color w:val="000000"/>
                <w:sz w:val="18"/>
                <w:szCs w:val="18"/>
              </w:rPr>
              <w:t>desacuerdo de los progenitores o representante legal, entre sí o con la persona menor de edad, se procederá al nombramiento de un defensor judicial de conformidad con lo previsto en los artículos 235 y 236 del Código Civil.</w:t>
            </w:r>
          </w:p>
          <w:p w:rsidR="00A3375A" w:rsidRPr="00297EE5" w:rsidRDefault="00F75FDB" w:rsidP="006B24E8">
            <w:pPr>
              <w:autoSpaceDE w:val="0"/>
              <w:autoSpaceDN w:val="0"/>
              <w:adjustRightInd w:val="0"/>
              <w:spacing w:after="0" w:line="240" w:lineRule="auto" w:before="0"/>
              <w:ind w:firstLine="0"/>
              <w:jc w:val="left"/>
              <w:rPr>
                <w:rFonts w:ascii="PT Serif" w:hAnsi="PT Serif" w:cs="PT Serif"/>
                <w:color w:val="000000"/>
                <w:sz w:val="18"/>
                <w:szCs w:val="18"/>
              </w:rPr>
            </w:pPr>
            <w:r w:rsidRPr="00297EE5">
              <w:rPr>
                <w:rFonts w:ascii="PT Serif" w:hAnsi="PT Serif" w:cs="PT Serif"/>
                <w:b w:val="0"/>
                <w:color w:val="000000"/>
                <w:sz w:val="18"/>
                <w:szCs w:val="18"/>
              </w:rPr>
              <w:t>En relación con estas previsiones h</w:t>
            </w:r>
            <w:r w:rsidR="007E0799" w:rsidRPr="00297EE5">
              <w:rPr>
                <w:rFonts w:ascii="PT Serif" w:hAnsi="PT Serif" w:cs="PT Serif"/>
                <w:b w:val="0"/>
                <w:color w:val="000000"/>
                <w:sz w:val="18"/>
                <w:szCs w:val="18"/>
              </w:rPr>
              <w:t>ay</w:t>
            </w:r>
            <w:r w:rsidR="00737300" w:rsidRPr="00297EE5">
              <w:rPr>
                <w:rFonts w:ascii="PT Serif" w:hAnsi="PT Serif" w:cs="PT Serif"/>
                <w:b w:val="0"/>
                <w:color w:val="000000"/>
                <w:sz w:val="18"/>
                <w:szCs w:val="18"/>
              </w:rPr>
              <w:t xml:space="preserve"> que entender que la disconformidad de los progenitores con el niño o niña a que </w:t>
            </w:r>
            <w:r w:rsidR="00A3375A" w:rsidRPr="00297EE5">
              <w:rPr>
                <w:rFonts w:ascii="PT Serif" w:hAnsi="PT Serif" w:cs="PT Serif"/>
                <w:b w:val="0"/>
                <w:color w:val="000000"/>
                <w:sz w:val="18"/>
                <w:szCs w:val="18"/>
              </w:rPr>
              <w:t>se refiere el legislador supone</w:t>
            </w:r>
            <w:r w:rsidR="00737300" w:rsidRPr="00297EE5">
              <w:rPr>
                <w:rFonts w:ascii="PT Serif" w:hAnsi="PT Serif" w:cs="PT Serif"/>
                <w:b w:val="0"/>
                <w:color w:val="000000"/>
                <w:sz w:val="18"/>
                <w:szCs w:val="18"/>
              </w:rPr>
              <w:t xml:space="preserve"> que </w:t>
            </w:r>
            <w:r w:rsidRPr="00297EE5">
              <w:rPr>
                <w:rFonts w:ascii="PT Serif" w:hAnsi="PT Serif" w:cs="PT Serif"/>
                <w:b w:val="0"/>
                <w:color w:val="000000"/>
                <w:sz w:val="18"/>
                <w:szCs w:val="18"/>
              </w:rPr>
              <w:t xml:space="preserve">este último </w:t>
            </w:r>
            <w:r w:rsidR="00737300" w:rsidRPr="00297EE5">
              <w:rPr>
                <w:rFonts w:ascii="PT Serif" w:hAnsi="PT Serif" w:cs="PT Serif"/>
                <w:b w:val="0"/>
                <w:color w:val="000000"/>
                <w:sz w:val="18"/>
                <w:szCs w:val="18"/>
              </w:rPr>
              <w:t>quiere</w:t>
            </w:r>
            <w:r w:rsidR="00A90FED" w:rsidRPr="00297EE5">
              <w:rPr>
                <w:rFonts w:ascii="PT Serif" w:hAnsi="PT Serif" w:cs="PT Serif"/>
                <w:b w:val="0"/>
                <w:color w:val="000000"/>
                <w:sz w:val="18"/>
                <w:szCs w:val="18"/>
              </w:rPr>
              <w:t xml:space="preserve"> realizar la rectificación y los </w:t>
            </w:r>
            <w:r w:rsidR="00737300" w:rsidRPr="00297EE5">
              <w:rPr>
                <w:rFonts w:ascii="PT Serif" w:hAnsi="PT Serif" w:cs="PT Serif"/>
                <w:b w:val="0"/>
                <w:color w:val="000000"/>
                <w:sz w:val="18"/>
                <w:szCs w:val="18"/>
              </w:rPr>
              <w:t xml:space="preserve">progenitores se oponen. </w:t>
            </w:r>
          </w:p>
          <w:p w:rsidR="009122EA" w:rsidRPr="00297EE5" w:rsidRDefault="00737300" w:rsidP="006B24E8">
            <w:pPr>
              <w:autoSpaceDE w:val="0"/>
              <w:autoSpaceDN w:val="0"/>
              <w:adjustRightInd w:val="0"/>
              <w:spacing w:after="0" w:line="240" w:lineRule="auto" w:before="0"/>
              <w:ind w:firstLine="0"/>
              <w:jc w:val="left"/>
              <w:rPr>
                <w:rFonts w:ascii="PT Serif" w:hAnsi="PT Serif" w:cs="PT Serif"/>
                <w:color w:val="000000"/>
                <w:sz w:val="18"/>
                <w:szCs w:val="18"/>
              </w:rPr>
            </w:pPr>
            <w:r w:rsidRPr="00297EE5">
              <w:rPr>
                <w:rFonts w:ascii="PT Serif" w:hAnsi="PT Serif" w:cs="PT Serif"/>
                <w:b w:val="0"/>
                <w:color w:val="000000"/>
                <w:sz w:val="18"/>
                <w:szCs w:val="18"/>
              </w:rPr>
              <w:t>E</w:t>
            </w:r>
            <w:r w:rsidR="00A3375A" w:rsidRPr="00297EE5">
              <w:rPr>
                <w:rFonts w:ascii="PT Serif" w:hAnsi="PT Serif" w:cs="PT Serif"/>
                <w:b w:val="0"/>
                <w:color w:val="000000"/>
                <w:sz w:val="18"/>
                <w:szCs w:val="18"/>
              </w:rPr>
              <w:t>n principio puede parecer lógico</w:t>
            </w:r>
            <w:r w:rsidRPr="00297EE5">
              <w:rPr>
                <w:rFonts w:ascii="PT Serif" w:hAnsi="PT Serif" w:cs="PT Serif"/>
                <w:b w:val="0"/>
                <w:color w:val="000000"/>
                <w:sz w:val="18"/>
                <w:szCs w:val="18"/>
              </w:rPr>
              <w:t xml:space="preserve"> q</w:t>
            </w:r>
            <w:r w:rsidR="00F75FDB" w:rsidRPr="00297EE5">
              <w:rPr>
                <w:rFonts w:ascii="PT Serif" w:hAnsi="PT Serif" w:cs="PT Serif"/>
                <w:b w:val="0"/>
                <w:color w:val="000000"/>
                <w:sz w:val="18"/>
                <w:szCs w:val="18"/>
              </w:rPr>
              <w:t>ue si el interesado</w:t>
            </w:r>
            <w:r w:rsidR="00D26E0A" w:rsidRPr="00297EE5">
              <w:rPr>
                <w:rFonts w:ascii="PT Serif" w:hAnsi="PT Serif" w:cs="PT Serif"/>
                <w:b w:val="0"/>
                <w:color w:val="000000"/>
                <w:sz w:val="18"/>
                <w:szCs w:val="18"/>
              </w:rPr>
              <w:t xml:space="preserve"> tiene</w:t>
            </w:r>
            <w:r w:rsidR="00A3375A" w:rsidRPr="00297EE5">
              <w:rPr>
                <w:rFonts w:ascii="PT Serif" w:hAnsi="PT Serif" w:cs="PT Serif"/>
                <w:b w:val="0"/>
                <w:color w:val="000000"/>
                <w:sz w:val="18"/>
                <w:szCs w:val="18"/>
              </w:rPr>
              <w:t xml:space="preserve"> voluntad de </w:t>
            </w:r>
            <w:r w:rsidRPr="00297EE5">
              <w:rPr>
                <w:rFonts w:ascii="PT Serif" w:hAnsi="PT Serif" w:cs="PT Serif"/>
                <w:b w:val="0"/>
                <w:color w:val="000000"/>
                <w:sz w:val="18"/>
                <w:szCs w:val="18"/>
              </w:rPr>
              <w:t>solicitar el cambio y los dos progenitores</w:t>
            </w:r>
            <w:r w:rsidR="00A90FED" w:rsidRPr="00297EE5">
              <w:rPr>
                <w:rFonts w:ascii="PT Serif" w:hAnsi="PT Serif" w:cs="PT Serif"/>
                <w:b w:val="0"/>
                <w:color w:val="000000"/>
                <w:sz w:val="18"/>
                <w:szCs w:val="18"/>
              </w:rPr>
              <w:t xml:space="preserve"> no están de acuerdo </w:t>
            </w:r>
            <w:r w:rsidR="00D26E0A" w:rsidRPr="00297EE5">
              <w:rPr>
                <w:rFonts w:ascii="PT Serif" w:hAnsi="PT Serif" w:cs="PT Serif"/>
                <w:b w:val="0"/>
                <w:color w:val="000000"/>
                <w:sz w:val="18"/>
                <w:szCs w:val="18"/>
              </w:rPr>
              <w:t>– por ejemplo, porque creen</w:t>
            </w:r>
            <w:r w:rsidRPr="00297EE5">
              <w:rPr>
                <w:rFonts w:ascii="PT Serif" w:hAnsi="PT Serif" w:cs="PT Serif"/>
                <w:b w:val="0"/>
                <w:color w:val="000000"/>
                <w:sz w:val="18"/>
                <w:szCs w:val="18"/>
              </w:rPr>
              <w:t xml:space="preserve"> que es mejor </w:t>
            </w:r>
            <w:r w:rsidR="00D26E0A" w:rsidRPr="00297EE5">
              <w:rPr>
                <w:rFonts w:ascii="PT Serif" w:hAnsi="PT Serif" w:cs="PT Serif"/>
                <w:b w:val="0"/>
                <w:color w:val="000000"/>
                <w:sz w:val="18"/>
                <w:szCs w:val="18"/>
              </w:rPr>
              <w:t xml:space="preserve">para él </w:t>
            </w:r>
            <w:r w:rsidRPr="00297EE5">
              <w:rPr>
                <w:rFonts w:ascii="PT Serif" w:hAnsi="PT Serif" w:cs="PT Serif"/>
                <w:b w:val="0"/>
                <w:color w:val="000000"/>
                <w:sz w:val="18"/>
                <w:szCs w:val="18"/>
              </w:rPr>
              <w:t>esperar un tiempo – se nombre un defensor judicial, que en cualquier caso lo</w:t>
            </w:r>
            <w:r w:rsidR="00554E8A" w:rsidRPr="00297EE5">
              <w:rPr>
                <w:rFonts w:ascii="PT Serif" w:hAnsi="PT Serif" w:cs="PT Serif"/>
                <w:b w:val="0"/>
                <w:color w:val="000000"/>
                <w:sz w:val="18"/>
                <w:szCs w:val="18"/>
              </w:rPr>
              <w:t xml:space="preserve"> que ha de hacer es velar por su</w:t>
            </w:r>
            <w:r w:rsidRPr="00297EE5">
              <w:rPr>
                <w:rFonts w:ascii="PT Serif" w:hAnsi="PT Serif" w:cs="PT Serif"/>
                <w:b w:val="0"/>
                <w:color w:val="000000"/>
                <w:sz w:val="18"/>
                <w:szCs w:val="18"/>
              </w:rPr>
              <w:t xml:space="preserve"> interés. Lo que ocurre aquí es que</w:t>
            </w:r>
            <w:r w:rsidR="005A72CB" w:rsidRPr="00297EE5">
              <w:rPr>
                <w:rFonts w:ascii="PT Serif" w:hAnsi="PT Serif" w:cs="PT Serif"/>
                <w:b w:val="0"/>
                <w:color w:val="000000"/>
                <w:sz w:val="18"/>
                <w:szCs w:val="18"/>
              </w:rPr>
              <w:t xml:space="preserve"> la previsión normativa p</w:t>
            </w:r>
            <w:r w:rsidR="00A3375A" w:rsidRPr="00297EE5">
              <w:rPr>
                <w:rFonts w:ascii="PT Serif" w:hAnsi="PT Serif" w:cs="PT Serif"/>
                <w:b w:val="0"/>
                <w:color w:val="000000"/>
                <w:sz w:val="18"/>
                <w:szCs w:val="18"/>
              </w:rPr>
              <w:t xml:space="preserve">arece identificar este interés </w:t>
            </w:r>
            <w:r w:rsidR="005A72CB" w:rsidRPr="00297EE5">
              <w:rPr>
                <w:rFonts w:ascii="PT Serif" w:hAnsi="PT Serif" w:cs="PT Serif"/>
                <w:b w:val="0"/>
                <w:color w:val="000000"/>
                <w:sz w:val="18"/>
                <w:szCs w:val="18"/>
              </w:rPr>
              <w:t>con</w:t>
            </w:r>
            <w:r w:rsidR="001E7E2A" w:rsidRPr="00297EE5">
              <w:rPr>
                <w:rFonts w:ascii="PT Serif" w:hAnsi="PT Serif" w:cs="PT Serif"/>
                <w:b w:val="0"/>
                <w:color w:val="000000"/>
                <w:sz w:val="18"/>
                <w:szCs w:val="18"/>
              </w:rPr>
              <w:t xml:space="preserve"> </w:t>
            </w:r>
            <w:r w:rsidR="00D26E0A" w:rsidRPr="00297EE5">
              <w:rPr>
                <w:rFonts w:ascii="PT Serif" w:hAnsi="PT Serif" w:cs="PT Serif"/>
                <w:b w:val="0"/>
                <w:color w:val="000000"/>
                <w:sz w:val="18"/>
                <w:szCs w:val="18"/>
              </w:rPr>
              <w:t>la presentación de la solicitud</w:t>
            </w:r>
            <w:r w:rsidR="001E7E2A" w:rsidRPr="00297EE5">
              <w:rPr>
                <w:rFonts w:ascii="PT Serif" w:hAnsi="PT Serif" w:cs="PT Serif"/>
                <w:b w:val="0"/>
                <w:color w:val="000000"/>
                <w:sz w:val="18"/>
                <w:szCs w:val="18"/>
              </w:rPr>
              <w:t xml:space="preserve"> y</w:t>
            </w:r>
            <w:r w:rsidR="00D26E0A" w:rsidRPr="00297EE5">
              <w:rPr>
                <w:rFonts w:ascii="PT Serif" w:hAnsi="PT Serif" w:cs="PT Serif"/>
                <w:b w:val="0"/>
                <w:color w:val="000000"/>
                <w:sz w:val="18"/>
                <w:szCs w:val="18"/>
              </w:rPr>
              <w:t>,</w:t>
            </w:r>
            <w:r w:rsidRPr="00297EE5">
              <w:rPr>
                <w:rFonts w:ascii="PT Serif" w:hAnsi="PT Serif" w:cs="PT Serif"/>
                <w:b w:val="0"/>
                <w:color w:val="000000"/>
                <w:sz w:val="18"/>
                <w:szCs w:val="18"/>
              </w:rPr>
              <w:t xml:space="preserve"> </w:t>
            </w:r>
            <w:r w:rsidR="007E0799" w:rsidRPr="00297EE5">
              <w:rPr>
                <w:rFonts w:ascii="PT Serif" w:hAnsi="PT Serif" w:cs="PT Serif"/>
                <w:b w:val="0"/>
                <w:color w:val="000000"/>
                <w:sz w:val="18"/>
                <w:szCs w:val="18"/>
              </w:rPr>
              <w:t>cuand</w:t>
            </w:r>
            <w:r w:rsidR="000256BB" w:rsidRPr="00297EE5">
              <w:rPr>
                <w:rFonts w:ascii="PT Serif" w:hAnsi="PT Serif" w:cs="PT Serif"/>
                <w:b w:val="0"/>
                <w:color w:val="000000"/>
                <w:sz w:val="18"/>
                <w:szCs w:val="18"/>
              </w:rPr>
              <w:t>o el solicitante tenga más de catorce</w:t>
            </w:r>
            <w:r w:rsidR="007E0799" w:rsidRPr="00297EE5">
              <w:rPr>
                <w:rFonts w:ascii="PT Serif" w:hAnsi="PT Serif" w:cs="PT Serif"/>
                <w:b w:val="0"/>
                <w:color w:val="000000"/>
                <w:sz w:val="18"/>
                <w:szCs w:val="18"/>
              </w:rPr>
              <w:t xml:space="preserve"> años</w:t>
            </w:r>
            <w:r w:rsidR="00D26E0A" w:rsidRPr="00297EE5">
              <w:rPr>
                <w:rFonts w:ascii="PT Serif" w:hAnsi="PT Serif" w:cs="PT Serif"/>
                <w:b w:val="0"/>
                <w:color w:val="000000"/>
                <w:sz w:val="18"/>
                <w:szCs w:val="18"/>
              </w:rPr>
              <w:t>,</w:t>
            </w:r>
            <w:r w:rsidR="007E0799" w:rsidRPr="00297EE5">
              <w:rPr>
                <w:rFonts w:ascii="PT Serif" w:hAnsi="PT Serif" w:cs="PT Serif"/>
                <w:b w:val="0"/>
                <w:color w:val="000000"/>
                <w:sz w:val="18"/>
                <w:szCs w:val="18"/>
              </w:rPr>
              <w:t xml:space="preserve"> </w:t>
            </w:r>
            <w:r w:rsidRPr="00297EE5">
              <w:rPr>
                <w:rFonts w:ascii="PT Serif" w:hAnsi="PT Serif" w:cs="PT Serif"/>
                <w:b w:val="0"/>
                <w:color w:val="000000"/>
                <w:sz w:val="18"/>
                <w:szCs w:val="18"/>
              </w:rPr>
              <w:t xml:space="preserve">con la aceptación de la </w:t>
            </w:r>
            <w:r w:rsidR="001E7E2A" w:rsidRPr="00297EE5">
              <w:rPr>
                <w:rFonts w:ascii="PT Serif" w:hAnsi="PT Serif" w:cs="PT Serif"/>
                <w:b w:val="0"/>
                <w:color w:val="000000"/>
                <w:sz w:val="18"/>
                <w:szCs w:val="18"/>
              </w:rPr>
              <w:t>misma por el Juez que, en cualquier caso, para esta franja de edad no va a tener</w:t>
            </w:r>
            <w:r w:rsidR="00A90FED" w:rsidRPr="00297EE5">
              <w:rPr>
                <w:rFonts w:ascii="PT Serif" w:hAnsi="PT Serif" w:cs="PT Serif"/>
                <w:b w:val="0"/>
                <w:color w:val="000000"/>
                <w:sz w:val="18"/>
                <w:szCs w:val="18"/>
              </w:rPr>
              <w:t xml:space="preserve"> más</w:t>
            </w:r>
            <w:r w:rsidR="001E7E2A" w:rsidRPr="00297EE5">
              <w:rPr>
                <w:rFonts w:ascii="PT Serif" w:hAnsi="PT Serif" w:cs="PT Serif"/>
                <w:b w:val="0"/>
                <w:color w:val="000000"/>
                <w:sz w:val="18"/>
                <w:szCs w:val="18"/>
              </w:rPr>
              <w:t xml:space="preserve"> elementos de </w:t>
            </w:r>
            <w:r w:rsidR="00554E8A" w:rsidRPr="00297EE5">
              <w:rPr>
                <w:rFonts w:ascii="PT Serif" w:hAnsi="PT Serif" w:cs="PT Serif"/>
                <w:b w:val="0"/>
                <w:color w:val="000000"/>
                <w:sz w:val="18"/>
                <w:szCs w:val="18"/>
              </w:rPr>
              <w:t xml:space="preserve">valoración </w:t>
            </w:r>
            <w:r w:rsidR="00A90FED" w:rsidRPr="00297EE5">
              <w:rPr>
                <w:rFonts w:ascii="PT Serif" w:hAnsi="PT Serif" w:cs="PT Serif"/>
                <w:b w:val="0"/>
                <w:color w:val="000000"/>
                <w:sz w:val="18"/>
                <w:szCs w:val="18"/>
              </w:rPr>
              <w:t xml:space="preserve">que las manifestaciones </w:t>
            </w:r>
            <w:r w:rsidR="007E038D" w:rsidRPr="00297EE5">
              <w:rPr>
                <w:rFonts w:ascii="PT Serif" w:hAnsi="PT Serif" w:cs="PT Serif"/>
                <w:b w:val="0"/>
                <w:color w:val="000000"/>
                <w:sz w:val="18"/>
                <w:szCs w:val="18"/>
              </w:rPr>
              <w:t xml:space="preserve">de </w:t>
            </w:r>
            <w:r w:rsidR="00A90FED" w:rsidRPr="00297EE5">
              <w:rPr>
                <w:rFonts w:ascii="PT Serif" w:hAnsi="PT Serif" w:cs="PT Serif"/>
                <w:b w:val="0"/>
                <w:color w:val="000000"/>
                <w:sz w:val="18"/>
                <w:szCs w:val="18"/>
              </w:rPr>
              <w:t xml:space="preserve">aquél. </w:t>
            </w:r>
            <w:r w:rsidR="005826D3" w:rsidRPr="00297EE5">
              <w:rPr>
                <w:rFonts w:ascii="PT Serif" w:hAnsi="PT Serif" w:cs="PT Serif"/>
                <w:b w:val="0"/>
                <w:color w:val="000000"/>
                <w:sz w:val="18"/>
                <w:szCs w:val="18"/>
              </w:rPr>
              <w:t>Lo que ya no parece tener</w:t>
            </w:r>
            <w:r w:rsidR="005A72CB" w:rsidRPr="00297EE5">
              <w:rPr>
                <w:rFonts w:ascii="PT Serif" w:hAnsi="PT Serif" w:cs="PT Serif"/>
                <w:b w:val="0"/>
                <w:color w:val="000000"/>
                <w:sz w:val="18"/>
                <w:szCs w:val="18"/>
              </w:rPr>
              <w:t xml:space="preserve"> sentido es que se nombre un defensor judicial cuando uno de los progenitores está de acuerdo con la rectificación </w:t>
            </w:r>
            <w:r w:rsidR="00A90FED" w:rsidRPr="00297EE5">
              <w:rPr>
                <w:rFonts w:ascii="PT Serif" w:hAnsi="PT Serif" w:cs="PT Serif"/>
                <w:b w:val="0"/>
                <w:color w:val="000000"/>
                <w:sz w:val="18"/>
                <w:szCs w:val="18"/>
              </w:rPr>
              <w:t xml:space="preserve">y el otro no. </w:t>
            </w:r>
            <w:r w:rsidR="007E038D" w:rsidRPr="00297EE5">
              <w:rPr>
                <w:rFonts w:ascii="PT Serif" w:hAnsi="PT Serif" w:cs="PT Serif"/>
                <w:b w:val="0"/>
                <w:color w:val="000000"/>
                <w:sz w:val="18"/>
                <w:szCs w:val="18"/>
              </w:rPr>
              <w:t>Teniendo en cuenta que las dos posibles posturas ya están presentes no se sabe cuál puede ser</w:t>
            </w:r>
            <w:r w:rsidR="005A72CB" w:rsidRPr="00297EE5">
              <w:rPr>
                <w:rFonts w:ascii="PT Serif" w:hAnsi="PT Serif" w:cs="PT Serif"/>
                <w:b w:val="0"/>
                <w:color w:val="000000"/>
                <w:sz w:val="18"/>
                <w:szCs w:val="18"/>
              </w:rPr>
              <w:t xml:space="preserve"> la labor de dicho defensor</w:t>
            </w:r>
            <w:r w:rsidR="00A90FED" w:rsidRPr="00297EE5">
              <w:rPr>
                <w:rFonts w:ascii="PT Serif" w:hAnsi="PT Serif" w:cs="PT Serif"/>
                <w:b w:val="0"/>
                <w:color w:val="000000"/>
                <w:sz w:val="18"/>
                <w:szCs w:val="18"/>
              </w:rPr>
              <w:t xml:space="preserve">. </w:t>
            </w:r>
          </w:p>
          <w:p w:rsidR="007E038D" w:rsidRPr="00297EE5" w:rsidRDefault="007E038D" w:rsidP="006B24E8">
            <w:pPr>
              <w:pStyle w:val="Prrafodelista"/>
              <w:numPr>
                <w:ilvl w:val="0"/>
                <w:numId w:val="1"/>
              </w:numPr>
              <w:autoSpaceDE w:val="0"/>
              <w:autoSpaceDN w:val="0"/>
              <w:adjustRightInd w:val="0"/>
              <w:spacing w:after="0" w:line="240" w:lineRule="auto" w:before="0"/>
              <w:ind w:firstLine="0"/>
              <w:jc w:val="left"/>
              <w:rPr>
                <w:rFonts w:ascii="PT Serif" w:hAnsi="PT Serif" w:cs="PT Serif"/>
                <w:sz w:val="18"/>
                <w:szCs w:val="18"/>
                <w:i/>
              </w:rPr>
            </w:pPr>
            <w:r w:rsidRPr="00297EE5">
              <w:rPr>
                <w:rFonts w:ascii="PT Serif" w:hAnsi="PT Serif" w:cs="PT Serif"/>
                <w:b w:val="0"/>
                <w:i w:val="0"/>
                <w:sz w:val="18"/>
                <w:szCs w:val="18"/>
              </w:rPr>
              <w:t xml:space="preserve">Cambio de nombre por razones de identidad sexual. </w:t>
            </w:r>
          </w:p>
          <w:p w:rsidR="00B1712C" w:rsidRPr="00297EE5" w:rsidRDefault="00B1712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Pese a que </w:t>
            </w:r>
            <w:r w:rsidR="0090687B" w:rsidRPr="00297EE5">
              <w:rPr>
                <w:rFonts w:ascii="PT Serif" w:hAnsi="PT Serif" w:cs="PT Serif"/>
                <w:b w:val="0"/>
                <w:sz w:val="18"/>
                <w:szCs w:val="18"/>
              </w:rPr>
              <w:t xml:space="preserve">la Ley </w:t>
            </w:r>
            <w:r w:rsidR="00EC638E" w:rsidRPr="00297EE5">
              <w:rPr>
                <w:rFonts w:ascii="PT Serif" w:hAnsi="PT Serif" w:cs="PT Serif"/>
                <w:b w:val="0"/>
                <w:sz w:val="18"/>
                <w:szCs w:val="18"/>
              </w:rPr>
              <w:t>3/2007 exigía</w:t>
            </w:r>
            <w:r w:rsidRPr="00297EE5">
              <w:rPr>
                <w:rFonts w:ascii="PT Serif" w:hAnsi="PT Serif" w:cs="PT Serif"/>
                <w:b w:val="0"/>
                <w:sz w:val="18"/>
                <w:szCs w:val="18"/>
              </w:rPr>
              <w:t xml:space="preserve"> también la mayoría de edad para solicitar el cambio de </w:t>
            </w:r>
            <w:r w:rsidR="007E038D" w:rsidRPr="00297EE5">
              <w:rPr>
                <w:rFonts w:ascii="PT Serif" w:hAnsi="PT Serif" w:cs="PT Serif"/>
                <w:b w:val="0"/>
                <w:sz w:val="18"/>
                <w:szCs w:val="18"/>
              </w:rPr>
              <w:t>nombre propio para acomodarlo al sexo sentido</w:t>
            </w:r>
            <w:r w:rsidRPr="00297EE5">
              <w:rPr>
                <w:rFonts w:ascii="PT Serif" w:hAnsi="PT Serif" w:cs="PT Serif"/>
                <w:b w:val="0"/>
                <w:sz w:val="18"/>
                <w:szCs w:val="18"/>
              </w:rPr>
              <w:t xml:space="preserve"> por la persona, a diferencia de lo que ocurrió con la rectificación de la mención registral del s</w:t>
            </w:r>
            <w:r w:rsidR="007E038D" w:rsidRPr="00297EE5">
              <w:rPr>
                <w:rFonts w:ascii="PT Serif" w:hAnsi="PT Serif" w:cs="PT Serif"/>
                <w:b w:val="0"/>
                <w:sz w:val="18"/>
                <w:szCs w:val="18"/>
              </w:rPr>
              <w:t xml:space="preserve">exo hace tiempo que </w:t>
            </w:r>
            <w:proofErr w:type="gramStart"/>
            <w:r w:rsidR="007E038D" w:rsidRPr="00297EE5">
              <w:rPr>
                <w:rFonts w:ascii="PT Serif" w:hAnsi="PT Serif" w:cs="PT Serif"/>
                <w:b w:val="0"/>
                <w:sz w:val="18"/>
                <w:szCs w:val="18"/>
              </w:rPr>
              <w:t xml:space="preserve">se </w:t>
            </w:r>
            <w:r w:rsidR="00EC638E" w:rsidRPr="00297EE5">
              <w:rPr>
                <w:rFonts w:ascii="PT Serif" w:hAnsi="PT Serif" w:cs="PT Serif"/>
                <w:b w:val="0"/>
                <w:sz w:val="18"/>
                <w:szCs w:val="18"/>
              </w:rPr>
              <w:t xml:space="preserve"> permitió</w:t>
            </w:r>
            <w:proofErr w:type="gramEnd"/>
            <w:r w:rsidR="00EC638E" w:rsidRPr="00297EE5">
              <w:rPr>
                <w:rFonts w:ascii="PT Serif" w:hAnsi="PT Serif" w:cs="PT Serif"/>
                <w:b w:val="0"/>
                <w:sz w:val="18"/>
                <w:szCs w:val="18"/>
              </w:rPr>
              <w:t xml:space="preserve"> </w:t>
            </w:r>
            <w:r w:rsidR="007E038D" w:rsidRPr="00297EE5">
              <w:rPr>
                <w:rFonts w:ascii="PT Serif" w:hAnsi="PT Serif" w:cs="PT Serif"/>
                <w:b w:val="0"/>
                <w:sz w:val="18"/>
                <w:szCs w:val="18"/>
              </w:rPr>
              <w:t xml:space="preserve">a </w:t>
            </w:r>
            <w:r w:rsidRPr="00297EE5">
              <w:rPr>
                <w:rFonts w:ascii="PT Serif" w:hAnsi="PT Serif" w:cs="PT Serif"/>
                <w:b w:val="0"/>
                <w:sz w:val="18"/>
                <w:szCs w:val="18"/>
              </w:rPr>
              <w:t xml:space="preserve">personas menores de edad. </w:t>
            </w:r>
          </w:p>
          <w:p w:rsidR="00C6506E" w:rsidRPr="00297EE5" w:rsidRDefault="00B1712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Ya en 2018 una Instrucción de la Dirección General de los Registros y del Notariado, de 23 de octubre (BOE 24.10.2018)</w:t>
            </w:r>
            <w:r w:rsidR="005B5C71" w:rsidRPr="00297EE5">
              <w:rPr>
                <w:rFonts w:ascii="PT Serif" w:hAnsi="PT Serif" w:cs="PT Serif"/>
                <w:b w:val="0"/>
                <w:sz w:val="18"/>
                <w:szCs w:val="18"/>
              </w:rPr>
              <w:t>,</w:t>
            </w:r>
            <w:r w:rsidRPr="00297EE5">
              <w:rPr>
                <w:rFonts w:ascii="PT Serif" w:hAnsi="PT Serif" w:cs="PT Serif"/>
                <w:b w:val="0"/>
                <w:sz w:val="18"/>
                <w:szCs w:val="18"/>
              </w:rPr>
              <w:t xml:space="preserve"> ordenaba a los encargados del Registro Civil </w:t>
            </w:r>
            <w:r w:rsidR="00EC638E" w:rsidRPr="00297EE5">
              <w:rPr>
                <w:rFonts w:ascii="PT Serif" w:hAnsi="PT Serif" w:cs="PT Serif"/>
                <w:b w:val="0"/>
                <w:sz w:val="18"/>
                <w:szCs w:val="18"/>
              </w:rPr>
              <w:t>que atendieran</w:t>
            </w:r>
            <w:r w:rsidR="001A0087" w:rsidRPr="00297EE5">
              <w:rPr>
                <w:rFonts w:ascii="PT Serif" w:hAnsi="PT Serif" w:cs="PT Serif"/>
                <w:b w:val="0"/>
                <w:sz w:val="18"/>
                <w:szCs w:val="18"/>
              </w:rPr>
              <w:t xml:space="preserve"> esas peticiones cuando el solicitant</w:t>
            </w:r>
            <w:r w:rsidR="00EC638E" w:rsidRPr="00297EE5">
              <w:rPr>
                <w:rFonts w:ascii="PT Serif" w:hAnsi="PT Serif" w:cs="PT Serif"/>
                <w:b w:val="0"/>
                <w:sz w:val="18"/>
                <w:szCs w:val="18"/>
              </w:rPr>
              <w:t>e declarase</w:t>
            </w:r>
            <w:r w:rsidR="005B5C71" w:rsidRPr="00297EE5">
              <w:rPr>
                <w:rFonts w:ascii="PT Serif" w:hAnsi="PT Serif" w:cs="PT Serif"/>
                <w:b w:val="0"/>
                <w:sz w:val="18"/>
                <w:szCs w:val="18"/>
              </w:rPr>
              <w:t xml:space="preserve"> ante el E</w:t>
            </w:r>
            <w:r w:rsidR="001A0087" w:rsidRPr="00297EE5">
              <w:rPr>
                <w:rFonts w:ascii="PT Serif" w:hAnsi="PT Serif" w:cs="PT Serif"/>
                <w:b w:val="0"/>
                <w:sz w:val="18"/>
                <w:szCs w:val="18"/>
              </w:rPr>
              <w:t>ncargado o en</w:t>
            </w:r>
            <w:r w:rsidR="001A35CC" w:rsidRPr="00297EE5">
              <w:rPr>
                <w:rFonts w:ascii="PT Serif" w:hAnsi="PT Serif" w:cs="PT Serif"/>
                <w:b w:val="0"/>
                <w:sz w:val="18"/>
                <w:szCs w:val="18"/>
              </w:rPr>
              <w:t xml:space="preserve"> documento público que se sentía</w:t>
            </w:r>
            <w:r w:rsidR="001A0087" w:rsidRPr="00297EE5">
              <w:rPr>
                <w:rFonts w:ascii="PT Serif" w:hAnsi="PT Serif" w:cs="PT Serif"/>
                <w:b w:val="0"/>
                <w:sz w:val="18"/>
                <w:szCs w:val="18"/>
              </w:rPr>
              <w:t xml:space="preserve"> del sexo correspondiente al nombre solicitado. La Instrucción, adecuadamente criticada por la doctrina que consideraba que con mayor o menor razón de fondo la Dirección General estaba incitando al incumplimiento de la Ley </w:t>
            </w:r>
            <w:r w:rsidR="001A35CC" w:rsidRPr="00297EE5">
              <w:rPr>
                <w:rFonts w:ascii="PT Serif" w:hAnsi="PT Serif" w:cs="PT Serif"/>
                <w:b w:val="0"/>
                <w:sz w:val="18"/>
                <w:szCs w:val="18"/>
              </w:rPr>
              <w:t>pues</w:t>
            </w:r>
            <w:r w:rsidR="001A0087" w:rsidRPr="00297EE5">
              <w:rPr>
                <w:rFonts w:ascii="PT Serif" w:hAnsi="PT Serif" w:cs="PT Serif"/>
                <w:b w:val="0"/>
                <w:sz w:val="18"/>
                <w:szCs w:val="18"/>
              </w:rPr>
              <w:t xml:space="preserve"> aún no se había pronunci</w:t>
            </w:r>
            <w:r w:rsidR="00F75FDB" w:rsidRPr="00297EE5">
              <w:rPr>
                <w:rFonts w:ascii="PT Serif" w:hAnsi="PT Serif" w:cs="PT Serif"/>
                <w:b w:val="0"/>
                <w:sz w:val="18"/>
                <w:szCs w:val="18"/>
              </w:rPr>
              <w:t>ado el Tribunal Constitucional</w:t>
            </w:r>
            <w:r w:rsidR="00E8241E">
              <w:rPr>
                <w:rStyle w:val="Refdenotaalpie"/>
                <w:rFonts w:ascii="PT Serif" w:hAnsi="PT Serif" w:cs="PT Serif"/>
                <w:b w:val="0"/>
                <w:sz w:val="18"/>
                <w:szCs w:val="18"/>
              </w:rPr>
              <w:footnoteReference w:id="20"/>
            </w:r>
            <w:r w:rsidR="00E8241E">
              <w:rPr>
                <w:rFonts w:ascii="PT Serif" w:hAnsi="PT Serif" w:cs="PT Serif"/>
                <w:b w:val="0"/>
                <w:sz w:val="18"/>
                <w:szCs w:val="18"/>
              </w:rPr>
              <w:t xml:space="preserve">, </w:t>
            </w:r>
            <w:r w:rsidR="001A0087" w:rsidRPr="00297EE5">
              <w:rPr>
                <w:rFonts w:ascii="PT Serif" w:hAnsi="PT Serif" w:cs="PT Serif"/>
                <w:b w:val="0"/>
                <w:sz w:val="18"/>
                <w:szCs w:val="18"/>
              </w:rPr>
              <w:t xml:space="preserve"> se justificaba </w:t>
            </w:r>
            <w:r w:rsidR="00B95B3F" w:rsidRPr="00297EE5">
              <w:rPr>
                <w:rFonts w:ascii="PT Serif" w:hAnsi="PT Serif" w:cs="PT Serif"/>
                <w:b w:val="0"/>
                <w:sz w:val="18"/>
                <w:szCs w:val="18"/>
              </w:rPr>
              <w:t>con una interpretación correctora de la Ley del Regis</w:t>
            </w:r>
            <w:r w:rsidR="005B5C71" w:rsidRPr="00297EE5">
              <w:rPr>
                <w:rFonts w:ascii="PT Serif" w:hAnsi="PT Serif" w:cs="PT Serif"/>
                <w:b w:val="0"/>
                <w:sz w:val="18"/>
                <w:szCs w:val="18"/>
              </w:rPr>
              <w:t>tro Civil vigente entonces</w:t>
            </w:r>
            <w:r w:rsidR="001F515B" w:rsidRPr="00297EE5">
              <w:rPr>
                <w:rStyle w:val="Refdenotaalpie"/>
                <w:rFonts w:ascii="PT Serif" w:hAnsi="PT Serif" w:cs="PT Serif"/>
                <w:b w:val="0"/>
                <w:sz w:val="18"/>
                <w:szCs w:val="18"/>
              </w:rPr>
              <w:footnoteReference w:id="21"/>
            </w:r>
            <w:r w:rsidR="005B5C71" w:rsidRPr="00297EE5">
              <w:rPr>
                <w:rFonts w:ascii="PT Serif" w:hAnsi="PT Serif" w:cs="PT Serif"/>
                <w:b w:val="0"/>
                <w:sz w:val="18"/>
                <w:szCs w:val="18"/>
              </w:rPr>
              <w:t xml:space="preserve"> con el fin de </w:t>
            </w:r>
            <w:r w:rsidR="00B95B3F" w:rsidRPr="00297EE5">
              <w:rPr>
                <w:rFonts w:ascii="PT Serif" w:hAnsi="PT Serif" w:cs="PT Serif"/>
                <w:b w:val="0"/>
                <w:sz w:val="18"/>
                <w:szCs w:val="18"/>
              </w:rPr>
              <w:t>acomodarla a los principios constitucionales, entre otros de dignidad de la persona y libr</w:t>
            </w:r>
            <w:r w:rsidR="005B5C71" w:rsidRPr="00297EE5">
              <w:rPr>
                <w:rFonts w:ascii="PT Serif" w:hAnsi="PT Serif" w:cs="PT Serif"/>
                <w:b w:val="0"/>
                <w:sz w:val="18"/>
                <w:szCs w:val="18"/>
              </w:rPr>
              <w:t>e desarrollo de la personalidad, y a</w:t>
            </w:r>
            <w:r w:rsidR="00B95B3F" w:rsidRPr="00297EE5">
              <w:rPr>
                <w:rFonts w:ascii="PT Serif" w:hAnsi="PT Serif" w:cs="PT Serif"/>
                <w:b w:val="0"/>
                <w:sz w:val="18"/>
                <w:szCs w:val="18"/>
              </w:rPr>
              <w:t xml:space="preserve"> la realidad social</w:t>
            </w:r>
            <w:r w:rsidR="00B95B3F" w:rsidRPr="00297EE5">
              <w:rPr>
                <w:rStyle w:val="Refdenotaalpie"/>
                <w:rFonts w:ascii="PT Serif" w:hAnsi="PT Serif" w:cs="PT Serif"/>
                <w:b w:val="0"/>
                <w:sz w:val="18"/>
                <w:szCs w:val="18"/>
              </w:rPr>
              <w:footnoteReference w:id="22"/>
            </w:r>
            <w:r w:rsidR="00B95B3F" w:rsidRPr="00297EE5">
              <w:rPr>
                <w:rFonts w:ascii="PT Serif" w:hAnsi="PT Serif" w:cs="PT Serif"/>
                <w:b w:val="0"/>
                <w:sz w:val="18"/>
                <w:szCs w:val="18"/>
              </w:rPr>
              <w:t xml:space="preserve">. </w:t>
            </w:r>
          </w:p>
          <w:p w:rsidR="000256BB" w:rsidRPr="00297EE5" w:rsidRDefault="00554E8A"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Ahora </w:t>
            </w:r>
            <w:r w:rsidR="00C423EF" w:rsidRPr="00297EE5">
              <w:rPr>
                <w:rFonts w:ascii="PT Serif" w:hAnsi="PT Serif" w:cs="PT Serif"/>
                <w:b w:val="0"/>
                <w:sz w:val="18"/>
                <w:szCs w:val="18"/>
              </w:rPr>
              <w:t xml:space="preserve">el régimen jurídico para el cambio de nombre de los menores </w:t>
            </w:r>
            <w:r w:rsidR="000256BB" w:rsidRPr="00297EE5">
              <w:rPr>
                <w:rFonts w:ascii="PT Serif" w:hAnsi="PT Serif" w:cs="PT Serif"/>
                <w:b w:val="0"/>
                <w:sz w:val="18"/>
                <w:szCs w:val="18"/>
              </w:rPr>
              <w:t xml:space="preserve">mayores de catorce años que soliciten modificación de </w:t>
            </w:r>
            <w:r w:rsidR="005826D3" w:rsidRPr="00297EE5">
              <w:rPr>
                <w:rFonts w:ascii="PT Serif" w:hAnsi="PT Serif" w:cs="PT Serif"/>
                <w:b w:val="0"/>
                <w:sz w:val="18"/>
                <w:szCs w:val="18"/>
              </w:rPr>
              <w:t xml:space="preserve">la </w:t>
            </w:r>
            <w:r w:rsidR="000256BB" w:rsidRPr="00297EE5">
              <w:rPr>
                <w:rFonts w:ascii="PT Serif" w:hAnsi="PT Serif" w:cs="PT Serif"/>
                <w:b w:val="0"/>
                <w:sz w:val="18"/>
                <w:szCs w:val="18"/>
              </w:rPr>
              <w:t xml:space="preserve">mención del sexo será el mismo que </w:t>
            </w:r>
            <w:r w:rsidR="00C423EF" w:rsidRPr="00297EE5">
              <w:rPr>
                <w:rFonts w:ascii="PT Serif" w:hAnsi="PT Serif" w:cs="PT Serif"/>
                <w:b w:val="0"/>
                <w:sz w:val="18"/>
                <w:szCs w:val="18"/>
              </w:rPr>
              <w:t>las personas mayores de edad: en la comparecencia a la que han de ser citadas deberán incluir un nuevo nombre propio salvo que quieran conservar el que ostentan y ello sea conforme a los principios de libre elección de nombre pr</w:t>
            </w:r>
            <w:r w:rsidR="00D26E0A" w:rsidRPr="00297EE5">
              <w:rPr>
                <w:rFonts w:ascii="PT Serif" w:hAnsi="PT Serif" w:cs="PT Serif"/>
                <w:b w:val="0"/>
                <w:sz w:val="18"/>
                <w:szCs w:val="18"/>
              </w:rPr>
              <w:t>opio previstos en la normativa,</w:t>
            </w:r>
            <w:r w:rsidR="00C423EF" w:rsidRPr="00297EE5">
              <w:rPr>
                <w:rFonts w:ascii="PT Serif" w:hAnsi="PT Serif" w:cs="PT Serif"/>
                <w:b w:val="0"/>
                <w:sz w:val="18"/>
                <w:szCs w:val="18"/>
              </w:rPr>
              <w:t xml:space="preserve"> </w:t>
            </w:r>
            <w:r w:rsidR="006200FB" w:rsidRPr="00297EE5">
              <w:rPr>
                <w:rFonts w:ascii="PT Serif" w:hAnsi="PT Serif" w:cs="PT Serif"/>
                <w:b w:val="0"/>
                <w:sz w:val="18"/>
                <w:szCs w:val="18"/>
              </w:rPr>
              <w:lastRenderedPageBreak/>
              <w:t>que expresamente recoge, tras la reforma, que a efectos de determinar si la identificación resulta conf</w:t>
            </w:r>
            <w:r w:rsidR="00A522B1" w:rsidRPr="00297EE5">
              <w:rPr>
                <w:rFonts w:ascii="PT Serif" w:hAnsi="PT Serif" w:cs="PT Serif"/>
                <w:b w:val="0"/>
                <w:sz w:val="18"/>
                <w:szCs w:val="18"/>
              </w:rPr>
              <w:t>usa con el nuevo nombre elegido</w:t>
            </w:r>
            <w:r w:rsidR="006200FB" w:rsidRPr="00297EE5">
              <w:rPr>
                <w:rFonts w:ascii="PT Serif" w:hAnsi="PT Serif" w:cs="PT Serif"/>
                <w:b w:val="0"/>
                <w:sz w:val="18"/>
                <w:szCs w:val="18"/>
              </w:rPr>
              <w:t xml:space="preserve"> no se otorgará relevancia a la correspondencia del mismo con el sexo o la identidad sexual de la persona</w:t>
            </w:r>
            <w:r w:rsidR="006200FB" w:rsidRPr="00297EE5">
              <w:rPr>
                <w:rStyle w:val="Refdenotaalpie"/>
                <w:rFonts w:ascii="PT Serif" w:hAnsi="PT Serif" w:cs="PT Serif"/>
                <w:b w:val="0"/>
                <w:sz w:val="18"/>
                <w:szCs w:val="18"/>
              </w:rPr>
              <w:footnoteReference w:id="23"/>
            </w:r>
            <w:r w:rsidR="00C423EF" w:rsidRPr="00297EE5">
              <w:rPr>
                <w:rFonts w:ascii="PT Serif" w:hAnsi="PT Serif" w:cs="PT Serif"/>
                <w:b w:val="0"/>
                <w:sz w:val="18"/>
                <w:szCs w:val="18"/>
              </w:rPr>
              <w:t xml:space="preserve">. </w:t>
            </w:r>
            <w:r w:rsidR="005B5C71" w:rsidRPr="00297EE5">
              <w:rPr>
                <w:rFonts w:ascii="PT Serif" w:hAnsi="PT Serif" w:cs="PT Serif"/>
                <w:b w:val="0"/>
                <w:sz w:val="18"/>
                <w:szCs w:val="18"/>
              </w:rPr>
              <w:t xml:space="preserve"> </w:t>
            </w:r>
            <w:r w:rsidR="005F5F9E" w:rsidRPr="00297EE5">
              <w:rPr>
                <w:rFonts w:ascii="PT Serif" w:hAnsi="PT Serif" w:cs="PT Serif"/>
                <w:b w:val="0"/>
                <w:sz w:val="18"/>
                <w:szCs w:val="18"/>
              </w:rPr>
              <w:t>Por otra parte</w:t>
            </w:r>
            <w:r w:rsidR="000256BB" w:rsidRPr="00297EE5">
              <w:rPr>
                <w:rFonts w:ascii="PT Serif" w:hAnsi="PT Serif" w:cs="PT Serif"/>
                <w:b w:val="0"/>
                <w:sz w:val="18"/>
                <w:szCs w:val="18"/>
              </w:rPr>
              <w:t>, para los mayores de doce a</w:t>
            </w:r>
            <w:r w:rsidR="00F92DA6" w:rsidRPr="00297EE5">
              <w:rPr>
                <w:rFonts w:ascii="PT Serif" w:hAnsi="PT Serif" w:cs="PT Serif"/>
                <w:b w:val="0"/>
                <w:sz w:val="18"/>
                <w:szCs w:val="18"/>
              </w:rPr>
              <w:t>ños</w:t>
            </w:r>
            <w:r w:rsidR="000256BB" w:rsidRPr="00297EE5">
              <w:rPr>
                <w:rFonts w:ascii="PT Serif" w:hAnsi="PT Serif" w:cs="PT Serif"/>
                <w:b w:val="0"/>
                <w:sz w:val="18"/>
                <w:szCs w:val="18"/>
              </w:rPr>
              <w:t xml:space="preserve"> </w:t>
            </w:r>
            <w:r w:rsidR="00A522B1" w:rsidRPr="00297EE5">
              <w:rPr>
                <w:rFonts w:ascii="PT Serif" w:hAnsi="PT Serif" w:cs="PT Serif"/>
                <w:b w:val="0"/>
                <w:sz w:val="18"/>
                <w:szCs w:val="18"/>
              </w:rPr>
              <w:t>se recoge</w:t>
            </w:r>
            <w:r w:rsidR="00F92DA6" w:rsidRPr="00297EE5">
              <w:rPr>
                <w:rFonts w:ascii="PT Serif" w:hAnsi="PT Serif" w:cs="PT Serif"/>
                <w:b w:val="0"/>
                <w:sz w:val="18"/>
                <w:szCs w:val="18"/>
              </w:rPr>
              <w:t xml:space="preserve"> también la posibilidad de cambiar el nombre </w:t>
            </w:r>
            <w:r w:rsidR="000256BB" w:rsidRPr="00297EE5">
              <w:rPr>
                <w:rFonts w:ascii="PT Serif" w:hAnsi="PT Serif" w:cs="PT Serif"/>
                <w:b w:val="0"/>
                <w:sz w:val="18"/>
                <w:szCs w:val="18"/>
              </w:rPr>
              <w:t>en el procedimiento de la Ley de Jurisdicción Voluntaria relativo a la aprobación judicial de la modificación de la mención registral del sexo</w:t>
            </w:r>
            <w:r w:rsidR="00F92DA6" w:rsidRPr="00297EE5">
              <w:rPr>
                <w:rFonts w:ascii="PT Serif" w:hAnsi="PT Serif" w:cs="PT Serif"/>
                <w:b w:val="0"/>
                <w:sz w:val="18"/>
                <w:szCs w:val="18"/>
              </w:rPr>
              <w:t xml:space="preserve"> (artículo 26 </w:t>
            </w:r>
            <w:proofErr w:type="spellStart"/>
            <w:r w:rsidR="00F92DA6" w:rsidRPr="00297EE5">
              <w:rPr>
                <w:rFonts w:ascii="PT Serif" w:hAnsi="PT Serif" w:cs="PT Serif"/>
                <w:b w:val="0"/>
                <w:sz w:val="18"/>
                <w:szCs w:val="18"/>
              </w:rPr>
              <w:t>quater</w:t>
            </w:r>
            <w:proofErr w:type="spellEnd"/>
            <w:r w:rsidR="00F92DA6" w:rsidRPr="00297EE5">
              <w:rPr>
                <w:rFonts w:ascii="PT Serif" w:hAnsi="PT Serif" w:cs="PT Serif"/>
                <w:b w:val="0"/>
                <w:sz w:val="18"/>
                <w:szCs w:val="18"/>
              </w:rPr>
              <w:t>)</w:t>
            </w:r>
            <w:r w:rsidR="000256BB" w:rsidRPr="00297EE5">
              <w:rPr>
                <w:rFonts w:ascii="PT Serif" w:hAnsi="PT Serif" w:cs="PT Serif"/>
                <w:b w:val="0"/>
                <w:sz w:val="18"/>
                <w:szCs w:val="18"/>
              </w:rPr>
              <w:t>, y</w:t>
            </w:r>
            <w:r w:rsidR="005F5F9E" w:rsidRPr="00297EE5">
              <w:rPr>
                <w:rFonts w:ascii="PT Serif" w:hAnsi="PT Serif" w:cs="PT Serif"/>
                <w:b w:val="0"/>
                <w:sz w:val="18"/>
                <w:szCs w:val="18"/>
              </w:rPr>
              <w:t xml:space="preserve"> en el artículo 48 de la nueva Ley, con el título, “Cambio de nombre en el Registro Civil de personas menores de edad”, </w:t>
            </w:r>
            <w:r w:rsidR="000256BB" w:rsidRPr="00297EE5">
              <w:rPr>
                <w:rFonts w:ascii="PT Serif" w:hAnsi="PT Serif" w:cs="PT Serif"/>
                <w:b w:val="0"/>
                <w:sz w:val="18"/>
                <w:szCs w:val="18"/>
              </w:rPr>
              <w:t xml:space="preserve">se </w:t>
            </w:r>
            <w:r w:rsidR="005F5F9E" w:rsidRPr="00297EE5">
              <w:rPr>
                <w:rFonts w:ascii="PT Serif" w:hAnsi="PT Serif" w:cs="PT Serif"/>
                <w:b w:val="0"/>
                <w:sz w:val="18"/>
                <w:szCs w:val="18"/>
              </w:rPr>
              <w:t>establece</w:t>
            </w:r>
            <w:r w:rsidR="005C2E8D" w:rsidRPr="00297EE5">
              <w:rPr>
                <w:rFonts w:ascii="PT Serif" w:hAnsi="PT Serif" w:cs="PT Serif"/>
                <w:b w:val="0"/>
                <w:sz w:val="18"/>
                <w:szCs w:val="18"/>
              </w:rPr>
              <w:t>, ahora con independencia de la edad,</w:t>
            </w:r>
            <w:r w:rsidR="005F5F9E" w:rsidRPr="00297EE5">
              <w:rPr>
                <w:rFonts w:ascii="PT Serif" w:hAnsi="PT Serif" w:cs="PT Serif"/>
                <w:b w:val="0"/>
                <w:sz w:val="18"/>
                <w:szCs w:val="18"/>
              </w:rPr>
              <w:t xml:space="preserve"> que hayan iniciado o no el procedimiento de rectificación</w:t>
            </w:r>
            <w:r w:rsidR="001A35CC" w:rsidRPr="00297EE5">
              <w:rPr>
                <w:rFonts w:ascii="PT Serif" w:hAnsi="PT Serif" w:cs="PT Serif"/>
                <w:b w:val="0"/>
                <w:sz w:val="18"/>
                <w:szCs w:val="18"/>
              </w:rPr>
              <w:t xml:space="preserve"> de la mención relativa al sexo</w:t>
            </w:r>
            <w:r w:rsidR="005F5F9E" w:rsidRPr="00297EE5">
              <w:rPr>
                <w:rFonts w:ascii="PT Serif" w:hAnsi="PT Serif" w:cs="PT Serif"/>
                <w:b w:val="0"/>
                <w:sz w:val="18"/>
                <w:szCs w:val="18"/>
              </w:rPr>
              <w:t xml:space="preserve"> tienen derecho a obtener la inscripción registral del cambio de nombre por razones de identidad sexual, cumpliendo con los </w:t>
            </w:r>
            <w:r w:rsidR="00A522B1" w:rsidRPr="00297EE5">
              <w:rPr>
                <w:rFonts w:ascii="PT Serif" w:hAnsi="PT Serif" w:cs="PT Serif"/>
                <w:b w:val="0"/>
                <w:sz w:val="18"/>
                <w:szCs w:val="18"/>
              </w:rPr>
              <w:t xml:space="preserve">mencionados </w:t>
            </w:r>
            <w:r w:rsidR="005F5F9E" w:rsidRPr="00297EE5">
              <w:rPr>
                <w:rFonts w:ascii="PT Serif" w:hAnsi="PT Serif" w:cs="PT Serif"/>
                <w:b w:val="0"/>
                <w:sz w:val="18"/>
                <w:szCs w:val="18"/>
              </w:rPr>
              <w:t>requisitos establ</w:t>
            </w:r>
            <w:r w:rsidR="004137EF" w:rsidRPr="00297EE5">
              <w:rPr>
                <w:rFonts w:ascii="PT Serif" w:hAnsi="PT Serif" w:cs="PT Serif"/>
                <w:b w:val="0"/>
                <w:sz w:val="18"/>
                <w:szCs w:val="18"/>
              </w:rPr>
              <w:t>ecidos en la Ley 20/2011</w:t>
            </w:r>
            <w:r w:rsidR="005C2E8D" w:rsidRPr="00297EE5">
              <w:rPr>
                <w:rStyle w:val="Refdenotaalpie"/>
                <w:rFonts w:ascii="PT Serif" w:hAnsi="PT Serif" w:cs="PT Serif"/>
                <w:b w:val="0"/>
                <w:sz w:val="18"/>
                <w:szCs w:val="18"/>
              </w:rPr>
              <w:footnoteReference w:id="24"/>
            </w:r>
            <w:r w:rsidR="004137EF" w:rsidRPr="00297EE5">
              <w:rPr>
                <w:rFonts w:ascii="PT Serif" w:hAnsi="PT Serif" w:cs="PT Serif"/>
                <w:b w:val="0"/>
                <w:sz w:val="18"/>
                <w:szCs w:val="18"/>
              </w:rPr>
              <w:t xml:space="preserve">. </w:t>
            </w:r>
            <w:r w:rsidR="000256BB" w:rsidRPr="00297EE5">
              <w:rPr>
                <w:rFonts w:ascii="PT Serif" w:hAnsi="PT Serif" w:cs="PT Serif"/>
                <w:b w:val="0"/>
                <w:sz w:val="18"/>
                <w:szCs w:val="18"/>
              </w:rPr>
              <w:t>Desde los doce años la solicitud podrá</w:t>
            </w:r>
            <w:r w:rsidR="00017CF8" w:rsidRPr="00297EE5">
              <w:rPr>
                <w:rFonts w:ascii="PT Serif" w:hAnsi="PT Serif" w:cs="PT Serif"/>
                <w:b w:val="0"/>
                <w:sz w:val="18"/>
                <w:szCs w:val="18"/>
              </w:rPr>
              <w:t xml:space="preserve"> hacerla </w:t>
            </w:r>
            <w:r w:rsidR="000256BB" w:rsidRPr="00297EE5">
              <w:rPr>
                <w:rFonts w:ascii="PT Serif" w:hAnsi="PT Serif" w:cs="PT Serif"/>
                <w:b w:val="0"/>
                <w:sz w:val="18"/>
                <w:szCs w:val="18"/>
              </w:rPr>
              <w:t>el propio interesado asistido</w:t>
            </w:r>
            <w:r w:rsidR="00017CF8" w:rsidRPr="00297EE5">
              <w:rPr>
                <w:rFonts w:ascii="PT Serif" w:hAnsi="PT Serif" w:cs="PT Serif"/>
                <w:b w:val="0"/>
                <w:sz w:val="18"/>
                <w:szCs w:val="18"/>
              </w:rPr>
              <w:t xml:space="preserve"> por sus repre</w:t>
            </w:r>
            <w:r w:rsidR="000256BB" w:rsidRPr="00297EE5">
              <w:rPr>
                <w:rFonts w:ascii="PT Serif" w:hAnsi="PT Serif" w:cs="PT Serif"/>
                <w:b w:val="0"/>
                <w:sz w:val="18"/>
                <w:szCs w:val="18"/>
              </w:rPr>
              <w:t>sentantes – hasta los dieciséis</w:t>
            </w:r>
            <w:r w:rsidR="00F92DA6" w:rsidRPr="00297EE5">
              <w:rPr>
                <w:rFonts w:ascii="PT Serif" w:hAnsi="PT Serif" w:cs="PT Serif"/>
                <w:b w:val="0"/>
                <w:sz w:val="18"/>
                <w:szCs w:val="18"/>
              </w:rPr>
              <w:t xml:space="preserve"> -, que es la previsión </w:t>
            </w:r>
            <w:r w:rsidR="00A522B1" w:rsidRPr="00297EE5">
              <w:rPr>
                <w:rFonts w:ascii="PT Serif" w:hAnsi="PT Serif" w:cs="PT Serif"/>
                <w:b w:val="0"/>
                <w:sz w:val="18"/>
                <w:szCs w:val="18"/>
              </w:rPr>
              <w:t>para l</w:t>
            </w:r>
            <w:r w:rsidR="00017CF8" w:rsidRPr="00297EE5">
              <w:rPr>
                <w:rFonts w:ascii="PT Serif" w:hAnsi="PT Serif" w:cs="PT Serif"/>
                <w:b w:val="0"/>
                <w:sz w:val="18"/>
                <w:szCs w:val="18"/>
              </w:rPr>
              <w:t>a solicitud accesoria al cambio de menc</w:t>
            </w:r>
            <w:r w:rsidR="000256BB" w:rsidRPr="00297EE5">
              <w:rPr>
                <w:rFonts w:ascii="PT Serif" w:hAnsi="PT Serif" w:cs="PT Serif"/>
                <w:b w:val="0"/>
                <w:sz w:val="18"/>
                <w:szCs w:val="18"/>
              </w:rPr>
              <w:t xml:space="preserve">ión registral. Los mayores </w:t>
            </w:r>
            <w:r w:rsidR="00297EE5">
              <w:rPr>
                <w:rFonts w:ascii="PT Serif" w:hAnsi="PT Serif" w:cs="PT Serif"/>
                <w:b w:val="0"/>
                <w:sz w:val="18"/>
                <w:szCs w:val="18"/>
              </w:rPr>
              <w:t>de dieciséis</w:t>
            </w:r>
            <w:r w:rsidR="00017CF8" w:rsidRPr="00297EE5">
              <w:rPr>
                <w:rFonts w:ascii="PT Serif" w:hAnsi="PT Serif" w:cs="PT Serif"/>
                <w:b w:val="0"/>
                <w:sz w:val="18"/>
                <w:szCs w:val="18"/>
              </w:rPr>
              <w:t xml:space="preserve"> habrán de presentarla ello</w:t>
            </w:r>
            <w:r w:rsidR="000256BB" w:rsidRPr="00297EE5">
              <w:rPr>
                <w:rFonts w:ascii="PT Serif" w:hAnsi="PT Serif" w:cs="PT Serif"/>
                <w:b w:val="0"/>
                <w:sz w:val="18"/>
                <w:szCs w:val="18"/>
              </w:rPr>
              <w:t>s mismos y por los menores de doce</w:t>
            </w:r>
            <w:r w:rsidR="00017CF8" w:rsidRPr="00297EE5">
              <w:rPr>
                <w:rFonts w:ascii="PT Serif" w:hAnsi="PT Serif" w:cs="PT Serif"/>
                <w:b w:val="0"/>
                <w:sz w:val="18"/>
                <w:szCs w:val="18"/>
              </w:rPr>
              <w:t xml:space="preserve"> habrán de actuar sus representantes legales. </w:t>
            </w:r>
          </w:p>
          <w:p w:rsidR="003F7DC7" w:rsidRDefault="00C6506E" w:rsidP="006B24E8">
            <w:pPr>
              <w:spacing w:line="240" w:lineRule="auto" w:before="0" w:after="0"/>
              <w:ind w:firstLine="0"/>
              <w:jc w:val="left"/>
              <w:rPr>
                <w:rFonts w:ascii="PT Serif" w:eastAsia="Times New Roman" w:hAnsi="PT Serif" w:cs="PT Serif"/>
                <w:sz w:val="18"/>
                <w:szCs w:val="18"/>
                <w:lang w:eastAsia="es-ES"/>
              </w:rPr>
            </w:pPr>
            <w:r w:rsidRPr="00297EE5">
              <w:rPr>
                <w:rFonts w:ascii="PT Serif" w:hAnsi="PT Serif" w:cs="PT Serif"/>
                <w:b w:val="0"/>
                <w:sz w:val="18"/>
                <w:szCs w:val="18"/>
              </w:rPr>
              <w:t xml:space="preserve">Además, de acuerdo con el artículo 51, una vez que una persona menor de edad ha obtenido la inscripción registral de cambio de nombre por razones de identidad sexual, sin modificar </w:t>
            </w:r>
            <w:r w:rsidR="000256BB" w:rsidRPr="00297EE5">
              <w:rPr>
                <w:rFonts w:ascii="PT Serif" w:hAnsi="PT Serif" w:cs="PT Serif"/>
                <w:b w:val="0"/>
                <w:sz w:val="18"/>
                <w:szCs w:val="18"/>
              </w:rPr>
              <w:t xml:space="preserve">la </w:t>
            </w:r>
            <w:r w:rsidR="00F92DA6" w:rsidRPr="00297EE5">
              <w:rPr>
                <w:rFonts w:ascii="PT Serif" w:hAnsi="PT Serif" w:cs="PT Serif"/>
                <w:b w:val="0"/>
                <w:sz w:val="18"/>
                <w:szCs w:val="18"/>
              </w:rPr>
              <w:t>mención relativa al sexo, tiene</w:t>
            </w:r>
            <w:r w:rsidRPr="00297EE5">
              <w:rPr>
                <w:rFonts w:ascii="PT Serif" w:hAnsi="PT Serif" w:cs="PT Serif"/>
                <w:b w:val="0"/>
                <w:sz w:val="18"/>
                <w:szCs w:val="18"/>
              </w:rPr>
              <w:t xml:space="preserve"> derecho a que las Administraciones </w:t>
            </w:r>
            <w:r w:rsidR="005F5F9E" w:rsidRPr="00297EE5">
              <w:rPr>
                <w:rFonts w:ascii="PT Serif" w:eastAsia="Times New Roman" w:hAnsi="PT Serif" w:cs="PT Serif"/>
                <w:b w:val="0"/>
                <w:sz w:val="18"/>
                <w:szCs w:val="18"/>
                <w:lang w:eastAsia="es-ES"/>
              </w:rPr>
              <w:t xml:space="preserve">públicas, las entidades privadas y cualquier persona natural o jurídica con la que se relacionen expidan todos los documentos </w:t>
            </w:r>
            <w:r w:rsidR="00F92DA6" w:rsidRPr="00297EE5">
              <w:rPr>
                <w:rFonts w:ascii="PT Serif" w:eastAsia="Times New Roman" w:hAnsi="PT Serif" w:cs="PT Serif"/>
                <w:b w:val="0"/>
                <w:sz w:val="18"/>
                <w:szCs w:val="18"/>
                <w:lang w:eastAsia="es-ES"/>
              </w:rPr>
              <w:t xml:space="preserve">que le afecten, </w:t>
            </w:r>
            <w:r w:rsidR="005F5F9E" w:rsidRPr="00297EE5">
              <w:rPr>
                <w:rFonts w:ascii="PT Serif" w:eastAsia="Times New Roman" w:hAnsi="PT Serif" w:cs="PT Serif"/>
                <w:b w:val="0"/>
                <w:sz w:val="18"/>
                <w:szCs w:val="18"/>
                <w:lang w:eastAsia="es-ES"/>
              </w:rPr>
              <w:t>con constancia de su nombre tal como aparezca inscrito por la rectificación operada en el Registro Civil.</w:t>
            </w:r>
            <w:r w:rsidRPr="00297EE5">
              <w:rPr>
                <w:rFonts w:ascii="PT Serif" w:eastAsia="Times New Roman" w:hAnsi="PT Serif" w:cs="PT Serif"/>
                <w:b w:val="0"/>
                <w:sz w:val="18"/>
                <w:szCs w:val="18"/>
                <w:lang w:eastAsia="es-ES"/>
              </w:rPr>
              <w:t xml:space="preserve"> </w:t>
            </w:r>
            <w:r w:rsidR="005F5F9E" w:rsidRPr="00297EE5">
              <w:rPr>
                <w:rFonts w:ascii="PT Serif" w:eastAsia="Times New Roman" w:hAnsi="PT Serif" w:cs="PT Serif"/>
                <w:b w:val="0"/>
                <w:sz w:val="18"/>
                <w:szCs w:val="18"/>
                <w:lang w:eastAsia="es-ES"/>
              </w:rPr>
              <w:t>Las mismas Administraciones públicas, entidades y personas estarán obligadas a dispensar a la persona menor de edad que haya cambiado su nombre en el Registro Civil el trato que corresponda a las personas del sexo con el que se identifica, sin que pueda producirse discriminación alguna por tal motivo y debiendo prevalecer siempre el principio de igualdad de trato</w:t>
            </w:r>
            <w:r w:rsidR="004137EF" w:rsidRPr="00297EE5">
              <w:rPr>
                <w:rStyle w:val="Refdenotaalpie"/>
                <w:rFonts w:ascii="PT Serif" w:eastAsia="Times New Roman" w:hAnsi="PT Serif" w:cs="PT Serif"/>
                <w:b w:val="0"/>
                <w:sz w:val="18"/>
                <w:szCs w:val="18"/>
                <w:lang w:eastAsia="es-ES"/>
              </w:rPr>
              <w:footnoteReference w:id="25"/>
            </w:r>
            <w:r w:rsidR="005F5F9E" w:rsidRPr="00297EE5">
              <w:rPr>
                <w:rFonts w:ascii="PT Serif" w:eastAsia="Times New Roman" w:hAnsi="PT Serif" w:cs="PT Serif"/>
                <w:b w:val="0"/>
                <w:sz w:val="18"/>
                <w:szCs w:val="18"/>
                <w:lang w:eastAsia="es-ES"/>
              </w:rPr>
              <w:t>.</w:t>
            </w:r>
          </w:p>
          <w:p w:rsidR="007E038D" w:rsidRPr="00297EE5" w:rsidRDefault="00C423EF" w:rsidP="006B24E8">
            <w:pPr>
              <w:pStyle w:val="Prrafodelista"/>
              <w:numPr>
                <w:ilvl w:val="0"/>
                <w:numId w:val="1"/>
              </w:numPr>
              <w:spacing w:line="240" w:lineRule="auto" w:before="0" w:after="0"/>
              <w:ind w:firstLine="0"/>
              <w:jc w:val="left"/>
              <w:rPr>
                <w:rFonts w:ascii="PT Serif" w:hAnsi="PT Serif" w:cs="PT Serif"/>
                <w:sz w:val="18"/>
                <w:szCs w:val="18"/>
                <w:i/>
              </w:rPr>
            </w:pPr>
            <w:r w:rsidRPr="00297EE5">
              <w:rPr>
                <w:rFonts w:ascii="PT Serif" w:hAnsi="PT Serif" w:cs="PT Serif"/>
                <w:b w:val="0"/>
                <w:i w:val="0"/>
                <w:sz w:val="18"/>
                <w:szCs w:val="18"/>
              </w:rPr>
              <w:t>Tratamientos médicos.</w:t>
            </w:r>
          </w:p>
          <w:p w:rsidR="00C423EF" w:rsidRPr="00297EE5" w:rsidRDefault="00C423EF"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Quizá el debate social que el trámite de esta Ley</w:t>
            </w:r>
            <w:r w:rsidR="00554E8A" w:rsidRPr="00297EE5">
              <w:rPr>
                <w:rFonts w:ascii="PT Serif" w:hAnsi="PT Serif" w:cs="PT Serif"/>
                <w:b w:val="0"/>
                <w:sz w:val="18"/>
                <w:szCs w:val="18"/>
              </w:rPr>
              <w:t xml:space="preserve"> </w:t>
            </w:r>
            <w:r w:rsidRPr="00297EE5">
              <w:rPr>
                <w:rFonts w:ascii="PT Serif" w:hAnsi="PT Serif" w:cs="PT Serif"/>
                <w:b w:val="0"/>
                <w:sz w:val="18"/>
                <w:szCs w:val="18"/>
              </w:rPr>
              <w:t>ha generado - debate imprescindible pero no n</w:t>
            </w:r>
            <w:r w:rsidR="00297EE5">
              <w:rPr>
                <w:rFonts w:ascii="PT Serif" w:hAnsi="PT Serif" w:cs="PT Serif"/>
                <w:b w:val="0"/>
                <w:sz w:val="18"/>
                <w:szCs w:val="18"/>
              </w:rPr>
              <w:t xml:space="preserve">ecesariamente tan agrio ni tan </w:t>
            </w:r>
            <w:r w:rsidRPr="00297EE5">
              <w:rPr>
                <w:rFonts w:ascii="PT Serif" w:hAnsi="PT Serif" w:cs="PT Serif"/>
                <w:b w:val="0"/>
                <w:sz w:val="18"/>
                <w:szCs w:val="18"/>
              </w:rPr>
              <w:t xml:space="preserve">virulento - hubiera sido más suave y racional si en los medios se hubiese aclarado que la posibilidad de las personas menores de edad de solicitar la rectificación de la mención registral del sexo no conlleva </w:t>
            </w:r>
            <w:r w:rsidR="00BE6186" w:rsidRPr="00297EE5">
              <w:rPr>
                <w:rFonts w:ascii="PT Serif" w:hAnsi="PT Serif" w:cs="PT Serif"/>
                <w:b w:val="0"/>
                <w:sz w:val="18"/>
                <w:szCs w:val="18"/>
              </w:rPr>
              <w:t>la sumisión a tratamientos médicos, ni hormonales ni de otro tipo, y menos cirugías</w:t>
            </w:r>
            <w:r w:rsidR="00486B39" w:rsidRPr="00297EE5">
              <w:rPr>
                <w:rFonts w:ascii="PT Serif" w:hAnsi="PT Serif" w:cs="PT Serif"/>
                <w:b w:val="0"/>
                <w:sz w:val="18"/>
                <w:szCs w:val="18"/>
              </w:rPr>
              <w:t>, proscritas en los artículos 155 y 156 del Código Penal</w:t>
            </w:r>
            <w:r w:rsidR="00BE6186" w:rsidRPr="00297EE5">
              <w:rPr>
                <w:rFonts w:ascii="PT Serif" w:hAnsi="PT Serif" w:cs="PT Serif"/>
                <w:b w:val="0"/>
                <w:sz w:val="18"/>
                <w:szCs w:val="18"/>
              </w:rPr>
              <w:t xml:space="preserve">. </w:t>
            </w:r>
          </w:p>
          <w:p w:rsidR="00BE6186" w:rsidRPr="00297EE5" w:rsidRDefault="00BE6186"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lastRenderedPageBreak/>
              <w:t>Como hemos dicho</w:t>
            </w:r>
            <w:r w:rsidR="00FA0DB0" w:rsidRPr="00297EE5">
              <w:rPr>
                <w:rFonts w:ascii="PT Serif" w:hAnsi="PT Serif" w:cs="PT Serif"/>
                <w:b w:val="0"/>
                <w:sz w:val="18"/>
                <w:szCs w:val="18"/>
              </w:rPr>
              <w:t xml:space="preserve"> al principio</w:t>
            </w:r>
            <w:r w:rsidRPr="00297EE5">
              <w:rPr>
                <w:rFonts w:ascii="PT Serif" w:hAnsi="PT Serif" w:cs="PT Serif"/>
                <w:b w:val="0"/>
                <w:sz w:val="18"/>
                <w:szCs w:val="18"/>
              </w:rPr>
              <w:t xml:space="preserve">, en este ámbito sigue </w:t>
            </w:r>
            <w:r w:rsidR="00C423EF" w:rsidRPr="00297EE5">
              <w:rPr>
                <w:rFonts w:ascii="PT Serif" w:hAnsi="PT Serif" w:cs="PT Serif"/>
                <w:b w:val="0"/>
                <w:sz w:val="18"/>
                <w:szCs w:val="18"/>
              </w:rPr>
              <w:t>vigente la Ley 41/2002 de autonomía del paciente</w:t>
            </w:r>
            <w:r w:rsidRPr="00297EE5">
              <w:rPr>
                <w:rFonts w:ascii="PT Serif" w:hAnsi="PT Serif" w:cs="PT Serif"/>
                <w:b w:val="0"/>
                <w:sz w:val="18"/>
                <w:szCs w:val="18"/>
              </w:rPr>
              <w:t>, a la que por cierto se remiten como no podía ser de otra manera muchas de las leyes autonómicas que existen para la promoción de los derechos del colectivo LGTBI</w:t>
            </w:r>
            <w:r w:rsidR="000B1794" w:rsidRPr="00297EE5">
              <w:rPr>
                <w:rStyle w:val="Refdenotaalpie"/>
                <w:rFonts w:ascii="PT Serif" w:hAnsi="PT Serif" w:cs="PT Serif"/>
                <w:b w:val="0"/>
                <w:sz w:val="18"/>
                <w:szCs w:val="18"/>
              </w:rPr>
              <w:footnoteReference w:id="26"/>
            </w:r>
            <w:r w:rsidRPr="00297EE5">
              <w:rPr>
                <w:rFonts w:ascii="PT Serif" w:hAnsi="PT Serif" w:cs="PT Serif"/>
                <w:b w:val="0"/>
                <w:sz w:val="18"/>
                <w:szCs w:val="18"/>
              </w:rPr>
              <w:t xml:space="preserve">. De acuerdo con la misma, para cualquier tratamiento médico o intervención quirúrgica ha de consentir el paciente tras la información adecuada y suficiente incluso aunque sea menor de edad si </w:t>
            </w:r>
            <w:r w:rsidR="008946DB" w:rsidRPr="00297EE5">
              <w:rPr>
                <w:rFonts w:ascii="PT Serif" w:hAnsi="PT Serif" w:cs="PT Serif"/>
                <w:b w:val="0"/>
                <w:sz w:val="18"/>
                <w:szCs w:val="18"/>
              </w:rPr>
              <w:t xml:space="preserve">intelectual y emocionalmente puede comprender el alcance de la intervención. Así pues, </w:t>
            </w:r>
            <w:r w:rsidRPr="00297EE5">
              <w:rPr>
                <w:rFonts w:ascii="PT Serif" w:hAnsi="PT Serif" w:cs="PT Serif"/>
                <w:b w:val="0"/>
                <w:sz w:val="18"/>
                <w:szCs w:val="18"/>
              </w:rPr>
              <w:t>aunque con carácter general suele entenderse que es a partir de los 14 años que puede considerarse que los menores alcanzan la madurez adecuada para decidir sobre las intervenciones más sencillas</w:t>
            </w:r>
            <w:r w:rsidR="004E272D" w:rsidRPr="00297EE5">
              <w:rPr>
                <w:rStyle w:val="Refdenotaalpie"/>
                <w:rFonts w:ascii="PT Serif" w:hAnsi="PT Serif" w:cs="PT Serif"/>
                <w:b w:val="0"/>
                <w:sz w:val="18"/>
                <w:szCs w:val="18"/>
              </w:rPr>
              <w:footnoteReference w:id="27"/>
            </w:r>
            <w:r w:rsidRPr="00297EE5">
              <w:rPr>
                <w:rFonts w:ascii="PT Serif" w:hAnsi="PT Serif" w:cs="PT Serif"/>
                <w:b w:val="0"/>
                <w:sz w:val="18"/>
                <w:szCs w:val="18"/>
              </w:rPr>
              <w:t>, la previsión legal es tener en c</w:t>
            </w:r>
            <w:r w:rsidR="00D10AE0" w:rsidRPr="00297EE5">
              <w:rPr>
                <w:rFonts w:ascii="PT Serif" w:hAnsi="PT Serif" w:cs="PT Serif"/>
                <w:b w:val="0"/>
                <w:sz w:val="18"/>
                <w:szCs w:val="18"/>
              </w:rPr>
              <w:t>uenta la situación de cada persona</w:t>
            </w:r>
            <w:r w:rsidRPr="00297EE5">
              <w:rPr>
                <w:rFonts w:ascii="PT Serif" w:hAnsi="PT Serif" w:cs="PT Serif"/>
                <w:b w:val="0"/>
                <w:sz w:val="18"/>
                <w:szCs w:val="18"/>
              </w:rPr>
              <w:t xml:space="preserve"> en concreto</w:t>
            </w:r>
            <w:r w:rsidR="00D10AE0" w:rsidRPr="00297EE5">
              <w:rPr>
                <w:rFonts w:ascii="PT Serif" w:hAnsi="PT Serif" w:cs="PT Serif"/>
                <w:b w:val="0"/>
                <w:sz w:val="18"/>
                <w:szCs w:val="18"/>
              </w:rPr>
              <w:t>,</w:t>
            </w:r>
            <w:r w:rsidRPr="00297EE5">
              <w:rPr>
                <w:rFonts w:ascii="PT Serif" w:hAnsi="PT Serif" w:cs="PT Serif"/>
                <w:b w:val="0"/>
                <w:sz w:val="18"/>
                <w:szCs w:val="18"/>
              </w:rPr>
              <w:t xml:space="preserve"> cuya madurez habrá de </w:t>
            </w:r>
            <w:r w:rsidR="00C423EF" w:rsidRPr="00297EE5">
              <w:rPr>
                <w:rFonts w:ascii="PT Serif" w:hAnsi="PT Serif" w:cs="PT Serif"/>
                <w:b w:val="0"/>
                <w:sz w:val="18"/>
                <w:szCs w:val="18"/>
              </w:rPr>
              <w:t>ser valorada</w:t>
            </w:r>
            <w:r w:rsidR="00D26E0A" w:rsidRPr="00297EE5">
              <w:rPr>
                <w:rFonts w:ascii="PT Serif" w:hAnsi="PT Serif" w:cs="PT Serif"/>
                <w:b w:val="0"/>
                <w:sz w:val="18"/>
                <w:szCs w:val="18"/>
              </w:rPr>
              <w:t xml:space="preserve"> por los facultativos </w:t>
            </w:r>
            <w:r w:rsidR="00D10AE0" w:rsidRPr="00297EE5">
              <w:rPr>
                <w:rFonts w:ascii="PT Serif" w:hAnsi="PT Serif" w:cs="PT Serif"/>
                <w:b w:val="0"/>
                <w:sz w:val="18"/>
                <w:szCs w:val="18"/>
              </w:rPr>
              <w:t xml:space="preserve">responsables </w:t>
            </w:r>
            <w:r w:rsidR="00D26E0A" w:rsidRPr="00297EE5">
              <w:rPr>
                <w:rFonts w:ascii="PT Serif" w:hAnsi="PT Serif" w:cs="PT Serif"/>
                <w:b w:val="0"/>
                <w:sz w:val="18"/>
                <w:szCs w:val="18"/>
              </w:rPr>
              <w:t xml:space="preserve">que hayan de decidir los </w:t>
            </w:r>
            <w:r w:rsidR="00554E8A" w:rsidRPr="00297EE5">
              <w:rPr>
                <w:rFonts w:ascii="PT Serif" w:hAnsi="PT Serif" w:cs="PT Serif"/>
                <w:b w:val="0"/>
                <w:sz w:val="18"/>
                <w:szCs w:val="18"/>
              </w:rPr>
              <w:t xml:space="preserve">posibles </w:t>
            </w:r>
            <w:r w:rsidR="00D26E0A" w:rsidRPr="00297EE5">
              <w:rPr>
                <w:rFonts w:ascii="PT Serif" w:hAnsi="PT Serif" w:cs="PT Serif"/>
                <w:b w:val="0"/>
                <w:sz w:val="18"/>
                <w:szCs w:val="18"/>
              </w:rPr>
              <w:t>tratamiento</w:t>
            </w:r>
            <w:r w:rsidR="00554E8A" w:rsidRPr="00297EE5">
              <w:rPr>
                <w:rFonts w:ascii="PT Serif" w:hAnsi="PT Serif" w:cs="PT Serif"/>
                <w:b w:val="0"/>
                <w:sz w:val="18"/>
                <w:szCs w:val="18"/>
              </w:rPr>
              <w:t>s</w:t>
            </w:r>
            <w:r w:rsidRPr="00297EE5">
              <w:rPr>
                <w:rFonts w:ascii="PT Serif" w:hAnsi="PT Serif" w:cs="PT Serif"/>
                <w:b w:val="0"/>
                <w:sz w:val="18"/>
                <w:szCs w:val="18"/>
              </w:rPr>
              <w:t xml:space="preserve">. A partir de los 16 años, </w:t>
            </w:r>
            <w:r w:rsidR="005A196B" w:rsidRPr="00297EE5">
              <w:rPr>
                <w:rFonts w:ascii="PT Serif" w:hAnsi="PT Serif" w:cs="PT Serif"/>
                <w:b w:val="0"/>
                <w:sz w:val="18"/>
                <w:szCs w:val="18"/>
              </w:rPr>
              <w:t xml:space="preserve">aunque la Ley establece que </w:t>
            </w:r>
            <w:r w:rsidRPr="00297EE5">
              <w:rPr>
                <w:rFonts w:ascii="PT Serif" w:hAnsi="PT Serif" w:cs="PT Serif"/>
                <w:b w:val="0"/>
                <w:sz w:val="18"/>
                <w:szCs w:val="18"/>
              </w:rPr>
              <w:t xml:space="preserve">en principio </w:t>
            </w:r>
            <w:r w:rsidR="00C423EF" w:rsidRPr="00297EE5">
              <w:rPr>
                <w:rFonts w:ascii="PT Serif" w:hAnsi="PT Serif" w:cs="PT Serif"/>
                <w:b w:val="0"/>
                <w:sz w:val="18"/>
                <w:szCs w:val="18"/>
              </w:rPr>
              <w:t>no cabe el con</w:t>
            </w:r>
            <w:r w:rsidR="005A196B" w:rsidRPr="00297EE5">
              <w:rPr>
                <w:rFonts w:ascii="PT Serif" w:hAnsi="PT Serif" w:cs="PT Serif"/>
                <w:b w:val="0"/>
                <w:sz w:val="18"/>
                <w:szCs w:val="18"/>
              </w:rPr>
              <w:t>sentimiento por representación</w:t>
            </w:r>
            <w:r w:rsidR="00D10AE0" w:rsidRPr="00297EE5">
              <w:rPr>
                <w:rFonts w:ascii="PT Serif" w:hAnsi="PT Serif" w:cs="PT Serif"/>
                <w:b w:val="0"/>
                <w:sz w:val="18"/>
                <w:szCs w:val="18"/>
              </w:rPr>
              <w:t xml:space="preserve"> también se recoge</w:t>
            </w:r>
            <w:r w:rsidR="00DD7F9E" w:rsidRPr="00297EE5">
              <w:rPr>
                <w:rFonts w:ascii="PT Serif" w:hAnsi="PT Serif" w:cs="PT Serif"/>
                <w:b w:val="0"/>
                <w:sz w:val="18"/>
                <w:szCs w:val="18"/>
              </w:rPr>
              <w:t xml:space="preserve"> que</w:t>
            </w:r>
            <w:r w:rsidR="005A196B" w:rsidRPr="00297EE5">
              <w:rPr>
                <w:rFonts w:ascii="PT Serif" w:hAnsi="PT Serif" w:cs="PT Serif"/>
                <w:b w:val="0"/>
                <w:sz w:val="18"/>
                <w:szCs w:val="18"/>
              </w:rPr>
              <w:t xml:space="preserve"> si la intervención </w:t>
            </w:r>
            <w:r w:rsidR="00D10AE0" w:rsidRPr="00297EE5">
              <w:rPr>
                <w:rFonts w:ascii="PT Serif" w:hAnsi="PT Serif" w:cs="PT Serif"/>
                <w:b w:val="0"/>
                <w:sz w:val="18"/>
                <w:szCs w:val="18"/>
              </w:rPr>
              <w:t xml:space="preserve">supone </w:t>
            </w:r>
            <w:r w:rsidR="005A196B" w:rsidRPr="00297EE5">
              <w:rPr>
                <w:rFonts w:ascii="PT Serif" w:hAnsi="PT Serif" w:cs="PT Serif"/>
                <w:b w:val="0"/>
                <w:sz w:val="18"/>
                <w:szCs w:val="18"/>
              </w:rPr>
              <w:t>grave riesgo para la</w:t>
            </w:r>
            <w:r w:rsidR="00C71A53" w:rsidRPr="00297EE5">
              <w:rPr>
                <w:rFonts w:ascii="PT Serif" w:hAnsi="PT Serif" w:cs="PT Serif"/>
                <w:b w:val="0"/>
                <w:sz w:val="18"/>
                <w:szCs w:val="18"/>
              </w:rPr>
              <w:t xml:space="preserve"> vida o salud </w:t>
            </w:r>
            <w:r w:rsidR="005A196B" w:rsidRPr="00297EE5">
              <w:rPr>
                <w:rFonts w:ascii="PT Serif" w:hAnsi="PT Serif" w:cs="PT Serif"/>
                <w:b w:val="0"/>
                <w:sz w:val="18"/>
                <w:szCs w:val="18"/>
              </w:rPr>
              <w:t xml:space="preserve">del o la adolescente el consentimiento </w:t>
            </w:r>
            <w:r w:rsidR="00C71A53" w:rsidRPr="00297EE5">
              <w:rPr>
                <w:rFonts w:ascii="PT Serif" w:hAnsi="PT Serif" w:cs="PT Serif"/>
                <w:b w:val="0"/>
                <w:sz w:val="18"/>
                <w:szCs w:val="18"/>
              </w:rPr>
              <w:t xml:space="preserve">ha de prestarlo el representante legal una vez oída y tenida en cuenta la opinión de aquél. </w:t>
            </w:r>
          </w:p>
          <w:p w:rsidR="00143BAA" w:rsidRPr="00297EE5" w:rsidRDefault="00143BAA"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Si los menores de 16 años no tienen madurez suficiente los </w:t>
            </w:r>
            <w:r w:rsidR="00FA0DB0" w:rsidRPr="00297EE5">
              <w:rPr>
                <w:rFonts w:ascii="PT Serif" w:hAnsi="PT Serif" w:cs="PT Serif"/>
                <w:b w:val="0"/>
                <w:sz w:val="18"/>
                <w:szCs w:val="18"/>
              </w:rPr>
              <w:t>consentimientos han de emitirlos</w:t>
            </w:r>
            <w:r w:rsidRPr="00297EE5">
              <w:rPr>
                <w:rFonts w:ascii="PT Serif" w:hAnsi="PT Serif" w:cs="PT Serif"/>
                <w:b w:val="0"/>
                <w:sz w:val="18"/>
                <w:szCs w:val="18"/>
              </w:rPr>
              <w:t xml:space="preserve"> los representantes legales de acuerdo con los criterios del consentimiento por representación – en favor de la vida o salud del </w:t>
            </w:r>
            <w:proofErr w:type="gramStart"/>
            <w:r w:rsidRPr="00297EE5">
              <w:rPr>
                <w:rFonts w:ascii="PT Serif" w:hAnsi="PT Serif" w:cs="PT Serif"/>
                <w:b w:val="0"/>
                <w:sz w:val="18"/>
                <w:szCs w:val="18"/>
              </w:rPr>
              <w:t>paciente y</w:t>
            </w:r>
            <w:proofErr w:type="gramEnd"/>
            <w:r w:rsidRPr="00297EE5">
              <w:rPr>
                <w:rFonts w:ascii="PT Serif" w:hAnsi="PT Serif" w:cs="PT Serif"/>
                <w:b w:val="0"/>
                <w:sz w:val="18"/>
                <w:szCs w:val="18"/>
              </w:rPr>
              <w:t xml:space="preserve"> de acuerdo con su dignidad – vinculados al interés superior del menor que habrá que considerar en cada caso concreto. En el tema que nos ocupa, si el menor no tiene madurez para entender adecuadamente las consecuencias y el alcance de los tratamientos</w:t>
            </w:r>
            <w:r w:rsidR="00EC0609" w:rsidRPr="00297EE5">
              <w:rPr>
                <w:rFonts w:ascii="PT Serif" w:hAnsi="PT Serif" w:cs="PT Serif"/>
                <w:b w:val="0"/>
                <w:sz w:val="18"/>
                <w:szCs w:val="18"/>
              </w:rPr>
              <w:t xml:space="preserve"> y teniendo en cuenta que lo que está en juego no es solo la autodeterminación sanitaria sino también la sexual, </w:t>
            </w:r>
            <w:r w:rsidRPr="00297EE5">
              <w:rPr>
                <w:rFonts w:ascii="PT Serif" w:hAnsi="PT Serif" w:cs="PT Serif"/>
                <w:b w:val="0"/>
                <w:sz w:val="18"/>
                <w:szCs w:val="18"/>
              </w:rPr>
              <w:t xml:space="preserve">no parece adecuado </w:t>
            </w:r>
            <w:r w:rsidR="00EC0609" w:rsidRPr="00297EE5">
              <w:rPr>
                <w:rFonts w:ascii="PT Serif" w:hAnsi="PT Serif" w:cs="PT Serif"/>
                <w:b w:val="0"/>
                <w:sz w:val="18"/>
                <w:szCs w:val="18"/>
              </w:rPr>
              <w:t>que los padres puedan solicitarlos y dar su consentimiento</w:t>
            </w:r>
            <w:r w:rsidRPr="00297EE5">
              <w:rPr>
                <w:rFonts w:ascii="PT Serif" w:hAnsi="PT Serif" w:cs="PT Serif"/>
                <w:b w:val="0"/>
                <w:sz w:val="18"/>
                <w:szCs w:val="18"/>
              </w:rPr>
              <w:t xml:space="preserve"> salvo que el criterio médico </w:t>
            </w:r>
            <w:r w:rsidR="00EC0609" w:rsidRPr="00297EE5">
              <w:rPr>
                <w:rFonts w:ascii="PT Serif" w:hAnsi="PT Serif" w:cs="PT Serif"/>
                <w:b w:val="0"/>
                <w:sz w:val="18"/>
                <w:szCs w:val="18"/>
              </w:rPr>
              <w:t xml:space="preserve">lo avale </w:t>
            </w:r>
            <w:r w:rsidRPr="00297EE5">
              <w:rPr>
                <w:rFonts w:ascii="PT Serif" w:hAnsi="PT Serif" w:cs="PT Serif"/>
                <w:b w:val="0"/>
                <w:sz w:val="18"/>
                <w:szCs w:val="18"/>
              </w:rPr>
              <w:t xml:space="preserve">de acuerdo con las circunstancias del niño y de la niña y en aras de proteger su salud física y psíquica. </w:t>
            </w:r>
            <w:r w:rsidR="00486B39" w:rsidRPr="00297EE5">
              <w:rPr>
                <w:rFonts w:ascii="PT Serif" w:hAnsi="PT Serif" w:cs="PT Serif"/>
                <w:b w:val="0"/>
                <w:sz w:val="18"/>
                <w:szCs w:val="18"/>
              </w:rPr>
              <w:t>Si, por el contrario, el menor manifiesta certeza en su disconformidad con el sexo biológico</w:t>
            </w:r>
            <w:r w:rsidRPr="00297EE5">
              <w:rPr>
                <w:rFonts w:ascii="PT Serif" w:hAnsi="PT Serif" w:cs="PT Serif"/>
                <w:b w:val="0"/>
                <w:sz w:val="18"/>
                <w:szCs w:val="18"/>
              </w:rPr>
              <w:t xml:space="preserve"> y </w:t>
            </w:r>
            <w:r w:rsidR="00EC0609" w:rsidRPr="00297EE5">
              <w:rPr>
                <w:rFonts w:ascii="PT Serif" w:hAnsi="PT Serif" w:cs="PT Serif"/>
                <w:b w:val="0"/>
                <w:sz w:val="18"/>
                <w:szCs w:val="18"/>
              </w:rPr>
              <w:t xml:space="preserve">en querer modificar su cuerpo, </w:t>
            </w:r>
            <w:r w:rsidRPr="00297EE5">
              <w:rPr>
                <w:rFonts w:ascii="PT Serif" w:hAnsi="PT Serif" w:cs="PT Serif"/>
                <w:b w:val="0"/>
                <w:sz w:val="18"/>
                <w:szCs w:val="18"/>
              </w:rPr>
              <w:t>los representantes legales habrán de v</w:t>
            </w:r>
            <w:r w:rsidR="00EC0609" w:rsidRPr="00297EE5">
              <w:rPr>
                <w:rFonts w:ascii="PT Serif" w:hAnsi="PT Serif" w:cs="PT Serif"/>
                <w:b w:val="0"/>
                <w:sz w:val="18"/>
                <w:szCs w:val="18"/>
              </w:rPr>
              <w:t>alorar si dan su consentimiento sin perjuicio de que los facultativos puedan acudir al juez si entienden que las intervenciones solicitadas pueden perjudicar el interés de aquél.</w:t>
            </w:r>
            <w:r w:rsidRPr="00297EE5">
              <w:rPr>
                <w:rFonts w:ascii="PT Serif" w:hAnsi="PT Serif" w:cs="PT Serif"/>
                <w:b w:val="0"/>
                <w:sz w:val="18"/>
                <w:szCs w:val="18"/>
              </w:rPr>
              <w:t xml:space="preserve"> En caso </w:t>
            </w:r>
            <w:r w:rsidR="00D10AE0" w:rsidRPr="00297EE5">
              <w:rPr>
                <w:rFonts w:ascii="PT Serif" w:hAnsi="PT Serif" w:cs="PT Serif"/>
                <w:b w:val="0"/>
                <w:sz w:val="18"/>
                <w:szCs w:val="18"/>
              </w:rPr>
              <w:t>oposición de los representes legales</w:t>
            </w:r>
            <w:r w:rsidRPr="00297EE5">
              <w:rPr>
                <w:rFonts w:ascii="PT Serif" w:hAnsi="PT Serif" w:cs="PT Serif"/>
                <w:b w:val="0"/>
                <w:sz w:val="18"/>
                <w:szCs w:val="18"/>
              </w:rPr>
              <w:t xml:space="preserve"> lo pr</w:t>
            </w:r>
            <w:r w:rsidR="00D10AE0" w:rsidRPr="00297EE5">
              <w:rPr>
                <w:rFonts w:ascii="PT Serif" w:hAnsi="PT Serif" w:cs="PT Serif"/>
                <w:b w:val="0"/>
                <w:sz w:val="18"/>
                <w:szCs w:val="18"/>
              </w:rPr>
              <w:t>evisible es que los médicos</w:t>
            </w:r>
            <w:r w:rsidRPr="00297EE5">
              <w:rPr>
                <w:rFonts w:ascii="PT Serif" w:hAnsi="PT Serif" w:cs="PT Serif"/>
                <w:b w:val="0"/>
                <w:sz w:val="18"/>
                <w:szCs w:val="18"/>
              </w:rPr>
              <w:t xml:space="preserve"> se aquieten </w:t>
            </w:r>
            <w:r w:rsidR="00EC0609" w:rsidRPr="00297EE5">
              <w:rPr>
                <w:rFonts w:ascii="PT Serif" w:hAnsi="PT Serif" w:cs="PT Serif"/>
                <w:b w:val="0"/>
                <w:sz w:val="18"/>
                <w:szCs w:val="18"/>
              </w:rPr>
              <w:t>a no ser que las circunstancias del caso les lleven a instar una autorización judicial en beneficio de la</w:t>
            </w:r>
            <w:r w:rsidR="006238DA" w:rsidRPr="00297EE5">
              <w:rPr>
                <w:rFonts w:ascii="PT Serif" w:hAnsi="PT Serif" w:cs="PT Serif"/>
                <w:b w:val="0"/>
                <w:sz w:val="18"/>
                <w:szCs w:val="18"/>
              </w:rPr>
              <w:t xml:space="preserve"> salud del niño o de la niña. </w:t>
            </w:r>
          </w:p>
          <w:p w:rsidR="00486B39" w:rsidRPr="00297EE5" w:rsidRDefault="00486B39"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Con independencia del debate existente en el ámbito internacional sobre la adecuación de tratamientos médicos para menores con di</w:t>
            </w:r>
            <w:r w:rsidR="006238DA" w:rsidRPr="00297EE5">
              <w:rPr>
                <w:rFonts w:ascii="PT Serif" w:hAnsi="PT Serif" w:cs="PT Serif"/>
                <w:b w:val="0"/>
                <w:sz w:val="18"/>
                <w:szCs w:val="18"/>
              </w:rPr>
              <w:t>sforia o discordancia de género</w:t>
            </w:r>
            <w:r w:rsidR="006238DA" w:rsidRPr="00297EE5">
              <w:rPr>
                <w:rStyle w:val="Refdenotaalpie"/>
                <w:rFonts w:ascii="PT Serif" w:hAnsi="PT Serif" w:cs="PT Serif"/>
                <w:b w:val="0"/>
                <w:sz w:val="18"/>
                <w:szCs w:val="18"/>
              </w:rPr>
              <w:footnoteReference w:id="28"/>
            </w:r>
            <w:r w:rsidR="006238DA" w:rsidRPr="00297EE5">
              <w:rPr>
                <w:rFonts w:ascii="PT Serif" w:hAnsi="PT Serif" w:cs="PT Serif"/>
                <w:b w:val="0"/>
                <w:sz w:val="18"/>
                <w:szCs w:val="18"/>
              </w:rPr>
              <w:t xml:space="preserve">, </w:t>
            </w:r>
            <w:r w:rsidR="00E8241E">
              <w:rPr>
                <w:rFonts w:ascii="PT Serif" w:hAnsi="PT Serif" w:cs="PT Serif"/>
                <w:b w:val="0"/>
                <w:sz w:val="18"/>
                <w:szCs w:val="18"/>
              </w:rPr>
              <w:t xml:space="preserve"> </w:t>
            </w:r>
            <w:r w:rsidR="006238DA" w:rsidRPr="00297EE5">
              <w:rPr>
                <w:rFonts w:ascii="PT Serif" w:hAnsi="PT Serif" w:cs="PT Serif"/>
                <w:b w:val="0"/>
                <w:sz w:val="18"/>
                <w:szCs w:val="18"/>
              </w:rPr>
              <w:t>e</w:t>
            </w:r>
            <w:r w:rsidRPr="00297EE5">
              <w:rPr>
                <w:rFonts w:ascii="PT Serif" w:hAnsi="PT Serif" w:cs="PT Serif"/>
                <w:b w:val="0"/>
                <w:sz w:val="18"/>
                <w:szCs w:val="18"/>
              </w:rPr>
              <w:t xml:space="preserve">l caso de </w:t>
            </w:r>
            <w:proofErr w:type="spellStart"/>
            <w:r w:rsidRPr="00297EE5">
              <w:rPr>
                <w:rFonts w:ascii="PT Serif" w:hAnsi="PT Serif" w:cs="PT Serif"/>
                <w:b w:val="0"/>
                <w:sz w:val="18"/>
                <w:szCs w:val="18"/>
              </w:rPr>
              <w:t>Keira</w:t>
            </w:r>
            <w:proofErr w:type="spellEnd"/>
            <w:r w:rsidRPr="00297EE5">
              <w:rPr>
                <w:rFonts w:ascii="PT Serif" w:hAnsi="PT Serif" w:cs="PT Serif"/>
                <w:b w:val="0"/>
                <w:sz w:val="18"/>
                <w:szCs w:val="18"/>
              </w:rPr>
              <w:t xml:space="preserve"> Bell, resuelto por el Tribunal Superior de Justicia Inglés en sentencia de 1 de diciembre de 2020 </w:t>
            </w:r>
            <w:r w:rsidR="006238DA" w:rsidRPr="00297EE5">
              <w:rPr>
                <w:rFonts w:ascii="PT Serif" w:hAnsi="PT Serif" w:cs="PT Serif"/>
                <w:b w:val="0"/>
                <w:sz w:val="18"/>
                <w:szCs w:val="18"/>
              </w:rPr>
              <w:t xml:space="preserve">(Bell vs </w:t>
            </w:r>
            <w:proofErr w:type="spellStart"/>
            <w:r w:rsidR="006238DA" w:rsidRPr="00297EE5">
              <w:rPr>
                <w:rFonts w:ascii="PT Serif" w:hAnsi="PT Serif" w:cs="PT Serif"/>
                <w:b w:val="0"/>
                <w:sz w:val="18"/>
                <w:szCs w:val="18"/>
              </w:rPr>
              <w:t>Travistock</w:t>
            </w:r>
            <w:proofErr w:type="spellEnd"/>
            <w:r w:rsidR="006238DA" w:rsidRPr="00297EE5">
              <w:rPr>
                <w:rFonts w:ascii="PT Serif" w:hAnsi="PT Serif" w:cs="PT Serif"/>
                <w:b w:val="0"/>
                <w:sz w:val="18"/>
                <w:szCs w:val="18"/>
              </w:rPr>
              <w:t xml:space="preserve">) </w:t>
            </w:r>
            <w:r w:rsidRPr="00297EE5">
              <w:rPr>
                <w:rFonts w:ascii="PT Serif" w:hAnsi="PT Serif" w:cs="PT Serif"/>
                <w:b w:val="0"/>
                <w:sz w:val="18"/>
                <w:szCs w:val="18"/>
              </w:rPr>
              <w:t>pone de manifiesto las dificultades que existen para considerar que una</w:t>
            </w:r>
            <w:r w:rsidR="006238DA" w:rsidRPr="00297EE5">
              <w:rPr>
                <w:rFonts w:ascii="PT Serif" w:hAnsi="PT Serif" w:cs="PT Serif"/>
                <w:b w:val="0"/>
                <w:sz w:val="18"/>
                <w:szCs w:val="18"/>
              </w:rPr>
              <w:t xml:space="preserve"> persona menor de edad pueda com</w:t>
            </w:r>
            <w:r w:rsidRPr="00297EE5">
              <w:rPr>
                <w:rFonts w:ascii="PT Serif" w:hAnsi="PT Serif" w:cs="PT Serif"/>
                <w:b w:val="0"/>
                <w:sz w:val="18"/>
                <w:szCs w:val="18"/>
              </w:rPr>
              <w:t xml:space="preserve">prender </w:t>
            </w:r>
            <w:r w:rsidRPr="00297EE5">
              <w:rPr>
                <w:rFonts w:ascii="PT Serif" w:hAnsi="PT Serif" w:cs="PT Serif"/>
                <w:b w:val="0"/>
                <w:sz w:val="18"/>
                <w:szCs w:val="18"/>
              </w:rPr>
              <w:lastRenderedPageBreak/>
              <w:t xml:space="preserve">y sopesar las consecuencias de los tratamientos para suprimir la pubertad, </w:t>
            </w:r>
            <w:r w:rsidR="006238DA" w:rsidRPr="00297EE5">
              <w:rPr>
                <w:rFonts w:ascii="PT Serif" w:hAnsi="PT Serif" w:cs="PT Serif"/>
                <w:b w:val="0"/>
                <w:sz w:val="18"/>
                <w:szCs w:val="18"/>
              </w:rPr>
              <w:t xml:space="preserve">habida cuenta el contenido que habrá de tener dicha información a juicio del mismo tribunal: </w:t>
            </w:r>
            <w:r w:rsidR="00173DAF" w:rsidRPr="00297EE5">
              <w:rPr>
                <w:rFonts w:ascii="PT Serif" w:hAnsi="PT Serif" w:cs="PT Serif"/>
                <w:b w:val="0"/>
                <w:sz w:val="18"/>
                <w:szCs w:val="18"/>
              </w:rPr>
              <w:t>“(i) las con</w:t>
            </w:r>
            <w:r w:rsidR="006238DA" w:rsidRPr="00297EE5">
              <w:rPr>
                <w:rFonts w:ascii="PT Serif" w:hAnsi="PT Serif" w:cs="PT Serif"/>
                <w:b w:val="0"/>
                <w:sz w:val="18"/>
                <w:szCs w:val="18"/>
              </w:rPr>
              <w:t>secuencias inmediatas del tratamiento en términos físicos y psicológicos; (ii) el hecho de que la gran mayoría de los pacientes que toman PB [</w:t>
            </w:r>
            <w:proofErr w:type="spellStart"/>
            <w:r w:rsidR="006238DA" w:rsidRPr="00297EE5">
              <w:rPr>
                <w:rFonts w:ascii="PT Serif" w:hAnsi="PT Serif" w:cs="PT Serif"/>
                <w:b w:val="0"/>
                <w:sz w:val="18"/>
                <w:szCs w:val="18"/>
              </w:rPr>
              <w:t>Puberty</w:t>
            </w:r>
            <w:proofErr w:type="spellEnd"/>
            <w:r w:rsidR="006238DA" w:rsidRPr="00297EE5">
              <w:rPr>
                <w:rFonts w:ascii="PT Serif" w:hAnsi="PT Serif" w:cs="PT Serif"/>
                <w:b w:val="0"/>
                <w:sz w:val="18"/>
                <w:szCs w:val="18"/>
              </w:rPr>
              <w:t xml:space="preserve"> </w:t>
            </w:r>
            <w:proofErr w:type="spellStart"/>
            <w:r w:rsidR="006238DA" w:rsidRPr="00297EE5">
              <w:rPr>
                <w:rFonts w:ascii="PT Serif" w:hAnsi="PT Serif" w:cs="PT Serif"/>
                <w:b w:val="0"/>
                <w:sz w:val="18"/>
                <w:szCs w:val="18"/>
              </w:rPr>
              <w:t>Blockers</w:t>
            </w:r>
            <w:proofErr w:type="spellEnd"/>
            <w:r w:rsidR="006238DA" w:rsidRPr="00297EE5">
              <w:rPr>
                <w:rFonts w:ascii="PT Serif" w:hAnsi="PT Serif" w:cs="PT Serif"/>
                <w:b w:val="0"/>
                <w:sz w:val="18"/>
                <w:szCs w:val="18"/>
              </w:rPr>
              <w:t>] pasan a CSH [Cross-Sex Hormones] y, por lo tanto, están en el camino hacia intervenciones</w:t>
            </w:r>
            <w:r w:rsidR="00173DAF" w:rsidRPr="00297EE5">
              <w:rPr>
                <w:rFonts w:ascii="PT Serif" w:hAnsi="PT Serif" w:cs="PT Serif"/>
                <w:b w:val="0"/>
                <w:sz w:val="18"/>
                <w:szCs w:val="18"/>
              </w:rPr>
              <w:t xml:space="preserve"> médicas mucho más comprometedo</w:t>
            </w:r>
            <w:r w:rsidR="006238DA" w:rsidRPr="00297EE5">
              <w:rPr>
                <w:rFonts w:ascii="PT Serif" w:hAnsi="PT Serif" w:cs="PT Serif"/>
                <w:b w:val="0"/>
                <w:sz w:val="18"/>
                <w:szCs w:val="18"/>
              </w:rPr>
              <w:t>ras; (iii) la relación entre la</w:t>
            </w:r>
            <w:r w:rsidR="00173DAF" w:rsidRPr="00297EE5">
              <w:rPr>
                <w:rFonts w:ascii="PT Serif" w:hAnsi="PT Serif" w:cs="PT Serif"/>
                <w:b w:val="0"/>
                <w:sz w:val="18"/>
                <w:szCs w:val="18"/>
              </w:rPr>
              <w:t xml:space="preserve"> toma de CSH y la cirugía poste</w:t>
            </w:r>
            <w:r w:rsidR="006238DA" w:rsidRPr="00297EE5">
              <w:rPr>
                <w:rFonts w:ascii="PT Serif" w:hAnsi="PT Serif" w:cs="PT Serif"/>
                <w:b w:val="0"/>
                <w:sz w:val="18"/>
                <w:szCs w:val="18"/>
              </w:rPr>
              <w:t>rior, con las implicaciones de dicha cirugía; (iv) el hecho de que la administración de CSH puede conducir a la pérdida de la fertilidad; (v) el impacto del suministro de CSH en la función sexual; (vi) el impacto que puede tener esta etapa del tratamiento en las relaciones sexuales futuras y de por vida; (vii) las consecuencias físicas desconocidas por tomar PB; y (viii) el hecho de que la evidencia científica para este tratamiento es todavía muy incierta</w:t>
            </w:r>
            <w:r w:rsidR="006238DA" w:rsidRPr="00297EE5">
              <w:rPr>
                <w:rFonts w:ascii="PT Serif" w:hAnsi="PT Serif" w:cs="PT Serif"/>
                <w:b w:val="0"/>
                <w:sz w:val="18"/>
                <w:szCs w:val="18"/>
              </w:rPr>
              <w:t>”</w:t>
            </w:r>
            <w:r w:rsidR="00E8241E">
              <w:rPr>
                <w:rFonts w:ascii="PT Serif" w:hAnsi="PT Serif" w:cs="PT Serif"/>
                <w:b w:val="0"/>
                <w:sz w:val="18"/>
                <w:szCs w:val="18"/>
              </w:rPr>
              <w:t xml:space="preserve"> </w:t>
            </w:r>
            <w:r w:rsidR="00E8241E">
              <w:rPr>
                <w:rStyle w:val="Refdenotaalpie"/>
                <w:rFonts w:ascii="PT Serif" w:hAnsi="PT Serif" w:cs="PT Serif"/>
                <w:b w:val="0"/>
                <w:sz w:val="18"/>
                <w:szCs w:val="18"/>
              </w:rPr>
              <w:footnoteReference w:id="29"/>
            </w:r>
            <w:r w:rsidR="00E8241E">
              <w:rPr>
                <w:rFonts w:ascii="PT Serif" w:hAnsi="PT Serif" w:cs="PT Serif"/>
                <w:b w:val="0"/>
                <w:sz w:val="18"/>
                <w:szCs w:val="18"/>
              </w:rPr>
              <w:t>.</w:t>
            </w:r>
          </w:p>
          <w:p w:rsidR="003F7DC7" w:rsidRPr="00297EE5" w:rsidRDefault="00EC0609"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En </w:t>
            </w:r>
            <w:r w:rsidR="008946DB" w:rsidRPr="00297EE5">
              <w:rPr>
                <w:rFonts w:ascii="PT Serif" w:hAnsi="PT Serif" w:cs="PT Serif"/>
                <w:b w:val="0"/>
                <w:sz w:val="18"/>
                <w:szCs w:val="18"/>
              </w:rPr>
              <w:t>caso de mayores de dieciséis años</w:t>
            </w:r>
            <w:r w:rsidR="006238DA" w:rsidRPr="00297EE5">
              <w:rPr>
                <w:rFonts w:ascii="PT Serif" w:hAnsi="PT Serif" w:cs="PT Serif"/>
                <w:b w:val="0"/>
                <w:sz w:val="18"/>
                <w:szCs w:val="18"/>
              </w:rPr>
              <w:t xml:space="preserve"> y dado que conforme a lo anterior previsiblemente se considerará </w:t>
            </w:r>
            <w:r w:rsidR="008946DB" w:rsidRPr="00297EE5">
              <w:rPr>
                <w:rFonts w:ascii="PT Serif" w:hAnsi="PT Serif" w:cs="PT Serif"/>
                <w:b w:val="0"/>
                <w:sz w:val="18"/>
                <w:szCs w:val="18"/>
              </w:rPr>
              <w:t>a</w:t>
            </w:r>
            <w:r w:rsidRPr="00297EE5">
              <w:rPr>
                <w:rFonts w:ascii="PT Serif" w:hAnsi="PT Serif" w:cs="PT Serif"/>
                <w:b w:val="0"/>
                <w:sz w:val="18"/>
                <w:szCs w:val="18"/>
              </w:rPr>
              <w:t>ctuación de grave riesgo para la</w:t>
            </w:r>
            <w:r w:rsidR="008946DB" w:rsidRPr="00297EE5">
              <w:rPr>
                <w:rFonts w:ascii="PT Serif" w:hAnsi="PT Serif" w:cs="PT Serif"/>
                <w:b w:val="0"/>
                <w:sz w:val="18"/>
                <w:szCs w:val="18"/>
              </w:rPr>
              <w:t xml:space="preserve"> salud </w:t>
            </w:r>
            <w:r w:rsidRPr="00297EE5">
              <w:rPr>
                <w:rFonts w:ascii="PT Serif" w:hAnsi="PT Serif" w:cs="PT Serif"/>
                <w:b w:val="0"/>
                <w:sz w:val="18"/>
                <w:szCs w:val="18"/>
              </w:rPr>
              <w:t xml:space="preserve">del menor transexual </w:t>
            </w:r>
            <w:r w:rsidR="006238DA" w:rsidRPr="00297EE5">
              <w:rPr>
                <w:rFonts w:ascii="PT Serif" w:hAnsi="PT Serif" w:cs="PT Serif"/>
                <w:b w:val="0"/>
                <w:sz w:val="18"/>
                <w:szCs w:val="18"/>
              </w:rPr>
              <w:t xml:space="preserve">– </w:t>
            </w:r>
            <w:r w:rsidR="008946DB" w:rsidRPr="00297EE5">
              <w:rPr>
                <w:rFonts w:ascii="PT Serif" w:hAnsi="PT Serif" w:cs="PT Serif"/>
                <w:b w:val="0"/>
                <w:sz w:val="18"/>
                <w:szCs w:val="18"/>
              </w:rPr>
              <w:t>aquí serán imprescindibles informes médicos y psicológicos – está previsto que sean los representantes legales</w:t>
            </w:r>
            <w:r w:rsidR="00554E8A" w:rsidRPr="00297EE5">
              <w:rPr>
                <w:rFonts w:ascii="PT Serif" w:hAnsi="PT Serif" w:cs="PT Serif"/>
                <w:b w:val="0"/>
                <w:sz w:val="18"/>
                <w:szCs w:val="18"/>
              </w:rPr>
              <w:t>, oída y tenida</w:t>
            </w:r>
            <w:r w:rsidR="006238DA" w:rsidRPr="00297EE5">
              <w:rPr>
                <w:rFonts w:ascii="PT Serif" w:hAnsi="PT Serif" w:cs="PT Serif"/>
                <w:b w:val="0"/>
                <w:sz w:val="18"/>
                <w:szCs w:val="18"/>
              </w:rPr>
              <w:t xml:space="preserve"> en cuenta la opinión de aquel</w:t>
            </w:r>
            <w:r w:rsidR="00554E8A" w:rsidRPr="00297EE5">
              <w:rPr>
                <w:rFonts w:ascii="PT Serif" w:hAnsi="PT Serif" w:cs="PT Serif"/>
                <w:b w:val="0"/>
                <w:sz w:val="18"/>
                <w:szCs w:val="18"/>
              </w:rPr>
              <w:t xml:space="preserve">, </w:t>
            </w:r>
            <w:r w:rsidR="00F75FDB" w:rsidRPr="00297EE5">
              <w:rPr>
                <w:rFonts w:ascii="PT Serif" w:hAnsi="PT Serif" w:cs="PT Serif"/>
                <w:b w:val="0"/>
                <w:sz w:val="18"/>
                <w:szCs w:val="18"/>
              </w:rPr>
              <w:t xml:space="preserve">quienes </w:t>
            </w:r>
            <w:r w:rsidR="00554E8A" w:rsidRPr="00297EE5">
              <w:rPr>
                <w:rFonts w:ascii="PT Serif" w:hAnsi="PT Serif" w:cs="PT Serif"/>
                <w:b w:val="0"/>
                <w:sz w:val="18"/>
                <w:szCs w:val="18"/>
              </w:rPr>
              <w:t xml:space="preserve">hayan de prestar actualmente </w:t>
            </w:r>
            <w:r w:rsidRPr="00297EE5">
              <w:rPr>
                <w:rFonts w:ascii="PT Serif" w:hAnsi="PT Serif" w:cs="PT Serif"/>
                <w:b w:val="0"/>
                <w:sz w:val="18"/>
                <w:szCs w:val="18"/>
              </w:rPr>
              <w:t>el consentimiento</w:t>
            </w:r>
            <w:r w:rsidR="006238DA" w:rsidRPr="00297EE5">
              <w:rPr>
                <w:rFonts w:ascii="PT Serif" w:hAnsi="PT Serif" w:cs="PT Serif"/>
                <w:b w:val="0"/>
                <w:sz w:val="18"/>
                <w:szCs w:val="18"/>
              </w:rPr>
              <w:t xml:space="preserve">, consentimiento que </w:t>
            </w:r>
            <w:r w:rsidRPr="00297EE5">
              <w:rPr>
                <w:rFonts w:ascii="PT Serif" w:hAnsi="PT Serif" w:cs="PT Serif"/>
                <w:b w:val="0"/>
                <w:sz w:val="18"/>
                <w:szCs w:val="18"/>
              </w:rPr>
              <w:t>solo legitimará las intervenciones junt</w:t>
            </w:r>
            <w:r w:rsidR="006238DA" w:rsidRPr="00297EE5">
              <w:rPr>
                <w:rFonts w:ascii="PT Serif" w:hAnsi="PT Serif" w:cs="PT Serif"/>
                <w:b w:val="0"/>
                <w:sz w:val="18"/>
                <w:szCs w:val="18"/>
              </w:rPr>
              <w:t>o con el del hijo o la hija</w:t>
            </w:r>
            <w:r w:rsidR="00173DAF" w:rsidRPr="00297EE5">
              <w:rPr>
                <w:rStyle w:val="Refdenotaalpie"/>
                <w:rFonts w:ascii="PT Serif" w:hAnsi="PT Serif" w:cs="PT Serif"/>
                <w:b w:val="0"/>
                <w:sz w:val="18"/>
                <w:szCs w:val="18"/>
              </w:rPr>
              <w:footnoteReference w:id="30"/>
            </w:r>
            <w:r w:rsidR="006238DA" w:rsidRPr="00297EE5">
              <w:rPr>
                <w:rFonts w:ascii="PT Serif" w:hAnsi="PT Serif" w:cs="PT Serif"/>
                <w:b w:val="0"/>
                <w:sz w:val="18"/>
                <w:szCs w:val="18"/>
              </w:rPr>
              <w:t xml:space="preserve">. </w:t>
            </w:r>
          </w:p>
          <w:p w:rsidR="00DF46FC" w:rsidRPr="00297EE5" w:rsidRDefault="00DF46FC" w:rsidP="006B24E8">
            <w:pPr>
              <w:pStyle w:val="Prrafodelista"/>
              <w:numPr>
                <w:ilvl w:val="0"/>
                <w:numId w:val="1"/>
              </w:numPr>
              <w:spacing w:line="240" w:lineRule="auto" w:before="0" w:after="0"/>
              <w:ind w:firstLine="0"/>
              <w:jc w:val="left"/>
              <w:rPr>
                <w:rFonts w:ascii="PT Serif" w:hAnsi="PT Serif" w:cs="PT Serif"/>
                <w:sz w:val="18"/>
                <w:szCs w:val="18"/>
                <w:i/>
              </w:rPr>
            </w:pPr>
            <w:r w:rsidRPr="00297EE5">
              <w:rPr>
                <w:rFonts w:ascii="PT Serif" w:hAnsi="PT Serif" w:cs="PT Serif"/>
                <w:b w:val="0"/>
                <w:i w:val="0"/>
                <w:sz w:val="18"/>
                <w:szCs w:val="18"/>
              </w:rPr>
              <w:t>Niños y niñas intersexuales.</w:t>
            </w:r>
          </w:p>
          <w:p w:rsidR="00DF46FC" w:rsidRPr="00297EE5" w:rsidRDefault="00DF46F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La </w:t>
            </w:r>
            <w:r w:rsidR="00554E8A" w:rsidRPr="00297EE5">
              <w:rPr>
                <w:rFonts w:ascii="PT Serif" w:hAnsi="PT Serif" w:cs="PT Serif"/>
                <w:b w:val="0"/>
                <w:sz w:val="18"/>
                <w:szCs w:val="18"/>
              </w:rPr>
              <w:t xml:space="preserve">nueva </w:t>
            </w:r>
            <w:r w:rsidRPr="00297EE5">
              <w:rPr>
                <w:rFonts w:ascii="PT Serif" w:hAnsi="PT Serif" w:cs="PT Serif"/>
                <w:b w:val="0"/>
                <w:sz w:val="18"/>
                <w:szCs w:val="18"/>
              </w:rPr>
              <w:t>norma establece que las personas intersexuales han de recibir una atención sanitaria integral conforme a los principios de autonomía, decisión y consentimiento informados</w:t>
            </w:r>
            <w:r w:rsidR="00E47A3C" w:rsidRPr="00297EE5">
              <w:rPr>
                <w:rFonts w:ascii="PT Serif" w:hAnsi="PT Serif" w:cs="PT Serif"/>
                <w:b w:val="0"/>
                <w:sz w:val="18"/>
                <w:szCs w:val="18"/>
              </w:rPr>
              <w:t xml:space="preserve"> (artículo 19 de la Ley)</w:t>
            </w:r>
            <w:r w:rsidRPr="00297EE5">
              <w:rPr>
                <w:rStyle w:val="Refdenotaalpie"/>
                <w:rFonts w:ascii="PT Serif" w:hAnsi="PT Serif" w:cs="PT Serif"/>
                <w:b w:val="0"/>
                <w:sz w:val="18"/>
                <w:szCs w:val="18"/>
              </w:rPr>
              <w:footnoteReference w:id="31"/>
            </w:r>
            <w:r w:rsidRPr="00297EE5">
              <w:rPr>
                <w:rFonts w:ascii="PT Serif" w:hAnsi="PT Serif" w:cs="PT Serif"/>
                <w:b w:val="0"/>
                <w:sz w:val="18"/>
                <w:szCs w:val="18"/>
              </w:rPr>
              <w:t>.</w:t>
            </w:r>
          </w:p>
          <w:p w:rsidR="00DF46FC" w:rsidRPr="00297EE5" w:rsidRDefault="00DF46F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Como ya hemos señalado, </w:t>
            </w:r>
            <w:r w:rsidR="00E47A3C" w:rsidRPr="00297EE5">
              <w:rPr>
                <w:rFonts w:ascii="PT Serif" w:hAnsi="PT Serif" w:cs="PT Serif"/>
                <w:b w:val="0"/>
                <w:sz w:val="18"/>
                <w:szCs w:val="18"/>
              </w:rPr>
              <w:t xml:space="preserve">y esto constituye un </w:t>
            </w:r>
            <w:r w:rsidRPr="00297EE5">
              <w:rPr>
                <w:rFonts w:ascii="PT Serif" w:hAnsi="PT Serif" w:cs="PT Serif"/>
                <w:b w:val="0"/>
                <w:sz w:val="18"/>
                <w:szCs w:val="18"/>
              </w:rPr>
              <w:t>importante avance</w:t>
            </w:r>
            <w:r w:rsidR="00E47A3C" w:rsidRPr="00297EE5">
              <w:rPr>
                <w:rFonts w:ascii="PT Serif" w:hAnsi="PT Serif" w:cs="PT Serif"/>
                <w:b w:val="0"/>
                <w:sz w:val="18"/>
                <w:szCs w:val="18"/>
              </w:rPr>
              <w:t xml:space="preserve"> que impedirá intervenciones precipitadas </w:t>
            </w:r>
            <w:r w:rsidR="00E62B8B" w:rsidRPr="00297EE5">
              <w:rPr>
                <w:rFonts w:ascii="PT Serif" w:hAnsi="PT Serif" w:cs="PT Serif"/>
                <w:b w:val="0"/>
                <w:sz w:val="18"/>
                <w:szCs w:val="18"/>
              </w:rPr>
              <w:t xml:space="preserve">sin consentimiento del afectado </w:t>
            </w:r>
            <w:r w:rsidR="00E47A3C" w:rsidRPr="00297EE5">
              <w:rPr>
                <w:rFonts w:ascii="PT Serif" w:hAnsi="PT Serif" w:cs="PT Serif"/>
                <w:b w:val="0"/>
                <w:sz w:val="18"/>
                <w:szCs w:val="18"/>
              </w:rPr>
              <w:t>que</w:t>
            </w:r>
            <w:r w:rsidR="00E62B8B" w:rsidRPr="00297EE5">
              <w:rPr>
                <w:rFonts w:ascii="PT Serif" w:hAnsi="PT Serif" w:cs="PT Serif"/>
                <w:b w:val="0"/>
                <w:sz w:val="18"/>
                <w:szCs w:val="18"/>
              </w:rPr>
              <w:t>, además, a la larga puede</w:t>
            </w:r>
            <w:r w:rsidR="00E47A3C" w:rsidRPr="00297EE5">
              <w:rPr>
                <w:rFonts w:ascii="PT Serif" w:hAnsi="PT Serif" w:cs="PT Serif"/>
                <w:b w:val="0"/>
                <w:sz w:val="18"/>
                <w:szCs w:val="18"/>
              </w:rPr>
              <w:t>n resultar perjudiciales</w:t>
            </w:r>
            <w:r w:rsidR="00E62B8B" w:rsidRPr="00297EE5">
              <w:rPr>
                <w:rFonts w:ascii="PT Serif" w:hAnsi="PT Serif" w:cs="PT Serif"/>
                <w:b w:val="0"/>
                <w:sz w:val="18"/>
                <w:szCs w:val="18"/>
              </w:rPr>
              <w:t xml:space="preserve"> y de hecho lo han sido</w:t>
            </w:r>
            <w:r w:rsidR="000E419F" w:rsidRPr="00297EE5">
              <w:rPr>
                <w:rStyle w:val="Refdenotaalpie"/>
                <w:rFonts w:ascii="PT Serif" w:hAnsi="PT Serif" w:cs="PT Serif"/>
                <w:b w:val="0"/>
                <w:sz w:val="18"/>
                <w:szCs w:val="18"/>
              </w:rPr>
              <w:footnoteReference w:id="32"/>
            </w:r>
            <w:r w:rsidRPr="00297EE5">
              <w:rPr>
                <w:rFonts w:ascii="PT Serif" w:hAnsi="PT Serif" w:cs="PT Serif"/>
                <w:b w:val="0"/>
                <w:sz w:val="18"/>
                <w:szCs w:val="18"/>
              </w:rPr>
              <w:t xml:space="preserve">, se prohíben las prácticas de modificación genital </w:t>
            </w:r>
            <w:r w:rsidR="00E62B8B" w:rsidRPr="00297EE5">
              <w:rPr>
                <w:rFonts w:ascii="PT Serif" w:hAnsi="PT Serif" w:cs="PT Serif"/>
                <w:b w:val="0"/>
                <w:sz w:val="18"/>
                <w:szCs w:val="18"/>
              </w:rPr>
              <w:t xml:space="preserve">a </w:t>
            </w:r>
            <w:r w:rsidRPr="00297EE5">
              <w:rPr>
                <w:rFonts w:ascii="PT Serif" w:hAnsi="PT Serif" w:cs="PT Serif"/>
                <w:b w:val="0"/>
                <w:sz w:val="18"/>
                <w:szCs w:val="18"/>
              </w:rPr>
              <w:t xml:space="preserve">personas menores de 12 años, salvo en los casos en que las indicaciones médicas exijan lo contrario en aras de proteger su salud. </w:t>
            </w:r>
          </w:p>
          <w:p w:rsidR="007245E7" w:rsidRPr="00297EE5" w:rsidRDefault="00E47A3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Entre </w:t>
            </w:r>
            <w:r w:rsidR="00510C25" w:rsidRPr="00297EE5">
              <w:rPr>
                <w:rFonts w:ascii="PT Serif" w:hAnsi="PT Serif" w:cs="PT Serif"/>
                <w:b w:val="0"/>
                <w:sz w:val="18"/>
                <w:szCs w:val="18"/>
              </w:rPr>
              <w:t>doce y dieciséis</w:t>
            </w:r>
            <w:r w:rsidR="00DF46FC" w:rsidRPr="00297EE5">
              <w:rPr>
                <w:rFonts w:ascii="PT Serif" w:hAnsi="PT Serif" w:cs="PT Serif"/>
                <w:b w:val="0"/>
                <w:sz w:val="18"/>
                <w:szCs w:val="18"/>
              </w:rPr>
              <w:t xml:space="preserve"> años solo se permitir</w:t>
            </w:r>
            <w:r w:rsidRPr="00297EE5">
              <w:rPr>
                <w:rFonts w:ascii="PT Serif" w:hAnsi="PT Serif" w:cs="PT Serif"/>
                <w:b w:val="0"/>
                <w:sz w:val="18"/>
                <w:szCs w:val="18"/>
              </w:rPr>
              <w:t xml:space="preserve">án las prácticas a solicitud del propio menor – como se trata de una intervención médica la solicitud habrá que entenderla como aprobación a la misma - </w:t>
            </w:r>
            <w:r w:rsidR="00DF46FC" w:rsidRPr="00297EE5">
              <w:rPr>
                <w:rFonts w:ascii="PT Serif" w:hAnsi="PT Serif" w:cs="PT Serif"/>
                <w:b w:val="0"/>
                <w:sz w:val="18"/>
                <w:szCs w:val="18"/>
              </w:rPr>
              <w:t xml:space="preserve">siempre que, por su edad y madurez, pueda consentir de manera informada a </w:t>
            </w:r>
            <w:r w:rsidR="007245E7" w:rsidRPr="00297EE5">
              <w:rPr>
                <w:rFonts w:ascii="PT Serif" w:hAnsi="PT Serif" w:cs="PT Serif"/>
                <w:b w:val="0"/>
                <w:sz w:val="18"/>
                <w:szCs w:val="18"/>
              </w:rPr>
              <w:t>la</w:t>
            </w:r>
            <w:r w:rsidR="00FA0DB0" w:rsidRPr="00297EE5">
              <w:rPr>
                <w:rFonts w:ascii="PT Serif" w:hAnsi="PT Serif" w:cs="PT Serif"/>
                <w:b w:val="0"/>
                <w:sz w:val="18"/>
                <w:szCs w:val="18"/>
              </w:rPr>
              <w:t xml:space="preserve"> realización de dichas prácticas</w:t>
            </w:r>
            <w:r w:rsidR="007245E7" w:rsidRPr="00297EE5">
              <w:rPr>
                <w:rFonts w:ascii="PT Serif" w:hAnsi="PT Serif" w:cs="PT Serif"/>
                <w:b w:val="0"/>
                <w:sz w:val="18"/>
                <w:szCs w:val="18"/>
              </w:rPr>
              <w:t xml:space="preserve">. </w:t>
            </w:r>
            <w:r w:rsidRPr="00297EE5">
              <w:rPr>
                <w:rFonts w:ascii="PT Serif" w:hAnsi="PT Serif" w:cs="PT Serif"/>
                <w:b w:val="0"/>
                <w:sz w:val="18"/>
                <w:szCs w:val="18"/>
              </w:rPr>
              <w:t>Aquí n</w:t>
            </w:r>
            <w:r w:rsidR="007245E7" w:rsidRPr="00297EE5">
              <w:rPr>
                <w:rFonts w:ascii="PT Serif" w:hAnsi="PT Serif" w:cs="PT Serif"/>
                <w:b w:val="0"/>
                <w:sz w:val="18"/>
                <w:szCs w:val="18"/>
              </w:rPr>
              <w:t xml:space="preserve">o se entiende bien la referencia a la edad cuando ya la norma </w:t>
            </w:r>
            <w:r w:rsidR="00510C25" w:rsidRPr="00297EE5">
              <w:rPr>
                <w:rFonts w:ascii="PT Serif" w:hAnsi="PT Serif" w:cs="PT Serif"/>
                <w:b w:val="0"/>
                <w:sz w:val="18"/>
                <w:szCs w:val="18"/>
              </w:rPr>
              <w:t>está acotando la franja entre doce y dieciséis</w:t>
            </w:r>
            <w:r w:rsidRPr="00297EE5">
              <w:rPr>
                <w:rFonts w:ascii="PT Serif" w:hAnsi="PT Serif" w:cs="PT Serif"/>
                <w:b w:val="0"/>
                <w:sz w:val="18"/>
                <w:szCs w:val="18"/>
              </w:rPr>
              <w:t xml:space="preserve"> años</w:t>
            </w:r>
            <w:r w:rsidR="007245E7" w:rsidRPr="00297EE5">
              <w:rPr>
                <w:rFonts w:ascii="PT Serif" w:hAnsi="PT Serif" w:cs="PT Serif"/>
                <w:b w:val="0"/>
                <w:sz w:val="18"/>
                <w:szCs w:val="18"/>
              </w:rPr>
              <w:t>; quizá</w:t>
            </w:r>
            <w:r w:rsidR="003F7DC7" w:rsidRPr="00297EE5">
              <w:rPr>
                <w:rFonts w:ascii="PT Serif" w:hAnsi="PT Serif" w:cs="PT Serif"/>
                <w:b w:val="0"/>
                <w:sz w:val="18"/>
                <w:szCs w:val="18"/>
              </w:rPr>
              <w:t xml:space="preserve"> pueda interpretarse en el sentido de que, </w:t>
            </w:r>
            <w:proofErr w:type="spellStart"/>
            <w:r w:rsidR="003F7DC7" w:rsidRPr="00297EE5">
              <w:rPr>
                <w:rFonts w:ascii="PT Serif" w:hAnsi="PT Serif" w:cs="PT Serif"/>
                <w:b w:val="0"/>
                <w:sz w:val="18"/>
                <w:szCs w:val="18"/>
              </w:rPr>
              <w:t>patriendo</w:t>
            </w:r>
            <w:proofErr w:type="spellEnd"/>
            <w:r w:rsidR="003F7DC7" w:rsidRPr="00297EE5">
              <w:rPr>
                <w:rFonts w:ascii="PT Serif" w:hAnsi="PT Serif" w:cs="PT Serif"/>
                <w:b w:val="0"/>
                <w:sz w:val="18"/>
                <w:szCs w:val="18"/>
              </w:rPr>
              <w:t xml:space="preserve"> de la existencia de una presunción “iuris </w:t>
            </w:r>
            <w:proofErr w:type="spellStart"/>
            <w:r w:rsidR="003F7DC7" w:rsidRPr="00297EE5">
              <w:rPr>
                <w:rFonts w:ascii="PT Serif" w:hAnsi="PT Serif" w:cs="PT Serif"/>
                <w:b w:val="0"/>
                <w:sz w:val="18"/>
                <w:szCs w:val="18"/>
              </w:rPr>
              <w:t>tamtum</w:t>
            </w:r>
            <w:proofErr w:type="spellEnd"/>
            <w:r w:rsidR="003F7DC7" w:rsidRPr="00297EE5">
              <w:rPr>
                <w:rFonts w:ascii="PT Serif" w:hAnsi="PT Serif" w:cs="PT Serif"/>
                <w:b w:val="0"/>
                <w:sz w:val="18"/>
                <w:szCs w:val="18"/>
              </w:rPr>
              <w:t xml:space="preserve">” </w:t>
            </w:r>
            <w:r w:rsidR="003F7DC7" w:rsidRPr="00297EE5">
              <w:rPr>
                <w:rFonts w:ascii="PT Serif" w:hAnsi="PT Serif" w:cs="PT Serif"/>
                <w:b w:val="0"/>
                <w:sz w:val="18"/>
                <w:szCs w:val="18"/>
              </w:rPr>
              <w:lastRenderedPageBreak/>
              <w:t>de madurez, la edad será tenida en cuenta, en su caso, para desvirtuarla en función de la entidad y riesgos de las intervenciones</w:t>
            </w:r>
            <w:r w:rsidR="007245E7" w:rsidRPr="00297EE5">
              <w:rPr>
                <w:rFonts w:ascii="PT Serif" w:hAnsi="PT Serif" w:cs="PT Serif"/>
                <w:b w:val="0"/>
                <w:sz w:val="18"/>
                <w:szCs w:val="18"/>
              </w:rPr>
              <w:t>.</w:t>
            </w:r>
          </w:p>
          <w:p w:rsidR="00E62B8B" w:rsidRPr="00297EE5" w:rsidRDefault="00E47A3C"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Abundando en este sentido, el apartado tercero del precepto insta a las Administraciones Públicas para que impulsen protocolos de actuación en materia de intersexualidad que garanticen, en la medida de lo posible</w:t>
            </w:r>
            <w:r w:rsidR="00BB5CDD" w:rsidRPr="00297EE5">
              <w:rPr>
                <w:rFonts w:ascii="PT Serif" w:hAnsi="PT Serif" w:cs="PT Serif"/>
                <w:b w:val="0"/>
                <w:sz w:val="18"/>
                <w:szCs w:val="18"/>
              </w:rPr>
              <w:t>,</w:t>
            </w:r>
            <w:r w:rsidRPr="00297EE5">
              <w:rPr>
                <w:rFonts w:ascii="PT Serif" w:hAnsi="PT Serif" w:cs="PT Serif"/>
                <w:b w:val="0"/>
                <w:sz w:val="18"/>
                <w:szCs w:val="18"/>
              </w:rPr>
              <w:t xml:space="preserve"> la participación de las personas menores de edad en el proceso de adopción de decisiones. Es una previsión que no tiene mucho sentido teniendo en cuenta la necesidad, ya vista, del consentimien</w:t>
            </w:r>
            <w:r w:rsidR="00510C25" w:rsidRPr="00297EE5">
              <w:rPr>
                <w:rFonts w:ascii="PT Serif" w:hAnsi="PT Serif" w:cs="PT Serif"/>
                <w:b w:val="0"/>
                <w:sz w:val="18"/>
                <w:szCs w:val="18"/>
              </w:rPr>
              <w:t>to del propio menor desde los doce</w:t>
            </w:r>
            <w:r w:rsidRPr="00297EE5">
              <w:rPr>
                <w:rFonts w:ascii="PT Serif" w:hAnsi="PT Serif" w:cs="PT Serif"/>
                <w:b w:val="0"/>
                <w:sz w:val="18"/>
                <w:szCs w:val="18"/>
              </w:rPr>
              <w:t xml:space="preserve"> años que es la edad a partir de la cual es posible tomar dichas decisiones. </w:t>
            </w:r>
            <w:r w:rsidR="00E62B8B" w:rsidRPr="00297EE5">
              <w:rPr>
                <w:rFonts w:ascii="PT Serif" w:hAnsi="PT Serif" w:cs="PT Serif"/>
                <w:b w:val="0"/>
                <w:sz w:val="18"/>
                <w:szCs w:val="18"/>
              </w:rPr>
              <w:t xml:space="preserve">Quizá pueda anudarse a la toma de decisiones médicas que no supongan modificación </w:t>
            </w:r>
            <w:proofErr w:type="gramStart"/>
            <w:r w:rsidR="00E62B8B" w:rsidRPr="00297EE5">
              <w:rPr>
                <w:rFonts w:ascii="PT Serif" w:hAnsi="PT Serif" w:cs="PT Serif"/>
                <w:b w:val="0"/>
                <w:sz w:val="18"/>
                <w:szCs w:val="18"/>
              </w:rPr>
              <w:t>genital</w:t>
            </w:r>
            <w:proofErr w:type="gramEnd"/>
            <w:r w:rsidR="00E62B8B" w:rsidRPr="00297EE5">
              <w:rPr>
                <w:rFonts w:ascii="PT Serif" w:hAnsi="PT Serif" w:cs="PT Serif"/>
                <w:b w:val="0"/>
                <w:sz w:val="18"/>
                <w:szCs w:val="18"/>
              </w:rPr>
              <w:t xml:space="preserve"> pero para las, al implicar un consentimiento médico por representación, la Ley de Autonomía del paciente prevé con carácter general la participación del paciente.</w:t>
            </w:r>
          </w:p>
          <w:p w:rsidR="00850D94" w:rsidRPr="00297EE5" w:rsidRDefault="00850D94"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Por último, de acuerdo con la nueva previsión de la Ley del Registro civil al añadir</w:t>
            </w:r>
            <w:r w:rsidR="00554E8A" w:rsidRPr="00297EE5">
              <w:rPr>
                <w:rFonts w:ascii="PT Serif" w:hAnsi="PT Serif" w:cs="PT Serif"/>
                <w:b w:val="0"/>
                <w:sz w:val="18"/>
                <w:szCs w:val="18"/>
              </w:rPr>
              <w:t xml:space="preserve">se </w:t>
            </w:r>
            <w:r w:rsidRPr="00297EE5">
              <w:rPr>
                <w:rFonts w:ascii="PT Serif" w:hAnsi="PT Serif" w:cs="PT Serif"/>
                <w:b w:val="0"/>
                <w:sz w:val="18"/>
                <w:szCs w:val="18"/>
              </w:rPr>
              <w:t>un nuevo apartado al artículo 49</w:t>
            </w:r>
            <w:r w:rsidR="003F7DC7" w:rsidRPr="00297EE5">
              <w:rPr>
                <w:rFonts w:ascii="PT Serif" w:hAnsi="PT Serif" w:cs="PT Serif"/>
                <w:b w:val="0"/>
                <w:sz w:val="18"/>
                <w:szCs w:val="18"/>
              </w:rPr>
              <w:t xml:space="preserve"> (que reitera lo recogido en el artículo 74 de la Ley 4/2023)</w:t>
            </w:r>
            <w:r w:rsidRPr="00297EE5">
              <w:rPr>
                <w:rFonts w:ascii="PT Serif" w:hAnsi="PT Serif" w:cs="PT Serif"/>
                <w:b w:val="0"/>
                <w:sz w:val="18"/>
                <w:szCs w:val="18"/>
              </w:rPr>
              <w:t>, en el caso de que el parte facultativo indicara la condición intersexual del nacido, los progenitores, de común acuerdo, podrán solicitar que la mención del sexo figure en blanco por el plazo máximo de un año. Transcurrido dicho plazo, la mención al sexo será obligatoria y su inscripción habrá de ser solicitada por los progenitores.</w:t>
            </w:r>
          </w:p>
          <w:p w:rsidR="00E62B8B" w:rsidRPr="00297EE5" w:rsidRDefault="00E62B8B"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Al no prever la nueva ley la posibilidad general de no designación de sexo en el Registro, ni de sexo neutro ni tercer sexo, dejar la mención en blanco parece efectivamente la mejor opción para el caso de transexualidad. Pero previsiblemente el limitado plazo de un año no va a permitir que cuando llegue el momento exista mayor criterio para decidir el sexo que, esta vez sí, se asigna. Con independencia de que la situación no tiene demasiada trascendencia </w:t>
            </w:r>
            <w:r w:rsidR="00B336D7" w:rsidRPr="00297EE5">
              <w:rPr>
                <w:rFonts w:ascii="PT Serif" w:hAnsi="PT Serif" w:cs="PT Serif"/>
                <w:b w:val="0"/>
                <w:sz w:val="18"/>
                <w:szCs w:val="18"/>
              </w:rPr>
              <w:t xml:space="preserve">si lo que ocurre es que el sexo que se decide no es el que después asume el niño </w:t>
            </w:r>
            <w:r w:rsidRPr="00297EE5">
              <w:rPr>
                <w:rFonts w:ascii="PT Serif" w:hAnsi="PT Serif" w:cs="PT Serif"/>
                <w:b w:val="0"/>
                <w:sz w:val="18"/>
                <w:szCs w:val="18"/>
              </w:rPr>
              <w:t>dada la previsión del artículo</w:t>
            </w:r>
            <w:r w:rsidR="00B336D7" w:rsidRPr="00297EE5">
              <w:rPr>
                <w:rFonts w:ascii="PT Serif" w:hAnsi="PT Serif" w:cs="PT Serif"/>
                <w:b w:val="0"/>
                <w:sz w:val="18"/>
                <w:szCs w:val="18"/>
              </w:rPr>
              <w:t xml:space="preserve"> 51 de la Ley y la posibilidad de cambio de nombre con las consecuencias que hemos visto, creo que al menos habría </w:t>
            </w:r>
            <w:r w:rsidR="003F7DC7" w:rsidRPr="00297EE5">
              <w:rPr>
                <w:rFonts w:ascii="PT Serif" w:hAnsi="PT Serif" w:cs="PT Serif"/>
                <w:b w:val="0"/>
                <w:sz w:val="18"/>
                <w:szCs w:val="18"/>
              </w:rPr>
              <w:t xml:space="preserve">debería </w:t>
            </w:r>
            <w:r w:rsidR="00B336D7" w:rsidRPr="00297EE5">
              <w:rPr>
                <w:rFonts w:ascii="PT Serif" w:hAnsi="PT Serif" w:cs="PT Serif"/>
                <w:b w:val="0"/>
                <w:sz w:val="18"/>
                <w:szCs w:val="18"/>
              </w:rPr>
              <w:t xml:space="preserve">esperarse hasta los cinco años, que además es la edad de la escolarización obligatoria, y </w:t>
            </w:r>
            <w:r w:rsidR="005A061B" w:rsidRPr="00297EE5">
              <w:rPr>
                <w:rFonts w:ascii="PT Serif" w:hAnsi="PT Serif" w:cs="PT Serif"/>
                <w:b w:val="0"/>
                <w:sz w:val="18"/>
                <w:szCs w:val="18"/>
              </w:rPr>
              <w:t>respecto en</w:t>
            </w:r>
            <w:r w:rsidR="00B336D7" w:rsidRPr="00297EE5">
              <w:rPr>
                <w:rFonts w:ascii="PT Serif" w:hAnsi="PT Serif" w:cs="PT Serif"/>
                <w:b w:val="0"/>
                <w:sz w:val="18"/>
                <w:szCs w:val="18"/>
              </w:rPr>
              <w:t xml:space="preserve"> la que</w:t>
            </w:r>
            <w:r w:rsidR="005A061B" w:rsidRPr="00297EE5">
              <w:rPr>
                <w:rFonts w:ascii="PT Serif" w:hAnsi="PT Serif" w:cs="PT Serif"/>
                <w:b w:val="0"/>
                <w:sz w:val="18"/>
                <w:szCs w:val="18"/>
              </w:rPr>
              <w:t xml:space="preserve"> puede haberse desarrollado una identidad de género definida</w:t>
            </w:r>
            <w:r w:rsidR="005A061B" w:rsidRPr="00297EE5">
              <w:rPr>
                <w:rStyle w:val="Refdenotaalpie"/>
                <w:rFonts w:ascii="PT Serif" w:hAnsi="PT Serif" w:cs="PT Serif"/>
                <w:b w:val="0"/>
                <w:sz w:val="18"/>
                <w:szCs w:val="18"/>
              </w:rPr>
              <w:footnoteReference w:id="33"/>
            </w:r>
            <w:r w:rsidR="005A061B" w:rsidRPr="00297EE5">
              <w:rPr>
                <w:rFonts w:ascii="PT Serif" w:hAnsi="PT Serif" w:cs="PT Serif"/>
                <w:b w:val="0"/>
                <w:sz w:val="18"/>
                <w:szCs w:val="18"/>
              </w:rPr>
              <w:t xml:space="preserve">. </w:t>
            </w:r>
            <w:r w:rsidR="00B336D7" w:rsidRPr="00297EE5">
              <w:rPr>
                <w:rFonts w:ascii="PT Serif" w:hAnsi="PT Serif" w:cs="PT Serif"/>
                <w:b w:val="0"/>
                <w:sz w:val="18"/>
                <w:szCs w:val="18"/>
              </w:rPr>
              <w:t xml:space="preserve">Sí tiene más en aquellos casos en los que la persona no llegue nunca a identificarse ni con el sexo varón ni con el de mujer. </w:t>
            </w:r>
          </w:p>
          <w:p w:rsidR="003B35A3" w:rsidRPr="00297EE5" w:rsidRDefault="003B35A3" w:rsidP="006B24E8">
            <w:pPr>
              <w:spacing w:line="240" w:lineRule="auto" w:before="0" w:after="0"/>
              <w:jc w:val="left"/>
              <w:rPr>
                <w:rFonts w:ascii="PT Serif" w:hAnsi="PT Serif" w:cs="PT Serif"/>
                <w:b/>
                <w:i/>
                <w:sz w:val="18"/>
                <w:szCs w:val="18"/>
              </w:rPr>
            </w:pPr>
            <w:r w:rsidRPr="00297EE5">
              <w:rPr>
                <w:rFonts w:ascii="PT Serif" w:hAnsi="PT Serif" w:cs="PT Serif"/>
                <w:b/>
                <w:i w:val="0"/>
                <w:sz w:val="18"/>
                <w:szCs w:val="18"/>
              </w:rPr>
              <w:t>A modo de conclusión</w:t>
            </w:r>
          </w:p>
          <w:p w:rsidR="003B35A3" w:rsidRPr="00297EE5" w:rsidRDefault="003B35A3"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 xml:space="preserve">Con independencia </w:t>
            </w:r>
            <w:r w:rsidR="00554E8A" w:rsidRPr="00297EE5">
              <w:rPr>
                <w:rFonts w:ascii="PT Serif" w:hAnsi="PT Serif" w:cs="PT Serif"/>
                <w:b w:val="0"/>
                <w:sz w:val="18"/>
                <w:szCs w:val="18"/>
              </w:rPr>
              <w:t xml:space="preserve">de lo que se pueda opinar sobre </w:t>
            </w:r>
            <w:r w:rsidRPr="00297EE5">
              <w:rPr>
                <w:rFonts w:ascii="PT Serif" w:hAnsi="PT Serif" w:cs="PT Serif"/>
                <w:b w:val="0"/>
                <w:sz w:val="18"/>
                <w:szCs w:val="18"/>
              </w:rPr>
              <w:t>si el debate que ha precedido a la aprobación de la Ley ha sido adecuado</w:t>
            </w:r>
            <w:r w:rsidR="0063501D" w:rsidRPr="00297EE5">
              <w:rPr>
                <w:rFonts w:ascii="PT Serif" w:hAnsi="PT Serif" w:cs="PT Serif"/>
                <w:b w:val="0"/>
                <w:sz w:val="18"/>
                <w:szCs w:val="18"/>
              </w:rPr>
              <w:t xml:space="preserve"> y/o suficiente, lo cierto es que la</w:t>
            </w:r>
            <w:r w:rsidRPr="00297EE5">
              <w:rPr>
                <w:rFonts w:ascii="PT Serif" w:hAnsi="PT Serif" w:cs="PT Serif"/>
                <w:b w:val="0"/>
                <w:sz w:val="18"/>
                <w:szCs w:val="18"/>
              </w:rPr>
              <w:t xml:space="preserve"> norma se limita a regular la rectificación de la mención registral del sexo sin entrar, salvo en lo relativo a las personas intersexuales</w:t>
            </w:r>
            <w:r w:rsidR="0063501D" w:rsidRPr="00297EE5">
              <w:rPr>
                <w:rFonts w:ascii="PT Serif" w:hAnsi="PT Serif" w:cs="PT Serif"/>
                <w:b w:val="0"/>
                <w:sz w:val="18"/>
                <w:szCs w:val="18"/>
              </w:rPr>
              <w:t xml:space="preserve"> menores de edad</w:t>
            </w:r>
            <w:r w:rsidRPr="00297EE5">
              <w:rPr>
                <w:rFonts w:ascii="PT Serif" w:hAnsi="PT Serif" w:cs="PT Serif"/>
                <w:b w:val="0"/>
                <w:sz w:val="18"/>
                <w:szCs w:val="18"/>
              </w:rPr>
              <w:t>, en los consentimientos necesarios para los tratamientos o intervenciones médicas que la situación pueda requerir o conllevar. Se mantiene</w:t>
            </w:r>
            <w:r w:rsidR="0063501D" w:rsidRPr="00297EE5">
              <w:rPr>
                <w:rFonts w:ascii="PT Serif" w:hAnsi="PT Serif" w:cs="PT Serif"/>
                <w:b w:val="0"/>
                <w:sz w:val="18"/>
                <w:szCs w:val="18"/>
              </w:rPr>
              <w:t>n, por tanto, las previsiones de</w:t>
            </w:r>
            <w:r w:rsidRPr="00297EE5">
              <w:rPr>
                <w:rFonts w:ascii="PT Serif" w:hAnsi="PT Serif" w:cs="PT Serif"/>
                <w:b w:val="0"/>
                <w:sz w:val="18"/>
                <w:szCs w:val="18"/>
              </w:rPr>
              <w:t xml:space="preserve"> la Ley 41/2002 de autonomía del paciente. </w:t>
            </w:r>
          </w:p>
          <w:p w:rsidR="004E272D" w:rsidRPr="00297EE5" w:rsidRDefault="004E272D"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lastRenderedPageBreak/>
              <w:t xml:space="preserve">Por lo que se refiere a la regulación del cambio registral para la franja de edad entre los 14 y los 16 años, haberlo condicionado a la constatación de madurez suficiente y a la existencia de una situación estable de transexualidad no hubiera significado a mi juicio una limitación desproporcionada de la autonomía del niño o de la niña y, sin embargo, hubiera garantizado más adecuadamente el necesario respeto de su concreto interés superior. </w:t>
            </w:r>
          </w:p>
          <w:p w:rsidR="00E84D11" w:rsidRPr="00297EE5" w:rsidRDefault="005A061B"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Por último</w:t>
            </w:r>
            <w:r w:rsidR="00C11306" w:rsidRPr="00297EE5">
              <w:rPr>
                <w:rFonts w:ascii="PT Serif" w:hAnsi="PT Serif" w:cs="PT Serif"/>
                <w:b w:val="0"/>
                <w:sz w:val="18"/>
                <w:szCs w:val="18"/>
              </w:rPr>
              <w:t>,</w:t>
            </w:r>
            <w:r w:rsidRPr="00297EE5">
              <w:rPr>
                <w:rFonts w:ascii="PT Serif" w:hAnsi="PT Serif" w:cs="PT Serif"/>
                <w:b w:val="0"/>
                <w:sz w:val="18"/>
                <w:szCs w:val="18"/>
              </w:rPr>
              <w:t xml:space="preserve"> y respecto de los niños y niñas transexuales, el plazo de un año desde el nacimiento para decidir cómo se rellena casilla de la mención registral del sexo en el Registro Civil no parece que resuelva en absoluto el problema </w:t>
            </w:r>
            <w:r w:rsidR="00C11306" w:rsidRPr="00297EE5">
              <w:rPr>
                <w:rFonts w:ascii="PT Serif" w:hAnsi="PT Serif" w:cs="PT Serif"/>
                <w:b w:val="0"/>
                <w:sz w:val="18"/>
                <w:szCs w:val="18"/>
              </w:rPr>
              <w:t>de indeterminación que se plantea</w:t>
            </w:r>
            <w:r w:rsidRPr="00297EE5">
              <w:rPr>
                <w:rFonts w:ascii="PT Serif" w:hAnsi="PT Serif" w:cs="PT Serif"/>
                <w:b w:val="0"/>
                <w:sz w:val="18"/>
                <w:szCs w:val="18"/>
              </w:rPr>
              <w:t>. Al fin serán igualmente los progenitores los que decidan sin ningún tipo de intervención de la propia pers</w:t>
            </w:r>
            <w:r w:rsidR="00C11306" w:rsidRPr="00297EE5">
              <w:rPr>
                <w:rFonts w:ascii="PT Serif" w:hAnsi="PT Serif" w:cs="PT Serif"/>
                <w:b w:val="0"/>
                <w:sz w:val="18"/>
                <w:szCs w:val="18"/>
              </w:rPr>
              <w:t>ona afectada. Por eso hubiera sido</w:t>
            </w:r>
            <w:r w:rsidRPr="00297EE5">
              <w:rPr>
                <w:rFonts w:ascii="PT Serif" w:hAnsi="PT Serif" w:cs="PT Serif"/>
                <w:b w:val="0"/>
                <w:sz w:val="18"/>
                <w:szCs w:val="18"/>
              </w:rPr>
              <w:t xml:space="preserve"> más acertado</w:t>
            </w:r>
            <w:r w:rsidR="00C11306" w:rsidRPr="00297EE5">
              <w:rPr>
                <w:rFonts w:ascii="PT Serif" w:hAnsi="PT Serif" w:cs="PT Serif"/>
                <w:b w:val="0"/>
                <w:sz w:val="18"/>
                <w:szCs w:val="18"/>
              </w:rPr>
              <w:t>, en mi opinión,</w:t>
            </w:r>
            <w:r w:rsidRPr="00297EE5">
              <w:rPr>
                <w:rFonts w:ascii="PT Serif" w:hAnsi="PT Serif" w:cs="PT Serif"/>
                <w:b w:val="0"/>
                <w:sz w:val="18"/>
                <w:szCs w:val="18"/>
              </w:rPr>
              <w:t xml:space="preserve"> u</w:t>
            </w:r>
            <w:r w:rsidR="003F7DC7" w:rsidRPr="00297EE5">
              <w:rPr>
                <w:rFonts w:ascii="PT Serif" w:hAnsi="PT Serif" w:cs="PT Serif"/>
                <w:b w:val="0"/>
                <w:sz w:val="18"/>
                <w:szCs w:val="18"/>
              </w:rPr>
              <w:t>n plazo de al menos cinco años.</w:t>
            </w:r>
          </w:p>
          <w:p w:rsidR="00510C25" w:rsidRPr="00297EE5" w:rsidRDefault="00510C25" w:rsidP="006B24E8">
            <w:pPr>
              <w:spacing w:line="240" w:lineRule="auto" w:before="0" w:after="0"/>
              <w:ind w:firstLine="0"/>
              <w:jc w:val="left"/>
              <w:rPr>
                <w:rFonts w:ascii="PT Serif" w:hAnsi="PT Serif" w:cs="PT Serif"/>
                <w:sz w:val="18"/>
                <w:szCs w:val="18"/>
              </w:rPr>
            </w:pPr>
            <w:r w:rsidRPr="00297EE5">
              <w:rPr>
                <w:rFonts w:ascii="PT Serif" w:hAnsi="PT Serif" w:cs="PT Serif"/>
                <w:b w:val="0"/>
                <w:sz w:val="18"/>
                <w:szCs w:val="18"/>
              </w:rPr>
              <w:t>Bibliografía:</w:t>
            </w:r>
          </w:p>
          <w:p w:rsidR="00510C25" w:rsidRPr="00297EE5" w:rsidRDefault="00510C25" w:rsidP="006B24E8">
            <w:pPr>
              <w:spacing w:line="240" w:lineRule="auto" w:before="0" w:after="0"/>
              <w:ind w:firstLine="0"/>
              <w:jc w:val="left"/>
              <w:rPr>
                <w:rFonts w:ascii="PT Serif" w:hAnsi="PT Serif" w:cs="PT Serif"/>
                <w:sz w:val="18"/>
                <w:szCs w:val="18"/>
              </w:rPr>
            </w:pPr>
            <w:r w:rsidRPr="00D03E9B">
              <w:rPr>
                <w:rFonts w:ascii="PT Serif" w:hAnsi="PT Serif" w:cs="PT Serif"/>
                <w:b w:val="0"/>
                <w:smallCaps/>
                <w:sz w:val="18"/>
                <w:szCs w:val="18"/>
              </w:rPr>
              <w:t xml:space="preserve">Bercovitz </w:t>
            </w:r>
            <w:proofErr w:type="spellStart"/>
            <w:r w:rsidRPr="00D03E9B">
              <w:rPr>
                <w:rFonts w:ascii="PT Serif" w:hAnsi="PT Serif" w:cs="PT Serif"/>
                <w:b w:val="0"/>
                <w:smallCaps/>
                <w:sz w:val="18"/>
                <w:szCs w:val="18"/>
              </w:rPr>
              <w:t>Rodríguz</w:t>
            </w:r>
            <w:proofErr w:type="spellEnd"/>
            <w:r w:rsidRPr="00D03E9B">
              <w:rPr>
                <w:rFonts w:ascii="PT Serif" w:hAnsi="PT Serif" w:cs="PT Serif"/>
                <w:b w:val="0"/>
                <w:smallCaps/>
                <w:sz w:val="18"/>
                <w:szCs w:val="18"/>
              </w:rPr>
              <w:t>-</w:t>
            </w:r>
            <w:proofErr w:type="gramStart"/>
            <w:r w:rsidRPr="00D03E9B">
              <w:rPr>
                <w:rFonts w:ascii="PT Serif" w:hAnsi="PT Serif" w:cs="PT Serif"/>
                <w:b w:val="0"/>
                <w:smallCaps/>
                <w:sz w:val="18"/>
                <w:szCs w:val="18"/>
              </w:rPr>
              <w:t>Cano</w:t>
            </w:r>
            <w:r w:rsidR="00B52C88" w:rsidRPr="00297EE5">
              <w:rPr>
                <w:rFonts w:ascii="PT Serif" w:hAnsi="PT Serif" w:cs="PT Serif"/>
                <w:b w:val="0"/>
                <w:smallCaps/>
                <w:sz w:val="18"/>
                <w:szCs w:val="18"/>
              </w:rPr>
              <w:t xml:space="preserve">, </w:t>
            </w:r>
            <w:r w:rsidRPr="00297EE5">
              <w:rPr>
                <w:rFonts w:ascii="PT Serif" w:hAnsi="PT Serif" w:cs="PT Serif"/>
                <w:b w:val="0"/>
                <w:smallCaps/>
                <w:sz w:val="18"/>
                <w:szCs w:val="18"/>
              </w:rPr>
              <w:t xml:space="preserve"> R</w:t>
            </w:r>
            <w:r w:rsidR="00B52C88" w:rsidRPr="00297EE5">
              <w:rPr>
                <w:rFonts w:ascii="PT Serif" w:hAnsi="PT Serif" w:cs="PT Serif"/>
                <w:b w:val="0"/>
                <w:sz w:val="18"/>
                <w:szCs w:val="18"/>
              </w:rPr>
              <w:t>.</w:t>
            </w:r>
            <w:proofErr w:type="gramEnd"/>
            <w:r w:rsidR="00B52C88" w:rsidRPr="00297EE5">
              <w:rPr>
                <w:rFonts w:ascii="PT Serif" w:hAnsi="PT Serif" w:cs="PT Serif"/>
                <w:b w:val="0"/>
                <w:sz w:val="18"/>
                <w:szCs w:val="18"/>
              </w:rPr>
              <w:t xml:space="preserve"> (2018). </w:t>
            </w:r>
            <w:r w:rsidRPr="00297EE5">
              <w:rPr>
                <w:rFonts w:ascii="PT Serif" w:hAnsi="PT Serif" w:cs="PT Serif"/>
                <w:b w:val="0"/>
                <w:sz w:val="18"/>
                <w:szCs w:val="18"/>
              </w:rPr>
              <w:t>Personas t</w:t>
            </w:r>
            <w:r w:rsidR="00B52C88" w:rsidRPr="00297EE5">
              <w:rPr>
                <w:rFonts w:ascii="PT Serif" w:hAnsi="PT Serif" w:cs="PT Serif"/>
                <w:b w:val="0"/>
                <w:sz w:val="18"/>
                <w:szCs w:val="18"/>
              </w:rPr>
              <w:t>ransexuales y estado de Derecho</w:t>
            </w:r>
            <w:r w:rsidRPr="00297EE5">
              <w:rPr>
                <w:rFonts w:ascii="PT Serif" w:hAnsi="PT Serif" w:cs="PT Serif"/>
                <w:b w:val="0"/>
                <w:sz w:val="18"/>
                <w:szCs w:val="18"/>
              </w:rPr>
              <w:t xml:space="preserve">, </w:t>
            </w:r>
            <w:r w:rsidRPr="00297EE5">
              <w:rPr>
                <w:rFonts w:ascii="PT Serif" w:hAnsi="PT Serif" w:cs="PT Serif"/>
                <w:b w:val="0"/>
                <w:sz w:val="18"/>
                <w:szCs w:val="18"/>
              </w:rPr>
              <w:t>Revista Doctrinal Aranzadi Civil-Mercantil</w:t>
            </w:r>
            <w:r w:rsidR="00B52C88" w:rsidRPr="00297EE5">
              <w:rPr>
                <w:rFonts w:ascii="PT Serif" w:hAnsi="PT Serif" w:cs="PT Serif"/>
                <w:b w:val="0"/>
                <w:sz w:val="18"/>
                <w:szCs w:val="18"/>
              </w:rPr>
              <w:t xml:space="preserve">, </w:t>
            </w:r>
            <w:r w:rsidRPr="00297EE5">
              <w:rPr>
                <w:rFonts w:ascii="PT Serif" w:hAnsi="PT Serif" w:cs="PT Serif"/>
                <w:b w:val="0"/>
                <w:sz w:val="18"/>
                <w:szCs w:val="18"/>
              </w:rPr>
              <w:t>11.</w:t>
            </w:r>
          </w:p>
          <w:p w:rsidR="00486B39" w:rsidRPr="00297EE5" w:rsidRDefault="00486B39" w:rsidP="00255AAD">
            <w:pPr>
              <w:spacing w:line="240" w:lineRule="auto" w:before="0" w:after="0"/>
              <w:ind w:firstLine="0"/>
              <w:jc w:val="left"/>
              <w:rPr>
                <w:rFonts w:ascii="PT Serif" w:hAnsi="PT Serif" w:cs="PT Serif"/>
                <w:sz w:val="18"/>
                <w:szCs w:val="18"/>
              </w:rPr>
            </w:pPr>
            <w:r w:rsidRPr="00D03E9B">
              <w:rPr>
                <w:rFonts w:ascii="PT Serif" w:hAnsi="PT Serif" w:cs="PT Serif"/>
                <w:b w:val="0"/>
                <w:smallCaps/>
                <w:sz w:val="18"/>
                <w:szCs w:val="18"/>
              </w:rPr>
              <w:t>Miranda Novoa</w:t>
            </w:r>
            <w:r w:rsidRPr="00297EE5">
              <w:rPr>
                <w:rFonts w:ascii="PT Serif" w:hAnsi="PT Serif" w:cs="PT Serif"/>
                <w:b w:val="0"/>
                <w:sz w:val="18"/>
                <w:szCs w:val="18"/>
              </w:rPr>
              <w:t>, M</w:t>
            </w:r>
            <w:r w:rsidR="00B52C88" w:rsidRPr="00297EE5">
              <w:rPr>
                <w:rFonts w:ascii="PT Serif" w:hAnsi="PT Serif" w:cs="PT Serif"/>
                <w:b w:val="0"/>
                <w:sz w:val="18"/>
                <w:szCs w:val="18"/>
              </w:rPr>
              <w:t xml:space="preserve">. (2022). </w:t>
            </w:r>
            <w:r w:rsidRPr="00297EE5">
              <w:rPr>
                <w:rFonts w:ascii="PT Serif" w:hAnsi="PT Serif" w:cs="PT Serif"/>
                <w:b w:val="0"/>
                <w:sz w:val="18"/>
                <w:szCs w:val="18"/>
              </w:rPr>
              <w:t>El tratamiento de afir</w:t>
            </w:r>
            <w:r w:rsidR="00255AAD" w:rsidRPr="00297EE5">
              <w:rPr>
                <w:rFonts w:ascii="PT Serif" w:hAnsi="PT Serif" w:cs="PT Serif"/>
                <w:b w:val="0"/>
                <w:sz w:val="18"/>
                <w:szCs w:val="18"/>
              </w:rPr>
              <w:t>ma</w:t>
            </w:r>
            <w:r w:rsidRPr="00297EE5">
              <w:rPr>
                <w:rFonts w:ascii="PT Serif" w:hAnsi="PT Serif" w:cs="PT Serif"/>
                <w:b w:val="0"/>
                <w:sz w:val="18"/>
                <w:szCs w:val="18"/>
              </w:rPr>
              <w:t>ción de género de menores con disforia de género y la valid</w:t>
            </w:r>
            <w:r w:rsidR="00B52C88" w:rsidRPr="00297EE5">
              <w:rPr>
                <w:rFonts w:ascii="PT Serif" w:hAnsi="PT Serif" w:cs="PT Serif"/>
                <w:b w:val="0"/>
                <w:sz w:val="18"/>
                <w:szCs w:val="18"/>
              </w:rPr>
              <w:t>ez del consentimiento informado</w:t>
            </w:r>
            <w:r w:rsidRPr="00297EE5">
              <w:rPr>
                <w:rFonts w:ascii="PT Serif" w:hAnsi="PT Serif" w:cs="PT Serif"/>
                <w:b w:val="0"/>
                <w:sz w:val="18"/>
                <w:szCs w:val="18"/>
              </w:rPr>
              <w:t xml:space="preserve">. </w:t>
            </w:r>
            <w:r w:rsidR="007B5E65" w:rsidRPr="00297EE5">
              <w:rPr>
                <w:rFonts w:ascii="PT Serif" w:hAnsi="PT Serif" w:cs="PT Serif"/>
                <w:b w:val="0"/>
                <w:sz w:val="18"/>
                <w:szCs w:val="18"/>
              </w:rPr>
              <w:t>Cuadernos de Bioética</w:t>
            </w:r>
            <w:r w:rsidR="007B5E65" w:rsidRPr="00297EE5">
              <w:rPr>
                <w:rFonts w:ascii="PT Serif" w:hAnsi="PT Serif" w:cs="PT Serif"/>
                <w:b w:val="0"/>
                <w:sz w:val="18"/>
                <w:szCs w:val="18"/>
              </w:rPr>
              <w:t>, 33</w:t>
            </w:r>
            <w:r w:rsidR="00B52C88" w:rsidRPr="00297EE5">
              <w:rPr>
                <w:rFonts w:ascii="PT Serif" w:hAnsi="PT Serif" w:cs="PT Serif"/>
                <w:b w:val="0"/>
                <w:sz w:val="18"/>
                <w:szCs w:val="18"/>
              </w:rPr>
              <w:t>(107), 5-18</w:t>
            </w:r>
            <w:r w:rsidRPr="00297EE5">
              <w:rPr>
                <w:rFonts w:ascii="PT Serif" w:hAnsi="PT Serif" w:cs="PT Serif"/>
                <w:b w:val="0"/>
                <w:sz w:val="18"/>
                <w:szCs w:val="18"/>
              </w:rPr>
              <w:t>.</w:t>
            </w:r>
          </w:p>
          <w:p w:rsidR="00255AAD" w:rsidRPr="00297EE5" w:rsidRDefault="00255AAD" w:rsidP="00255AAD">
            <w:pPr>
              <w:spacing w:line="240" w:lineRule="auto" w:before="0" w:after="0"/>
              <w:ind w:firstLine="0"/>
              <w:jc w:val="left"/>
              <w:rPr>
                <w:rFonts w:ascii="PT Serif" w:hAnsi="PT Serif" w:cs="PT Serif"/>
                <w:sz w:val="18"/>
                <w:szCs w:val="18"/>
              </w:rPr>
            </w:pPr>
            <w:proofErr w:type="spellStart"/>
            <w:r w:rsidRPr="00D03E9B">
              <w:rPr>
                <w:rFonts w:ascii="PT Serif" w:hAnsi="PT Serif" w:cs="PT Serif"/>
                <w:b w:val="0"/>
                <w:smallCaps/>
                <w:sz w:val="18"/>
                <w:szCs w:val="18"/>
              </w:rPr>
              <w:t>Lauroba</w:t>
            </w:r>
            <w:proofErr w:type="spellEnd"/>
            <w:r w:rsidRPr="00D03E9B">
              <w:rPr>
                <w:rFonts w:ascii="PT Serif" w:hAnsi="PT Serif" w:cs="PT Serif"/>
                <w:b w:val="0"/>
                <w:smallCaps/>
                <w:sz w:val="18"/>
                <w:szCs w:val="18"/>
              </w:rPr>
              <w:t xml:space="preserve"> </w:t>
            </w:r>
            <w:proofErr w:type="spellStart"/>
            <w:r w:rsidRPr="00D03E9B">
              <w:rPr>
                <w:rFonts w:ascii="PT Serif" w:hAnsi="PT Serif" w:cs="PT Serif"/>
                <w:b w:val="0"/>
                <w:smallCaps/>
                <w:sz w:val="18"/>
                <w:szCs w:val="18"/>
              </w:rPr>
              <w:t>Lacasa</w:t>
            </w:r>
            <w:proofErr w:type="spellEnd"/>
            <w:r w:rsidRPr="00297EE5">
              <w:rPr>
                <w:rFonts w:ascii="PT Serif" w:hAnsi="PT Serif" w:cs="PT Serif"/>
                <w:b w:val="0"/>
                <w:sz w:val="18"/>
                <w:szCs w:val="18"/>
              </w:rPr>
              <w:t>, E</w:t>
            </w:r>
            <w:r w:rsidR="007B5E65" w:rsidRPr="00297EE5">
              <w:rPr>
                <w:rFonts w:ascii="PT Serif" w:hAnsi="PT Serif" w:cs="PT Serif"/>
                <w:b w:val="0"/>
                <w:sz w:val="18"/>
                <w:szCs w:val="18"/>
              </w:rPr>
              <w:t>.</w:t>
            </w:r>
            <w:r w:rsidRPr="00297EE5">
              <w:rPr>
                <w:rFonts w:ascii="PT Serif" w:hAnsi="PT Serif" w:cs="PT Serif"/>
                <w:b w:val="0"/>
                <w:sz w:val="18"/>
                <w:szCs w:val="18"/>
              </w:rPr>
              <w:t xml:space="preserve"> </w:t>
            </w:r>
            <w:r w:rsidR="007B5E65" w:rsidRPr="00297EE5">
              <w:rPr>
                <w:rFonts w:ascii="PT Serif" w:hAnsi="PT Serif" w:cs="PT Serif"/>
                <w:b w:val="0"/>
                <w:sz w:val="18"/>
                <w:szCs w:val="18"/>
              </w:rPr>
              <w:t xml:space="preserve">(2018). </w:t>
            </w:r>
            <w:r w:rsidRPr="00297EE5">
              <w:rPr>
                <w:rFonts w:ascii="PT Serif" w:hAnsi="PT Serif" w:cs="PT Serif"/>
                <w:b w:val="0"/>
                <w:sz w:val="18"/>
                <w:szCs w:val="18"/>
              </w:rPr>
              <w:t>Las personas intersexuales y el derecho: posibles respuestas jurídicas para un colectiv</w:t>
            </w:r>
            <w:r w:rsidR="007B5E65" w:rsidRPr="00297EE5">
              <w:rPr>
                <w:rFonts w:ascii="PT Serif" w:hAnsi="PT Serif" w:cs="PT Serif"/>
                <w:b w:val="0"/>
                <w:sz w:val="18"/>
                <w:szCs w:val="18"/>
              </w:rPr>
              <w:t>o invisible</w:t>
            </w:r>
            <w:r w:rsidRPr="00297EE5">
              <w:rPr>
                <w:rFonts w:ascii="PT Serif" w:hAnsi="PT Serif" w:cs="PT Serif"/>
                <w:b w:val="0"/>
                <w:sz w:val="18"/>
                <w:szCs w:val="18"/>
              </w:rPr>
              <w:t xml:space="preserve">, </w:t>
            </w:r>
            <w:r w:rsidRPr="00297EE5">
              <w:rPr>
                <w:rFonts w:ascii="PT Serif" w:hAnsi="PT Serif" w:cs="PT Serif"/>
                <w:b w:val="0"/>
                <w:sz w:val="18"/>
                <w:szCs w:val="18"/>
              </w:rPr>
              <w:t>Derecho Privado y Constitución</w:t>
            </w:r>
            <w:r w:rsidRPr="00297EE5">
              <w:rPr>
                <w:rFonts w:ascii="PT Serif" w:hAnsi="PT Serif" w:cs="PT Serif"/>
                <w:b w:val="0"/>
                <w:sz w:val="18"/>
                <w:szCs w:val="18"/>
              </w:rPr>
              <w:t xml:space="preserve">, 32, 11-54. </w:t>
            </w:r>
            <w:r w:rsidR="007B5E65" w:rsidRPr="00297EE5">
              <w:rPr>
                <w:rFonts w:ascii="PT Serif" w:hAnsi="PT Serif" w:cs="PT Serif"/>
                <w:b w:val="0"/>
                <w:sz w:val="18"/>
                <w:szCs w:val="18"/>
              </w:rPr>
              <w:t xml:space="preserve">Disponible en </w:t>
            </w:r>
            <w:r w:rsidRPr="00297EE5">
              <w:rPr>
                <w:rFonts w:ascii="PT Serif" w:hAnsi="PT Serif" w:cs="PT Serif"/>
                <w:b w:val="0"/>
                <w:sz w:val="18"/>
                <w:szCs w:val="18"/>
              </w:rPr>
              <w:t>https://doi.oirg/10.18042/cepc/dpc.32.01</w:t>
            </w:r>
            <w:bookmarkStart w:id="0" w:name="_GoBack"/>
            <w:bookmarkEnd w:id="0"/>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Work Sans" w:hAnsi="Work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rPr>
          <w:sz w:val="2"/>
          <w:szCs w:val="2"/>
        </w:rPr>
        <w:spacing w:before="0" w:after="0" w:line="240" w:lineRule="auto"/>
      </w:pPr>
    </w:p>
    <w:p w:rsidR="00E84D11" w:rsidRPr="00297EE5" w:rsidRDefault="00D92389" w:rsidP="006B24E8">
      <w:pPr>
        <w:spacing w:line="240" w:lineRule="auto" w:before="120" w:after="80"/>
        <w:jc w:val="both"/>
        <w:rPr>
          <w:rFonts w:ascii="PT Serif" w:hAnsi="PT Serif" w:cs="Times New Roman"/>
          <w:b/>
          <w:caps/>
          <w:sz w:val="28"/>
          <w:szCs w:val="28"/>
        </w:rPr>
        <w:pageBreakBefore w:val="false"/>
      </w:pPr>
      <w:r w:rsidRPr="00297EE5">
        <w:rPr>
          <w:rFonts w:ascii="Open Sans" w:hAnsi="Open Sans" w:cs="Open Sans"/>
          <w:b/>
          <w:i w:val="0"/>
          <w:caps/>
          <w:sz w:val="22"/>
          <w:szCs w:val="28"/>
        </w:rPr>
        <w:t xml:space="preserve">cambio de </w:t>
      </w:r>
      <w:r w:rsidR="00A522B1" w:rsidRPr="00297EE5">
        <w:rPr>
          <w:rFonts w:ascii="Open Sans" w:hAnsi="Open Sans" w:cs="Open Sans"/>
          <w:b/>
          <w:i w:val="0"/>
          <w:caps/>
          <w:sz w:val="22"/>
          <w:szCs w:val="28"/>
        </w:rPr>
        <w:t xml:space="preserve">nombre, </w:t>
      </w:r>
      <w:r w:rsidR="00222571" w:rsidRPr="00297EE5">
        <w:rPr>
          <w:rFonts w:ascii="Open Sans" w:hAnsi="Open Sans" w:cs="Open Sans"/>
          <w:b/>
          <w:i w:val="0"/>
          <w:caps/>
          <w:sz w:val="22"/>
          <w:szCs w:val="28"/>
        </w:rPr>
        <w:t xml:space="preserve">de </w:t>
      </w:r>
      <w:r w:rsidRPr="00297EE5">
        <w:rPr>
          <w:rFonts w:ascii="Open Sans" w:hAnsi="Open Sans" w:cs="Open Sans"/>
          <w:b/>
          <w:i w:val="0"/>
          <w:caps/>
          <w:sz w:val="22"/>
          <w:szCs w:val="28"/>
        </w:rPr>
        <w:t xml:space="preserve">la mención registral </w:t>
      </w:r>
      <w:r w:rsidR="004E751A" w:rsidRPr="00297EE5">
        <w:rPr>
          <w:rFonts w:ascii="Open Sans" w:hAnsi="Open Sans" w:cs="Open Sans"/>
          <w:b/>
          <w:i w:val="0"/>
          <w:caps/>
          <w:sz w:val="22"/>
          <w:szCs w:val="28"/>
        </w:rPr>
        <w:t>del sexo y autonomía como pacientes</w:t>
      </w:r>
      <w:r w:rsidR="00A522B1" w:rsidRPr="00297EE5">
        <w:rPr>
          <w:rFonts w:ascii="Open Sans" w:hAnsi="Open Sans" w:cs="Open Sans"/>
          <w:b/>
          <w:i w:val="0"/>
          <w:caps/>
          <w:sz w:val="22"/>
          <w:szCs w:val="28"/>
        </w:rPr>
        <w:t xml:space="preserve"> de las personas menores de edad</w:t>
      </w:r>
    </w:p>
    <w:p w:rsidR="00983CCC" w:rsidRPr="00297EE5" w:rsidRDefault="00A522B1" w:rsidP="006B24E8">
      <w:pPr>
        <w:spacing w:line="264" w:lineRule="auto" w:before="0" w:after="120"/>
        <w:ind w:firstLine="0"/>
        <w:jc w:val="both"/>
        <w:rPr>
          <w:rFonts w:ascii="PT Serif" w:hAnsi="PT Serif" w:cs="Times New Roman"/>
          <w:sz w:val="28"/>
          <w:szCs w:val="28"/>
          <w:lang w:val="en-US"/>
        </w:rPr>
      </w:pPr>
      <w:r w:rsidRPr="00297EE5">
        <w:rPr>
          <w:rFonts w:ascii="PT Serif" w:hAnsi="PT Serif" w:cs="PT Serif"/>
          <w:b w:val="0"/>
          <w:i w:val="0"/>
          <w:sz w:val="20"/>
          <w:szCs w:val="28"/>
          <w:lang w:val="en-US"/>
        </w:rPr>
        <w:t xml:space="preserve">CHANGE OF NAME, OF THE MENTION RELATIVE TO THE SEX, AND AUTONOMY AS PATIENTS OF MINORS. </w:t>
      </w:r>
      <w:r w:rsidR="00983CCC" w:rsidRPr="00297EE5">
        <w:rPr>
          <w:rFonts w:ascii="PT Serif" w:hAnsi="PT Serif" w:cs="PT Serif"/>
          <w:b w:val="0"/>
          <w:i w:val="0"/>
          <w:sz w:val="20"/>
          <w:szCs w:val="28"/>
          <w:lang w:val="en-US"/>
        </w:rPr>
        <w:t xml:space="preserve"> </w:t>
      </w:r>
    </w:p>
    <w:p w:rsidR="006B24E8" w:rsidRPr="00297EE5" w:rsidRDefault="00297EE5" w:rsidP="006B24E8">
      <w:pPr>
        <w:spacing w:line="360" w:lineRule="auto"/>
        <w:jc w:val="both"/>
        <w:rPr>
          <w:rFonts w:ascii="PT Serif" w:hAnsi="PT Serif" w:cs="Times New Roman"/>
          <w:sz w:val="20"/>
          <w:szCs w:val="20"/>
        </w:rPr>
      </w:pPr>
      <w:r w:rsidRPr="00297EE5">
        <w:rPr>
          <w:rFonts w:ascii="PT Serif" w:hAnsi="PT Serif" w:cs="Times New Roman"/>
          <w:sz w:val="20"/>
          <w:szCs w:val="20"/>
        </w:rPr>
        <w:t>Sumario</w:t>
      </w:r>
    </w:p>
    <w:p w:rsidR="006B24E8" w:rsidRPr="00297EE5" w:rsidRDefault="006B24E8" w:rsidP="006B24E8">
      <w:pPr>
        <w:spacing w:line="360" w:lineRule="auto"/>
        <w:jc w:val="both"/>
        <w:rPr>
          <w:rFonts w:ascii="PT Serif" w:hAnsi="PT Serif" w:cs="Times New Roman"/>
          <w:sz w:val="20"/>
          <w:szCs w:val="20"/>
        </w:rPr>
      </w:pPr>
      <w:r w:rsidRPr="00297EE5">
        <w:rPr>
          <w:rFonts w:ascii="PT Serif" w:hAnsi="PT Serif" w:cs="Times New Roman"/>
          <w:sz w:val="20"/>
          <w:szCs w:val="20"/>
        </w:rPr>
        <w:t>E</w:t>
      </w:r>
      <w:r w:rsidR="00D52140" w:rsidRPr="00297EE5">
        <w:rPr>
          <w:rFonts w:ascii="PT Serif" w:hAnsi="PT Serif" w:cs="Times New Roman"/>
          <w:sz w:val="20"/>
          <w:szCs w:val="20"/>
        </w:rPr>
        <w:t>ste trabajo</w:t>
      </w:r>
      <w:r w:rsidRPr="00297EE5">
        <w:rPr>
          <w:rFonts w:ascii="PT Serif" w:hAnsi="PT Serif" w:cs="Times New Roman"/>
          <w:sz w:val="20"/>
          <w:szCs w:val="20"/>
        </w:rPr>
        <w:t xml:space="preserve"> reflexiona sobre la necesaria articulación del superior interés de las personas menores de edad y la protección que exige el artículo 39 de la Constitución con </w:t>
      </w:r>
      <w:r w:rsidR="00983CCC" w:rsidRPr="00297EE5">
        <w:rPr>
          <w:rFonts w:ascii="PT Serif" w:hAnsi="PT Serif" w:cs="Times New Roman"/>
          <w:sz w:val="20"/>
          <w:szCs w:val="20"/>
        </w:rPr>
        <w:t>las previsiones de la Ley 4/2023</w:t>
      </w:r>
      <w:r w:rsidRPr="00297EE5">
        <w:rPr>
          <w:rFonts w:ascii="PT Serif" w:hAnsi="PT Serif" w:cs="Times New Roman"/>
          <w:sz w:val="20"/>
          <w:szCs w:val="20"/>
        </w:rPr>
        <w:t xml:space="preserve">, de 28 de febrero, para la igualdad real y efectiva de las personas </w:t>
      </w:r>
      <w:proofErr w:type="spellStart"/>
      <w:r w:rsidRPr="00297EE5">
        <w:rPr>
          <w:rFonts w:ascii="PT Serif" w:hAnsi="PT Serif" w:cs="Times New Roman"/>
          <w:i/>
          <w:sz w:val="20"/>
          <w:szCs w:val="20"/>
        </w:rPr>
        <w:t>trans</w:t>
      </w:r>
      <w:proofErr w:type="spellEnd"/>
      <w:r w:rsidRPr="00297EE5">
        <w:rPr>
          <w:rFonts w:ascii="PT Serif" w:hAnsi="PT Serif" w:cs="Times New Roman"/>
          <w:sz w:val="20"/>
          <w:szCs w:val="20"/>
        </w:rPr>
        <w:t xml:space="preserve"> y para la garantía de los derechos de las personas LGTBI. </w:t>
      </w:r>
      <w:r w:rsidR="00A522B1" w:rsidRPr="00297EE5">
        <w:rPr>
          <w:rFonts w:ascii="PT Serif" w:hAnsi="PT Serif" w:cs="Times New Roman"/>
          <w:sz w:val="20"/>
          <w:szCs w:val="20"/>
        </w:rPr>
        <w:t xml:space="preserve">En relación con </w:t>
      </w:r>
      <w:r w:rsidRPr="00297EE5">
        <w:rPr>
          <w:rFonts w:ascii="PT Serif" w:hAnsi="PT Serif" w:cs="Times New Roman"/>
          <w:sz w:val="20"/>
          <w:szCs w:val="20"/>
        </w:rPr>
        <w:t xml:space="preserve">ello se analiza también la regulación del consentimiento informado que se requiere para que las personas menores de edad puedan recibir un tratamiento médico o ser sometidas a una intervención quirúrgica. </w:t>
      </w:r>
    </w:p>
    <w:p w:rsidR="006B24E8" w:rsidRPr="00297EE5" w:rsidRDefault="006B24E8" w:rsidP="006B24E8">
      <w:pPr>
        <w:spacing w:line="360" w:lineRule="auto"/>
        <w:jc w:val="both"/>
        <w:rPr>
          <w:rFonts w:ascii="PT Serif" w:hAnsi="PT Serif" w:cs="Times New Roman"/>
          <w:sz w:val="20"/>
          <w:szCs w:val="20"/>
        </w:rPr>
      </w:pPr>
      <w:r w:rsidRPr="00297EE5">
        <w:rPr>
          <w:rFonts w:ascii="PT Serif" w:hAnsi="PT Serif" w:cs="Times New Roman"/>
          <w:sz w:val="20"/>
          <w:szCs w:val="20"/>
        </w:rPr>
        <w:t>Palabras clave</w:t>
      </w:r>
    </w:p>
    <w:p w:rsidR="006B24E8" w:rsidRPr="00297EE5" w:rsidRDefault="006B24E8"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Sexo, género, personas menores de edad, nombre, consentimiento informado. </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 w:eastAsia="es-ES"/>
        </w:rPr>
      </w:pPr>
      <w:r w:rsidRPr="00297EE5">
        <w:rPr>
          <w:rFonts w:ascii="PT Serif" w:eastAsia="Times New Roman" w:hAnsi="PT Serif" w:cs="Times New Roman"/>
          <w:color w:val="202124"/>
          <w:sz w:val="20"/>
          <w:szCs w:val="20"/>
          <w:lang w:val="en" w:eastAsia="es-ES"/>
        </w:rPr>
        <w:t>Abstract</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US" w:eastAsia="es-ES"/>
        </w:rPr>
      </w:pPr>
      <w:r w:rsidRPr="00297EE5">
        <w:rPr>
          <w:rFonts w:ascii="PT Serif" w:eastAsia="Times New Roman" w:hAnsi="PT Serif" w:cs="Times New Roman"/>
          <w:color w:val="202124"/>
          <w:sz w:val="20"/>
          <w:szCs w:val="20"/>
          <w:lang w:val="en" w:eastAsia="es-ES"/>
        </w:rPr>
        <w:t xml:space="preserve">The study reflects on the protection of minors established in article 39 of the Constitution and their best interest in relation to the regulation of law 4/2023, of February 28, for the real and effective equality of </w:t>
      </w:r>
      <w:proofErr w:type="gramStart"/>
      <w:r w:rsidRPr="00297EE5">
        <w:rPr>
          <w:rFonts w:ascii="PT Serif" w:eastAsia="Times New Roman" w:hAnsi="PT Serif" w:cs="Times New Roman"/>
          <w:color w:val="202124"/>
          <w:sz w:val="20"/>
          <w:szCs w:val="20"/>
          <w:lang w:val="en" w:eastAsia="es-ES"/>
        </w:rPr>
        <w:t>trans</w:t>
      </w:r>
      <w:proofErr w:type="gramEnd"/>
      <w:r w:rsidRPr="00297EE5">
        <w:rPr>
          <w:rFonts w:ascii="PT Serif" w:eastAsia="Times New Roman" w:hAnsi="PT Serif" w:cs="Times New Roman"/>
          <w:color w:val="202124"/>
          <w:sz w:val="20"/>
          <w:szCs w:val="20"/>
          <w:lang w:val="en" w:eastAsia="es-ES"/>
        </w:rPr>
        <w:t xml:space="preserve"> people and for the guarantee of the rights of LGTBI people. </w:t>
      </w:r>
      <w:r w:rsidRPr="00297EE5">
        <w:rPr>
          <w:rFonts w:ascii="PT Serif" w:eastAsia="Times New Roman" w:hAnsi="PT Serif" w:cs="Times New Roman"/>
          <w:color w:val="202124"/>
          <w:sz w:val="20"/>
          <w:szCs w:val="20"/>
          <w:lang w:val="en-US" w:eastAsia="es-ES"/>
        </w:rPr>
        <w:t xml:space="preserve">The regulation of informed consent that is required for minors to receive medical treatment or undergo surgery </w:t>
      </w:r>
      <w:proofErr w:type="gramStart"/>
      <w:r w:rsidRPr="00297EE5">
        <w:rPr>
          <w:rFonts w:ascii="PT Serif" w:eastAsia="Times New Roman" w:hAnsi="PT Serif" w:cs="Times New Roman"/>
          <w:color w:val="202124"/>
          <w:sz w:val="20"/>
          <w:szCs w:val="20"/>
          <w:lang w:val="en-US" w:eastAsia="es-ES"/>
        </w:rPr>
        <w:t>is also analyzed</w:t>
      </w:r>
      <w:proofErr w:type="gramEnd"/>
      <w:r w:rsidRPr="00297EE5">
        <w:rPr>
          <w:rFonts w:ascii="PT Serif" w:eastAsia="Times New Roman" w:hAnsi="PT Serif" w:cs="Times New Roman"/>
          <w:color w:val="202124"/>
          <w:sz w:val="20"/>
          <w:szCs w:val="20"/>
          <w:lang w:val="en-US" w:eastAsia="es-ES"/>
        </w:rPr>
        <w:t>.</w:t>
      </w:r>
    </w:p>
    <w:p w:rsidR="00983CCC" w:rsidRPr="00297EE5" w:rsidRDefault="00983CCC"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both"/>
        <w:rPr>
          <w:rFonts w:ascii="PT Serif" w:eastAsia="Times New Roman" w:hAnsi="PT Serif" w:cs="Times New Roman"/>
          <w:color w:val="202124"/>
          <w:sz w:val="2"/>
          <w:szCs w:val="2"/>
          <w:lang w:val="en-US" w:eastAsia="es-ES"/>
        </w:rPr>
      </w:pP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before="0"/>
        <w:ind w:firstLine="0"/>
        <w:jc w:val="both"/>
        <w:rPr>
          <w:rFonts w:ascii="PT Serif" w:eastAsia="Times New Roman" w:hAnsi="PT Serif" w:cs="Times New Roman"/>
          <w:color w:val="202124"/>
          <w:sz w:val="20"/>
          <w:szCs w:val="20"/>
          <w:lang w:val="en-US" w:eastAsia="es-ES"/>
        </w:rPr>
      </w:pPr>
      <w:r w:rsidRPr="00297EE5">
        <w:rPr>
          <w:rFonts w:ascii="PT Serif" w:eastAsia="Times New Roman" w:hAnsi="PT Serif" w:cs="PT Serif"/>
          <w:b w:val="0"/>
          <w:i w:val="0"/>
          <w:color w:val="202124"/>
          <w:sz w:val="20"/>
          <w:szCs w:val="20"/>
          <w:lang w:val="en-US" w:eastAsia="es-ES"/>
        </w:rPr>
        <w:t>Keywords</w:t>
      </w:r>
    </w:p>
    <w:p w:rsidR="0080687E" w:rsidRPr="00297EE5" w:rsidRDefault="00A522B1" w:rsidP="00806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before="0"/>
        <w:ind w:firstLine="0"/>
        <w:jc w:val="both"/>
        <w:rPr>
          <w:rFonts w:ascii="PT Serif" w:eastAsia="Times New Roman" w:hAnsi="PT Serif" w:cs="Times New Roman"/>
          <w:color w:val="202124"/>
          <w:sz w:val="20"/>
          <w:szCs w:val="20"/>
          <w:lang w:val="en" w:eastAsia="es-ES"/>
        </w:rPr>
      </w:pPr>
      <w:r w:rsidRPr="00297EE5">
        <w:rPr>
          <w:rFonts w:ascii="PT Serif" w:eastAsia="Times New Roman" w:hAnsi="PT Serif" w:cs="PT Serif"/>
          <w:b w:val="0"/>
          <w:i w:val="0"/>
          <w:color w:val="202124"/>
          <w:sz w:val="20"/>
          <w:szCs w:val="20"/>
          <w:lang w:val="en-US" w:eastAsia="es-ES"/>
        </w:rPr>
        <w:t>Sex, gender, minor</w:t>
      </w:r>
      <w:r w:rsidR="006B24E8" w:rsidRPr="00297EE5">
        <w:rPr>
          <w:rFonts w:ascii="PT Serif" w:eastAsia="Times New Roman" w:hAnsi="PT Serif" w:cs="PT Serif"/>
          <w:b w:val="0"/>
          <w:i w:val="0"/>
          <w:color w:val="202124"/>
          <w:sz w:val="20"/>
          <w:szCs w:val="20"/>
          <w:lang w:val="en-US" w:eastAsia="es-ES"/>
        </w:rPr>
        <w:t>, first name, informed consent.</w:t>
      </w:r>
    </w:p>
    <w:p w:rsidR="00510C25" w:rsidRPr="00297EE5" w:rsidRDefault="00510C25" w:rsidP="00806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i/>
          <w:color w:val="202124"/>
          <w:sz w:val="20"/>
          <w:szCs w:val="20"/>
          <w:lang w:eastAsia="es-ES"/>
        </w:rPr>
      </w:pPr>
      <w:r w:rsidRPr="00297EE5">
        <w:rPr>
          <w:rFonts w:ascii="PT Serif" w:hAnsi="PT Serif" w:cs="Times New Roman"/>
          <w:b/>
          <w:i/>
          <w:sz w:val="20"/>
          <w:szCs w:val="20"/>
          <w:smallCaps w:val="1"/>
        </w:rPr>
        <w:t>Sumario</w:t>
      </w:r>
    </w:p>
    <w:p w:rsidR="00297EE5" w:rsidRPr="00297EE5" w:rsidRDefault="00510C25" w:rsidP="006B24E8">
      <w:pPr>
        <w:spacing w:line="360" w:lineRule="auto"/>
        <w:jc w:val="both"/>
        <w:rPr>
          <w:rFonts w:ascii="PT Serif" w:hAnsi="PT Serif" w:cs="Times New Roman"/>
          <w:b/>
          <w:i/>
          <w:caps/>
          <w:sz w:val="20"/>
          <w:szCs w:val="20"/>
        </w:rPr>
      </w:pPr>
      <w:r w:rsidRPr="00297EE5">
        <w:rPr>
          <w:rFonts w:ascii="PT Serif" w:hAnsi="PT Serif" w:cs="Times New Roman"/>
          <w:b/>
          <w:i/>
          <w:sz w:val="20"/>
          <w:szCs w:val="20"/>
          <w:smallCaps w:val="1"/>
        </w:rPr>
        <w:t>Introducción</w:t>
      </w:r>
      <w:r w:rsidR="00CB7FEC" w:rsidRPr="00297EE5">
        <w:rPr>
          <w:rFonts w:ascii="PT Serif" w:hAnsi="PT Serif" w:cs="Times New Roman"/>
          <w:b/>
          <w:i/>
          <w:sz w:val="20"/>
          <w:szCs w:val="20"/>
        </w:rPr>
        <w:t xml:space="preserve">. </w:t>
      </w:r>
      <w:r w:rsidR="001110B4" w:rsidRPr="00297EE5">
        <w:rPr>
          <w:rFonts w:ascii="PT Serif" w:hAnsi="PT Serif" w:cs="Times New Roman"/>
          <w:b/>
          <w:i/>
          <w:sz w:val="20"/>
          <w:szCs w:val="20"/>
        </w:rPr>
        <w:t xml:space="preserve">1. </w:t>
      </w:r>
      <w:r w:rsidRPr="00297EE5">
        <w:rPr>
          <w:rFonts w:ascii="PT Serif" w:hAnsi="PT Serif" w:cs="Times New Roman"/>
          <w:b/>
          <w:i/>
          <w:sz w:val="20"/>
          <w:szCs w:val="20"/>
        </w:rPr>
        <w:t xml:space="preserve">ALGUNAS CUESTIONES TERMINOLÓGICAS. 2. </w:t>
      </w:r>
      <w:r w:rsidR="00CB7FEC" w:rsidRPr="00297EE5">
        <w:rPr>
          <w:rFonts w:ascii="PT Serif" w:hAnsi="PT Serif" w:cs="Times New Roman"/>
          <w:b/>
          <w:i/>
          <w:caps/>
          <w:sz w:val="20"/>
          <w:szCs w:val="20"/>
        </w:rPr>
        <w:t>La significación general de la reforma</w:t>
      </w:r>
      <w:r w:rsidR="00CA3224" w:rsidRPr="00297EE5">
        <w:rPr>
          <w:rFonts w:ascii="PT Serif" w:hAnsi="PT Serif" w:cs="Times New Roman"/>
          <w:b/>
          <w:i/>
          <w:caps/>
          <w:sz w:val="20"/>
          <w:szCs w:val="20"/>
        </w:rPr>
        <w:t xml:space="preserve"> en relación con </w:t>
      </w:r>
      <w:r w:rsidR="00222571" w:rsidRPr="00297EE5">
        <w:rPr>
          <w:rFonts w:ascii="PT Serif" w:hAnsi="PT Serif" w:cs="Times New Roman"/>
          <w:b/>
          <w:i/>
          <w:caps/>
          <w:sz w:val="20"/>
          <w:szCs w:val="20"/>
        </w:rPr>
        <w:t xml:space="preserve">la rectificación </w:t>
      </w:r>
      <w:r w:rsidR="00CA3224" w:rsidRPr="00297EE5">
        <w:rPr>
          <w:rFonts w:ascii="PT Serif" w:hAnsi="PT Serif" w:cs="Times New Roman"/>
          <w:b/>
          <w:i/>
          <w:caps/>
          <w:sz w:val="20"/>
          <w:szCs w:val="20"/>
        </w:rPr>
        <w:t>de la mención registral del sexo de las personas</w:t>
      </w:r>
      <w:r w:rsidR="00CB7FEC" w:rsidRPr="00297EE5">
        <w:rPr>
          <w:rFonts w:ascii="PT Serif" w:hAnsi="PT Serif" w:cs="Times New Roman"/>
          <w:b/>
          <w:i/>
          <w:caps/>
          <w:sz w:val="20"/>
          <w:szCs w:val="20"/>
        </w:rPr>
        <w:t xml:space="preserve">. </w:t>
      </w:r>
      <w:r w:rsidR="00B8030C" w:rsidRPr="00297EE5">
        <w:rPr>
          <w:rFonts w:ascii="PT Serif" w:hAnsi="PT Serif" w:cs="Times New Roman"/>
          <w:b/>
          <w:i/>
          <w:caps/>
          <w:sz w:val="20"/>
          <w:szCs w:val="20"/>
        </w:rPr>
        <w:t xml:space="preserve">3. </w:t>
      </w:r>
      <w:r w:rsidR="00222571" w:rsidRPr="00297EE5">
        <w:rPr>
          <w:rFonts w:ascii="PT Serif" w:hAnsi="PT Serif" w:cs="Times New Roman"/>
          <w:b/>
          <w:i/>
          <w:caps/>
          <w:sz w:val="20"/>
          <w:szCs w:val="20"/>
        </w:rPr>
        <w:t>La s</w:t>
      </w:r>
      <w:r w:rsidR="00CB7FEC" w:rsidRPr="00297EE5">
        <w:rPr>
          <w:rFonts w:ascii="PT Serif" w:hAnsi="PT Serif" w:cs="Times New Roman"/>
          <w:b/>
          <w:i/>
          <w:caps/>
          <w:sz w:val="20"/>
          <w:szCs w:val="20"/>
        </w:rPr>
        <w:t>ituación de l</w:t>
      </w:r>
      <w:r w:rsidR="00CA3224" w:rsidRPr="00297EE5">
        <w:rPr>
          <w:rFonts w:ascii="PT Serif" w:hAnsi="PT Serif" w:cs="Times New Roman"/>
          <w:b/>
          <w:i/>
          <w:caps/>
          <w:sz w:val="20"/>
          <w:szCs w:val="20"/>
        </w:rPr>
        <w:t>as personas menores de edad</w:t>
      </w:r>
      <w:r w:rsidR="00CB7FEC" w:rsidRPr="00297EE5">
        <w:rPr>
          <w:rFonts w:ascii="PT Serif" w:hAnsi="PT Serif" w:cs="Times New Roman"/>
          <w:b/>
          <w:i/>
          <w:caps/>
          <w:sz w:val="20"/>
          <w:szCs w:val="20"/>
        </w:rPr>
        <w:t xml:space="preserve">. </w:t>
      </w:r>
      <w:r w:rsidR="007D7F6F" w:rsidRPr="00297EE5">
        <w:rPr>
          <w:rFonts w:ascii="PT Serif" w:hAnsi="PT Serif" w:cs="Times New Roman"/>
          <w:b/>
          <w:i/>
          <w:caps/>
          <w:sz w:val="20"/>
          <w:szCs w:val="20"/>
        </w:rPr>
        <w:t xml:space="preserve">4. Cambio de nombre por razones de identidad sexual. </w:t>
      </w:r>
      <w:r w:rsidR="006819C1" w:rsidRPr="00297EE5">
        <w:rPr>
          <w:rFonts w:ascii="PT Serif" w:hAnsi="PT Serif" w:cs="Times New Roman"/>
          <w:b/>
          <w:i/>
          <w:caps/>
          <w:sz w:val="20"/>
          <w:szCs w:val="20"/>
        </w:rPr>
        <w:t>5</w:t>
      </w:r>
      <w:r w:rsidR="00B8030C" w:rsidRPr="00297EE5">
        <w:rPr>
          <w:rFonts w:ascii="PT Serif" w:hAnsi="PT Serif" w:cs="Times New Roman"/>
          <w:b/>
          <w:i/>
          <w:caps/>
          <w:sz w:val="20"/>
          <w:szCs w:val="20"/>
        </w:rPr>
        <w:t xml:space="preserve">. </w:t>
      </w:r>
      <w:r w:rsidR="00CB7FEC" w:rsidRPr="00297EE5">
        <w:rPr>
          <w:rFonts w:ascii="PT Serif" w:hAnsi="PT Serif" w:cs="Times New Roman"/>
          <w:b/>
          <w:i/>
          <w:caps/>
          <w:sz w:val="20"/>
          <w:szCs w:val="20"/>
        </w:rPr>
        <w:t xml:space="preserve">Las intervenciones médicas </w:t>
      </w:r>
      <w:r w:rsidR="00222571" w:rsidRPr="00297EE5">
        <w:rPr>
          <w:rFonts w:ascii="PT Serif" w:hAnsi="PT Serif" w:cs="Times New Roman"/>
          <w:b/>
          <w:i/>
          <w:caps/>
          <w:sz w:val="20"/>
          <w:szCs w:val="20"/>
        </w:rPr>
        <w:t>para acomodar el cuerpo de</w:t>
      </w:r>
      <w:r w:rsidR="00CA3224" w:rsidRPr="00297EE5">
        <w:rPr>
          <w:rFonts w:ascii="PT Serif" w:hAnsi="PT Serif" w:cs="Times New Roman"/>
          <w:b/>
          <w:i/>
          <w:caps/>
          <w:sz w:val="20"/>
          <w:szCs w:val="20"/>
        </w:rPr>
        <w:t xml:space="preserve"> las personas menores de edad con su sexo sentido</w:t>
      </w:r>
      <w:r w:rsidR="00CB7FEC" w:rsidRPr="00297EE5">
        <w:rPr>
          <w:rFonts w:ascii="PT Serif" w:hAnsi="PT Serif" w:cs="Times New Roman"/>
          <w:b/>
          <w:i/>
          <w:caps/>
          <w:sz w:val="20"/>
          <w:szCs w:val="20"/>
        </w:rPr>
        <w:t xml:space="preserve">. </w:t>
      </w:r>
      <w:r w:rsidR="006819C1" w:rsidRPr="00297EE5">
        <w:rPr>
          <w:rFonts w:ascii="PT Serif" w:hAnsi="PT Serif" w:cs="Times New Roman"/>
          <w:b/>
          <w:i/>
          <w:caps/>
          <w:sz w:val="20"/>
          <w:szCs w:val="20"/>
        </w:rPr>
        <w:t>6</w:t>
      </w:r>
      <w:r w:rsidR="00E858B6" w:rsidRPr="00297EE5">
        <w:rPr>
          <w:rFonts w:ascii="PT Serif" w:hAnsi="PT Serif" w:cs="Times New Roman"/>
          <w:b/>
          <w:i/>
          <w:caps/>
          <w:sz w:val="20"/>
          <w:szCs w:val="20"/>
        </w:rPr>
        <w:t xml:space="preserve">. Niños y niñas intersexuales. </w:t>
      </w:r>
      <w:r w:rsidR="00391103" w:rsidRPr="00297EE5">
        <w:rPr>
          <w:rFonts w:ascii="PT Serif" w:hAnsi="PT Serif" w:cs="Times New Roman"/>
          <w:b/>
          <w:i/>
          <w:caps/>
          <w:sz w:val="20"/>
          <w:szCs w:val="20"/>
        </w:rPr>
        <w:t>A</w:t>
      </w:r>
      <w:r w:rsidR="00CA3224" w:rsidRPr="00297EE5">
        <w:rPr>
          <w:rFonts w:ascii="PT Serif" w:hAnsi="PT Serif" w:cs="Times New Roman"/>
          <w:b/>
          <w:i/>
          <w:caps/>
          <w:sz w:val="20"/>
          <w:szCs w:val="20"/>
        </w:rPr>
        <w:t xml:space="preserve"> modo de conclusión. </w:t>
      </w:r>
      <w:r w:rsidR="00391103" w:rsidRPr="00297EE5">
        <w:rPr>
          <w:rFonts w:ascii="PT Serif" w:hAnsi="PT Serif" w:cs="Times New Roman"/>
          <w:b/>
          <w:i/>
          <w:caps/>
          <w:sz w:val="20"/>
          <w:szCs w:val="20"/>
        </w:rPr>
        <w:t xml:space="preserve"> </w:t>
      </w:r>
    </w:p>
    <w:p w:rsidR="000D373C" w:rsidRPr="00297EE5" w:rsidRDefault="000D373C" w:rsidP="006B24E8">
      <w:pPr>
        <w:spacing w:line="360" w:lineRule="auto"/>
        <w:rPr>
          <w:rFonts w:ascii="PT Serif" w:hAnsi="PT Serif" w:cs="Times New Roman"/>
          <w:i/>
          <w:sz w:val="20"/>
          <w:szCs w:val="20"/>
        </w:rPr>
      </w:pPr>
      <w:r w:rsidRPr="00297EE5">
        <w:rPr>
          <w:rFonts w:ascii="PT Serif" w:hAnsi="PT Serif" w:cs="Times New Roman"/>
          <w:i/>
          <w:sz w:val="20"/>
          <w:szCs w:val="20"/>
        </w:rPr>
        <w:t>Introducción</w:t>
      </w:r>
    </w:p>
    <w:p w:rsidR="008C5572" w:rsidRPr="00297EE5" w:rsidRDefault="005C2E8D" w:rsidP="006B24E8">
      <w:pPr>
        <w:spacing w:line="360" w:lineRule="auto"/>
        <w:jc w:val="both"/>
        <w:rPr>
          <w:rFonts w:ascii="PT Serif" w:hAnsi="PT Serif" w:cs="Times New Roman"/>
          <w:sz w:val="20"/>
          <w:szCs w:val="20"/>
        </w:rPr>
      </w:pPr>
      <w:r w:rsidRPr="00297EE5">
        <w:rPr>
          <w:rFonts w:ascii="PT Serif" w:hAnsi="PT Serif" w:cs="Times New Roman"/>
          <w:sz w:val="20"/>
          <w:szCs w:val="20"/>
        </w:rPr>
        <w:t>L</w:t>
      </w:r>
      <w:r w:rsidR="00EA5BBD" w:rsidRPr="00297EE5">
        <w:rPr>
          <w:rFonts w:ascii="PT Serif" w:hAnsi="PT Serif" w:cs="Times New Roman"/>
          <w:sz w:val="20"/>
          <w:szCs w:val="20"/>
        </w:rPr>
        <w:t xml:space="preserve">a </w:t>
      </w:r>
      <w:r w:rsidR="001702B3" w:rsidRPr="00297EE5">
        <w:rPr>
          <w:rFonts w:ascii="PT Serif" w:hAnsi="PT Serif" w:cs="Times New Roman"/>
          <w:sz w:val="20"/>
          <w:szCs w:val="20"/>
        </w:rPr>
        <w:t>Ley</w:t>
      </w:r>
      <w:r w:rsidR="00FB1176" w:rsidRPr="00297EE5">
        <w:rPr>
          <w:rFonts w:ascii="PT Serif" w:hAnsi="PT Serif" w:cs="Times New Roman"/>
          <w:sz w:val="20"/>
          <w:szCs w:val="20"/>
        </w:rPr>
        <w:t xml:space="preserve"> 4/2023, de 28 de febrero,</w:t>
      </w:r>
      <w:r w:rsidR="001702B3" w:rsidRPr="00297EE5">
        <w:rPr>
          <w:rFonts w:ascii="PT Serif" w:hAnsi="PT Serif" w:cs="Times New Roman"/>
          <w:sz w:val="20"/>
          <w:szCs w:val="20"/>
        </w:rPr>
        <w:t xml:space="preserve"> para la igualdad real y efectiva de las personas</w:t>
      </w:r>
      <w:r w:rsidR="001702B3" w:rsidRPr="00297EE5">
        <w:rPr>
          <w:rFonts w:ascii="PT Serif" w:hAnsi="PT Serif" w:cs="Times New Roman"/>
          <w:i/>
          <w:sz w:val="20"/>
          <w:szCs w:val="20"/>
        </w:rPr>
        <w:t xml:space="preserve"> </w:t>
      </w:r>
      <w:proofErr w:type="spellStart"/>
      <w:r w:rsidR="001702B3" w:rsidRPr="00297EE5">
        <w:rPr>
          <w:rFonts w:ascii="PT Serif" w:hAnsi="PT Serif" w:cs="Times New Roman"/>
          <w:i/>
          <w:sz w:val="20"/>
          <w:szCs w:val="20"/>
        </w:rPr>
        <w:t>trans</w:t>
      </w:r>
      <w:proofErr w:type="spellEnd"/>
      <w:r w:rsidR="001702B3" w:rsidRPr="00297EE5">
        <w:rPr>
          <w:rFonts w:ascii="PT Serif" w:hAnsi="PT Serif" w:cs="Times New Roman"/>
          <w:sz w:val="20"/>
          <w:szCs w:val="20"/>
        </w:rPr>
        <w:t xml:space="preserve"> y para la garantía de los derechos de las personas LGTBI</w:t>
      </w:r>
      <w:r w:rsidR="00FB1176" w:rsidRPr="00297EE5">
        <w:rPr>
          <w:rStyle w:val="Refdenotaalpie"/>
          <w:rFonts w:ascii="PT Serif" w:hAnsi="PT Serif" w:cs="Times New Roman"/>
          <w:sz w:val="20"/>
          <w:szCs w:val="20"/>
        </w:rPr>
        <w:footnoteReference w:id="1"/>
      </w:r>
      <w:r w:rsidRPr="00297EE5">
        <w:rPr>
          <w:rFonts w:ascii="PT Serif" w:hAnsi="PT Serif" w:cs="Times New Roman"/>
          <w:sz w:val="20"/>
          <w:szCs w:val="20"/>
        </w:rPr>
        <w:t xml:space="preserve"> entre otras cuestiones que regula posibilita </w:t>
      </w:r>
      <w:proofErr w:type="spellStart"/>
      <w:r w:rsidR="00A2154B" w:rsidRPr="00297EE5">
        <w:rPr>
          <w:rFonts w:ascii="PT Serif" w:hAnsi="PT Serif" w:cs="Times New Roman"/>
          <w:sz w:val="20"/>
          <w:szCs w:val="20"/>
        </w:rPr>
        <w:t>posibilita</w:t>
      </w:r>
      <w:proofErr w:type="spellEnd"/>
      <w:r w:rsidR="00A2154B" w:rsidRPr="00297EE5">
        <w:rPr>
          <w:rFonts w:ascii="PT Serif" w:hAnsi="PT Serif" w:cs="Times New Roman"/>
          <w:sz w:val="20"/>
          <w:szCs w:val="20"/>
        </w:rPr>
        <w:t xml:space="preserve"> </w:t>
      </w:r>
      <w:r w:rsidR="00F82F0D" w:rsidRPr="00297EE5">
        <w:rPr>
          <w:rFonts w:ascii="PT Serif" w:hAnsi="PT Serif" w:cs="Times New Roman"/>
          <w:sz w:val="20"/>
          <w:szCs w:val="20"/>
        </w:rPr>
        <w:t xml:space="preserve">que una persona </w:t>
      </w:r>
      <w:r w:rsidR="00F82F0D" w:rsidRPr="00297EE5">
        <w:rPr>
          <w:rFonts w:ascii="PT Serif" w:hAnsi="PT Serif" w:cs="Times New Roman"/>
          <w:sz w:val="20"/>
          <w:szCs w:val="20"/>
        </w:rPr>
        <w:lastRenderedPageBreak/>
        <w:t xml:space="preserve">pueda cambiar la mención registral relativa </w:t>
      </w:r>
      <w:r w:rsidR="00391103" w:rsidRPr="00297EE5">
        <w:rPr>
          <w:rFonts w:ascii="PT Serif" w:hAnsi="PT Serif" w:cs="Times New Roman"/>
          <w:sz w:val="20"/>
          <w:szCs w:val="20"/>
        </w:rPr>
        <w:t xml:space="preserve">a </w:t>
      </w:r>
      <w:r w:rsidR="00F82F0D" w:rsidRPr="00297EE5">
        <w:rPr>
          <w:rFonts w:ascii="PT Serif" w:hAnsi="PT Serif" w:cs="Times New Roman"/>
          <w:sz w:val="20"/>
          <w:szCs w:val="20"/>
        </w:rPr>
        <w:t>su</w:t>
      </w:r>
      <w:r w:rsidR="00A2154B" w:rsidRPr="00297EE5">
        <w:rPr>
          <w:rFonts w:ascii="PT Serif" w:hAnsi="PT Serif" w:cs="Times New Roman"/>
          <w:sz w:val="20"/>
          <w:szCs w:val="20"/>
        </w:rPr>
        <w:t xml:space="preserve"> sexo sin ningún requisito ni prueba médica o de otro tipo</w:t>
      </w:r>
      <w:r w:rsidR="000D373C" w:rsidRPr="00297EE5">
        <w:rPr>
          <w:rStyle w:val="Refdenotaalpie"/>
          <w:rFonts w:ascii="PT Serif" w:hAnsi="PT Serif" w:cs="Times New Roman"/>
          <w:sz w:val="20"/>
          <w:szCs w:val="20"/>
        </w:rPr>
        <w:footnoteReference w:id="2"/>
      </w:r>
      <w:r w:rsidR="00A2154B" w:rsidRPr="00297EE5">
        <w:rPr>
          <w:rFonts w:ascii="PT Serif" w:hAnsi="PT Serif" w:cs="Times New Roman"/>
          <w:sz w:val="20"/>
          <w:szCs w:val="20"/>
        </w:rPr>
        <w:t xml:space="preserve">. </w:t>
      </w:r>
      <w:r w:rsidR="00CB7FEC" w:rsidRPr="00297EE5">
        <w:rPr>
          <w:rFonts w:ascii="PT Serif" w:hAnsi="PT Serif" w:cs="Times New Roman"/>
          <w:sz w:val="20"/>
          <w:szCs w:val="20"/>
        </w:rPr>
        <w:t xml:space="preserve">Basta, por tanto, </w:t>
      </w:r>
      <w:r w:rsidR="00F82F0D" w:rsidRPr="00297EE5">
        <w:rPr>
          <w:rFonts w:ascii="PT Serif" w:hAnsi="PT Serif" w:cs="Times New Roman"/>
          <w:sz w:val="20"/>
          <w:szCs w:val="20"/>
        </w:rPr>
        <w:t>con solicitarlo ante cualquier o</w:t>
      </w:r>
      <w:r w:rsidR="00CB7FEC" w:rsidRPr="00297EE5">
        <w:rPr>
          <w:rFonts w:ascii="PT Serif" w:hAnsi="PT Serif" w:cs="Times New Roman"/>
          <w:sz w:val="20"/>
          <w:szCs w:val="20"/>
        </w:rPr>
        <w:t>ficina del Registro Civil</w:t>
      </w:r>
      <w:r w:rsidR="006C4431" w:rsidRPr="00297EE5">
        <w:rPr>
          <w:rFonts w:ascii="PT Serif" w:hAnsi="PT Serif" w:cs="Times New Roman"/>
          <w:sz w:val="20"/>
          <w:szCs w:val="20"/>
        </w:rPr>
        <w:t xml:space="preserve"> cuyo E</w:t>
      </w:r>
      <w:r w:rsidR="000D373C" w:rsidRPr="00297EE5">
        <w:rPr>
          <w:rFonts w:ascii="PT Serif" w:hAnsi="PT Serif" w:cs="Times New Roman"/>
          <w:sz w:val="20"/>
          <w:szCs w:val="20"/>
        </w:rPr>
        <w:t>ncargado, con carácter general, habrá de resolv</w:t>
      </w:r>
      <w:r w:rsidR="00F82F0D" w:rsidRPr="00297EE5">
        <w:rPr>
          <w:rFonts w:ascii="PT Serif" w:hAnsi="PT Serif" w:cs="Times New Roman"/>
          <w:sz w:val="20"/>
          <w:szCs w:val="20"/>
        </w:rPr>
        <w:t>er positivamente</w:t>
      </w:r>
      <w:r w:rsidR="00B8030C" w:rsidRPr="00297EE5">
        <w:rPr>
          <w:rFonts w:ascii="PT Serif" w:hAnsi="PT Serif" w:cs="Times New Roman"/>
          <w:sz w:val="20"/>
          <w:szCs w:val="20"/>
        </w:rPr>
        <w:t>,</w:t>
      </w:r>
      <w:r w:rsidR="006C4431" w:rsidRPr="00297EE5">
        <w:rPr>
          <w:rFonts w:ascii="PT Serif" w:hAnsi="PT Serif" w:cs="Times New Roman"/>
          <w:sz w:val="20"/>
          <w:szCs w:val="20"/>
        </w:rPr>
        <w:t xml:space="preserve"> pues la L</w:t>
      </w:r>
      <w:r w:rsidR="00F82F0D" w:rsidRPr="00297EE5">
        <w:rPr>
          <w:rFonts w:ascii="PT Serif" w:hAnsi="PT Serif" w:cs="Times New Roman"/>
          <w:sz w:val="20"/>
          <w:szCs w:val="20"/>
        </w:rPr>
        <w:t xml:space="preserve">ey no </w:t>
      </w:r>
      <w:r w:rsidR="000D373C" w:rsidRPr="00297EE5">
        <w:rPr>
          <w:rFonts w:ascii="PT Serif" w:hAnsi="PT Serif" w:cs="Times New Roman"/>
          <w:sz w:val="20"/>
          <w:szCs w:val="20"/>
        </w:rPr>
        <w:t xml:space="preserve">prevé ningún motivo de denegación. </w:t>
      </w:r>
      <w:r w:rsidR="00003848" w:rsidRPr="00297EE5">
        <w:rPr>
          <w:rFonts w:ascii="PT Serif" w:hAnsi="PT Serif" w:cs="Times New Roman"/>
          <w:sz w:val="20"/>
          <w:szCs w:val="20"/>
        </w:rPr>
        <w:t xml:space="preserve">Se reconoce así un derecho de autodeterminación de sexo. </w:t>
      </w:r>
      <w:r w:rsidR="008C5572" w:rsidRPr="00297EE5">
        <w:rPr>
          <w:rFonts w:ascii="PT Serif" w:hAnsi="PT Serif" w:cs="Times New Roman"/>
          <w:sz w:val="20"/>
          <w:szCs w:val="20"/>
        </w:rPr>
        <w:t xml:space="preserve">En la exposición de motivos de la norma proyectada se </w:t>
      </w:r>
      <w:r w:rsidR="00F82F0D" w:rsidRPr="00297EE5">
        <w:rPr>
          <w:rFonts w:ascii="PT Serif" w:hAnsi="PT Serif" w:cs="Times New Roman"/>
          <w:sz w:val="20"/>
          <w:szCs w:val="20"/>
        </w:rPr>
        <w:t>explica que dicho cambio se fundamenta</w:t>
      </w:r>
      <w:r w:rsidR="008C5572" w:rsidRPr="00297EE5">
        <w:rPr>
          <w:rFonts w:ascii="PT Serif" w:hAnsi="PT Serif" w:cs="Times New Roman"/>
          <w:sz w:val="20"/>
          <w:szCs w:val="20"/>
        </w:rPr>
        <w:t xml:space="preserve"> en el principio de libre desarrollo de la personalidad recogido en el artí</w:t>
      </w:r>
      <w:r w:rsidR="00B8030C" w:rsidRPr="00297EE5">
        <w:rPr>
          <w:rFonts w:ascii="PT Serif" w:hAnsi="PT Serif" w:cs="Times New Roman"/>
          <w:sz w:val="20"/>
          <w:szCs w:val="20"/>
        </w:rPr>
        <w:t>culo 10.1 de la Constitución</w:t>
      </w:r>
      <w:r w:rsidR="00391103" w:rsidRPr="00297EE5">
        <w:rPr>
          <w:rFonts w:ascii="PT Serif" w:hAnsi="PT Serif" w:cs="Times New Roman"/>
          <w:sz w:val="20"/>
          <w:szCs w:val="20"/>
        </w:rPr>
        <w:t>, y que</w:t>
      </w:r>
      <w:r w:rsidR="00B8030C" w:rsidRPr="00297EE5">
        <w:rPr>
          <w:rFonts w:ascii="PT Serif" w:hAnsi="PT Serif" w:cs="Times New Roman"/>
          <w:sz w:val="20"/>
          <w:szCs w:val="20"/>
        </w:rPr>
        <w:t xml:space="preserve"> además </w:t>
      </w:r>
      <w:r w:rsidR="008C5572" w:rsidRPr="00297EE5">
        <w:rPr>
          <w:rFonts w:ascii="PT Serif" w:hAnsi="PT Serif" w:cs="Times New Roman"/>
          <w:sz w:val="20"/>
          <w:szCs w:val="20"/>
        </w:rPr>
        <w:t xml:space="preserve">constituye también una proyección del derecho fundamental a la </w:t>
      </w:r>
      <w:r w:rsidR="00B8030C" w:rsidRPr="00297EE5">
        <w:rPr>
          <w:rFonts w:ascii="PT Serif" w:hAnsi="PT Serif" w:cs="Times New Roman"/>
          <w:sz w:val="20"/>
          <w:szCs w:val="20"/>
        </w:rPr>
        <w:t xml:space="preserve">intimidad personal consagrado el </w:t>
      </w:r>
      <w:r w:rsidR="008C5572" w:rsidRPr="00297EE5">
        <w:rPr>
          <w:rFonts w:ascii="PT Serif" w:hAnsi="PT Serif" w:cs="Times New Roman"/>
          <w:sz w:val="20"/>
          <w:szCs w:val="20"/>
        </w:rPr>
        <w:t xml:space="preserve">artículo 18.1. </w:t>
      </w:r>
    </w:p>
    <w:p w:rsidR="00CA3224" w:rsidRPr="00297EE5" w:rsidRDefault="00EA5BBD" w:rsidP="006B24E8">
      <w:pPr>
        <w:spacing w:line="360" w:lineRule="auto"/>
        <w:jc w:val="both"/>
        <w:rPr>
          <w:rFonts w:ascii="PT Serif" w:hAnsi="PT Serif" w:cs="Times New Roman"/>
          <w:sz w:val="20"/>
          <w:szCs w:val="20"/>
        </w:rPr>
      </w:pPr>
      <w:r w:rsidRPr="00297EE5">
        <w:rPr>
          <w:rFonts w:ascii="PT Serif" w:hAnsi="PT Serif" w:cs="Times New Roman"/>
          <w:sz w:val="20"/>
          <w:szCs w:val="20"/>
        </w:rPr>
        <w:t>La ent</w:t>
      </w:r>
      <w:r w:rsidR="001F515B" w:rsidRPr="00297EE5">
        <w:rPr>
          <w:rFonts w:ascii="PT Serif" w:hAnsi="PT Serif" w:cs="Times New Roman"/>
          <w:sz w:val="20"/>
          <w:szCs w:val="20"/>
        </w:rPr>
        <w:t>rada en vigor de la norma deja</w:t>
      </w:r>
      <w:r w:rsidRPr="00297EE5">
        <w:rPr>
          <w:rFonts w:ascii="PT Serif" w:hAnsi="PT Serif" w:cs="Times New Roman"/>
          <w:sz w:val="20"/>
          <w:szCs w:val="20"/>
        </w:rPr>
        <w:t xml:space="preserve"> </w:t>
      </w:r>
      <w:r w:rsidR="001702B3" w:rsidRPr="00297EE5">
        <w:rPr>
          <w:rFonts w:ascii="PT Serif" w:hAnsi="PT Serif" w:cs="Times New Roman"/>
          <w:sz w:val="20"/>
          <w:szCs w:val="20"/>
        </w:rPr>
        <w:t>sin efecto la Ley 3/2007, de 15 de marzo, reguladora de la rectificación de la m</w:t>
      </w:r>
      <w:r w:rsidR="000D373C" w:rsidRPr="00297EE5">
        <w:rPr>
          <w:rFonts w:ascii="PT Serif" w:hAnsi="PT Serif" w:cs="Times New Roman"/>
          <w:sz w:val="20"/>
          <w:szCs w:val="20"/>
        </w:rPr>
        <w:t>ención registral del sexo</w:t>
      </w:r>
      <w:r w:rsidR="00F82F0D" w:rsidRPr="00297EE5">
        <w:rPr>
          <w:rFonts w:ascii="PT Serif" w:hAnsi="PT Serif" w:cs="Times New Roman"/>
          <w:sz w:val="20"/>
          <w:szCs w:val="20"/>
        </w:rPr>
        <w:t>,</w:t>
      </w:r>
      <w:r w:rsidR="000D373C" w:rsidRPr="00297EE5">
        <w:rPr>
          <w:rFonts w:ascii="PT Serif" w:hAnsi="PT Serif" w:cs="Times New Roman"/>
          <w:sz w:val="20"/>
          <w:szCs w:val="20"/>
        </w:rPr>
        <w:t xml:space="preserve"> que a su vez superó la situación anterior, vacía de regulación específica, en</w:t>
      </w:r>
      <w:r w:rsidR="00F82F0D" w:rsidRPr="00297EE5">
        <w:rPr>
          <w:rFonts w:ascii="PT Serif" w:hAnsi="PT Serif" w:cs="Times New Roman"/>
          <w:sz w:val="20"/>
          <w:szCs w:val="20"/>
        </w:rPr>
        <w:t xml:space="preserve"> la que los tribunales estaban permitiendo</w:t>
      </w:r>
      <w:r w:rsidR="000D373C" w:rsidRPr="00297EE5">
        <w:rPr>
          <w:rFonts w:ascii="PT Serif" w:hAnsi="PT Serif" w:cs="Times New Roman"/>
          <w:sz w:val="20"/>
          <w:szCs w:val="20"/>
        </w:rPr>
        <w:t xml:space="preserve"> el cambio de nombre y de mención registral relativa al sexo </w:t>
      </w:r>
      <w:r w:rsidR="008C5572" w:rsidRPr="00297EE5">
        <w:rPr>
          <w:rFonts w:ascii="PT Serif" w:hAnsi="PT Serif" w:cs="Times New Roman"/>
          <w:sz w:val="20"/>
          <w:szCs w:val="20"/>
        </w:rPr>
        <w:t xml:space="preserve">a las personas transexuales </w:t>
      </w:r>
      <w:r w:rsidR="00F82F0D" w:rsidRPr="00297EE5">
        <w:rPr>
          <w:rFonts w:ascii="PT Serif" w:hAnsi="PT Serif" w:cs="Times New Roman"/>
          <w:sz w:val="20"/>
          <w:szCs w:val="20"/>
        </w:rPr>
        <w:t>que lo solicitaban</w:t>
      </w:r>
      <w:r w:rsidR="00CA3224" w:rsidRPr="00297EE5">
        <w:rPr>
          <w:rFonts w:ascii="PT Serif" w:hAnsi="PT Serif" w:cs="Times New Roman"/>
          <w:sz w:val="20"/>
          <w:szCs w:val="20"/>
        </w:rPr>
        <w:t>,</w:t>
      </w:r>
      <w:r w:rsidR="00F82F0D" w:rsidRPr="00297EE5">
        <w:rPr>
          <w:rFonts w:ascii="PT Serif" w:hAnsi="PT Serif" w:cs="Times New Roman"/>
          <w:sz w:val="20"/>
          <w:szCs w:val="20"/>
        </w:rPr>
        <w:t xml:space="preserve"> </w:t>
      </w:r>
      <w:r w:rsidR="000D373C" w:rsidRPr="00297EE5">
        <w:rPr>
          <w:rFonts w:ascii="PT Serif" w:hAnsi="PT Serif" w:cs="Times New Roman"/>
          <w:sz w:val="20"/>
          <w:szCs w:val="20"/>
        </w:rPr>
        <w:t>siempre que se hubieran sometido a cirugía</w:t>
      </w:r>
      <w:r w:rsidR="00523BDD" w:rsidRPr="00297EE5">
        <w:rPr>
          <w:rFonts w:ascii="PT Serif" w:hAnsi="PT Serif" w:cs="Times New Roman"/>
          <w:sz w:val="20"/>
          <w:szCs w:val="20"/>
        </w:rPr>
        <w:t xml:space="preserve"> de reasignación genital</w:t>
      </w:r>
      <w:r w:rsidR="000D373C" w:rsidRPr="00297EE5">
        <w:rPr>
          <w:rStyle w:val="Refdenotaalpie"/>
          <w:rFonts w:ascii="PT Serif" w:hAnsi="PT Serif" w:cs="Times New Roman"/>
          <w:sz w:val="20"/>
          <w:szCs w:val="20"/>
        </w:rPr>
        <w:footnoteReference w:id="3"/>
      </w:r>
      <w:r w:rsidR="00E2154C" w:rsidRPr="00297EE5">
        <w:rPr>
          <w:rFonts w:ascii="PT Serif" w:hAnsi="PT Serif" w:cs="Times New Roman"/>
          <w:sz w:val="20"/>
          <w:szCs w:val="20"/>
        </w:rPr>
        <w:t xml:space="preserve">. Con posterioridad a la Ley también el </w:t>
      </w:r>
      <w:r w:rsidR="00391103" w:rsidRPr="00297EE5">
        <w:rPr>
          <w:rFonts w:ascii="PT Serif" w:hAnsi="PT Serif" w:cs="Times New Roman"/>
          <w:sz w:val="20"/>
          <w:szCs w:val="20"/>
        </w:rPr>
        <w:t>Tribunal Supremo de</w:t>
      </w:r>
      <w:r w:rsidR="00E2154C" w:rsidRPr="00297EE5">
        <w:rPr>
          <w:rFonts w:ascii="PT Serif" w:hAnsi="PT Serif" w:cs="Times New Roman"/>
          <w:sz w:val="20"/>
          <w:szCs w:val="20"/>
        </w:rPr>
        <w:t xml:space="preserve">jó de exigir este requisito, la primera vez en </w:t>
      </w:r>
      <w:r w:rsidR="00E858B6" w:rsidRPr="00297EE5">
        <w:rPr>
          <w:rFonts w:ascii="PT Serif" w:hAnsi="PT Serif" w:cs="Times New Roman"/>
          <w:sz w:val="20"/>
          <w:szCs w:val="20"/>
        </w:rPr>
        <w:t xml:space="preserve">la </w:t>
      </w:r>
      <w:r w:rsidR="00E2154C" w:rsidRPr="00297EE5">
        <w:rPr>
          <w:rFonts w:ascii="PT Serif" w:hAnsi="PT Serif" w:cs="Times New Roman"/>
          <w:sz w:val="20"/>
          <w:szCs w:val="20"/>
        </w:rPr>
        <w:t>sentencia</w:t>
      </w:r>
      <w:r w:rsidR="00391103" w:rsidRPr="00297EE5">
        <w:rPr>
          <w:rFonts w:ascii="PT Serif" w:hAnsi="PT Serif" w:cs="Times New Roman"/>
          <w:sz w:val="20"/>
          <w:szCs w:val="20"/>
        </w:rPr>
        <w:t xml:space="preserve"> </w:t>
      </w:r>
      <w:r w:rsidR="00E858B6" w:rsidRPr="00297EE5">
        <w:rPr>
          <w:rFonts w:ascii="PT Serif" w:hAnsi="PT Serif" w:cs="Times New Roman"/>
          <w:sz w:val="20"/>
          <w:szCs w:val="20"/>
        </w:rPr>
        <w:t xml:space="preserve">de </w:t>
      </w:r>
      <w:r w:rsidR="00391103" w:rsidRPr="00297EE5">
        <w:rPr>
          <w:rFonts w:ascii="PT Serif" w:hAnsi="PT Serif" w:cs="Times New Roman"/>
          <w:sz w:val="20"/>
          <w:szCs w:val="20"/>
        </w:rPr>
        <w:t>17 de septiembre de 2007</w:t>
      </w:r>
      <w:r w:rsidR="00DC2701" w:rsidRPr="00297EE5">
        <w:rPr>
          <w:rFonts w:ascii="PT Serif" w:hAnsi="PT Serif" w:cs="Times New Roman"/>
          <w:sz w:val="20"/>
          <w:szCs w:val="20"/>
        </w:rPr>
        <w:t xml:space="preserve">, </w:t>
      </w:r>
      <w:r w:rsidR="00E2154C" w:rsidRPr="00297EE5">
        <w:rPr>
          <w:rFonts w:ascii="PT Serif" w:hAnsi="PT Serif" w:cs="Times New Roman"/>
          <w:sz w:val="20"/>
          <w:szCs w:val="20"/>
        </w:rPr>
        <w:t>para resolver los casos en curso en los que se había solicit</w:t>
      </w:r>
      <w:r w:rsidR="00E858B6" w:rsidRPr="00297EE5">
        <w:rPr>
          <w:rFonts w:ascii="PT Serif" w:hAnsi="PT Serif" w:cs="Times New Roman"/>
          <w:sz w:val="20"/>
          <w:szCs w:val="20"/>
        </w:rPr>
        <w:t xml:space="preserve">ado el cambio sin seguir </w:t>
      </w:r>
      <w:r w:rsidR="00D52140" w:rsidRPr="00297EE5">
        <w:rPr>
          <w:rFonts w:ascii="PT Serif" w:hAnsi="PT Serif" w:cs="Times New Roman"/>
          <w:sz w:val="20"/>
          <w:szCs w:val="20"/>
        </w:rPr>
        <w:t xml:space="preserve">la vía después establecida </w:t>
      </w:r>
      <w:r w:rsidR="00E858B6" w:rsidRPr="00297EE5">
        <w:rPr>
          <w:rFonts w:ascii="PT Serif" w:hAnsi="PT Serif" w:cs="Times New Roman"/>
          <w:sz w:val="20"/>
          <w:szCs w:val="20"/>
        </w:rPr>
        <w:t>por el legislador</w:t>
      </w:r>
      <w:r w:rsidR="00E2154C" w:rsidRPr="00297EE5">
        <w:rPr>
          <w:rStyle w:val="Refdenotaalpie"/>
          <w:rFonts w:ascii="PT Serif" w:hAnsi="PT Serif" w:cs="Times New Roman"/>
          <w:sz w:val="20"/>
          <w:szCs w:val="20"/>
        </w:rPr>
        <w:footnoteReference w:id="4"/>
      </w:r>
      <w:r w:rsidR="00E2154C" w:rsidRPr="00297EE5">
        <w:rPr>
          <w:rFonts w:ascii="PT Serif" w:hAnsi="PT Serif" w:cs="Times New Roman"/>
          <w:sz w:val="20"/>
          <w:szCs w:val="20"/>
        </w:rPr>
        <w:t xml:space="preserve">. </w:t>
      </w:r>
    </w:p>
    <w:p w:rsidR="009F50C5" w:rsidRPr="00297EE5" w:rsidRDefault="00D52140" w:rsidP="006B24E8">
      <w:pPr>
        <w:spacing w:line="360" w:lineRule="auto"/>
        <w:jc w:val="both"/>
        <w:rPr>
          <w:rFonts w:ascii="PT Serif" w:hAnsi="PT Serif" w:cs="Times New Roman"/>
          <w:sz w:val="20"/>
          <w:szCs w:val="20"/>
        </w:rPr>
      </w:pPr>
      <w:r w:rsidRPr="00297EE5">
        <w:rPr>
          <w:rFonts w:ascii="PT Serif" w:hAnsi="PT Serif" w:cs="Times New Roman"/>
          <w:sz w:val="20"/>
          <w:szCs w:val="20"/>
        </w:rPr>
        <w:lastRenderedPageBreak/>
        <w:t xml:space="preserve">Como vemos, a partir de la Ley 4/2023 </w:t>
      </w:r>
      <w:r w:rsidR="00DC2701" w:rsidRPr="00297EE5">
        <w:rPr>
          <w:rFonts w:ascii="PT Serif" w:hAnsi="PT Serif" w:cs="Times New Roman"/>
          <w:sz w:val="20"/>
          <w:szCs w:val="20"/>
        </w:rPr>
        <w:t>no</w:t>
      </w:r>
      <w:r w:rsidR="009F50C5" w:rsidRPr="00297EE5">
        <w:rPr>
          <w:rFonts w:ascii="PT Serif" w:hAnsi="PT Serif" w:cs="Times New Roman"/>
          <w:sz w:val="20"/>
          <w:szCs w:val="20"/>
        </w:rPr>
        <w:t xml:space="preserve"> se </w:t>
      </w:r>
      <w:r w:rsidR="005C2E8D" w:rsidRPr="00297EE5">
        <w:rPr>
          <w:rFonts w:ascii="PT Serif" w:hAnsi="PT Serif" w:cs="Times New Roman"/>
          <w:sz w:val="20"/>
          <w:szCs w:val="20"/>
        </w:rPr>
        <w:t>necesita</w:t>
      </w:r>
      <w:r w:rsidR="009F50C5" w:rsidRPr="00297EE5">
        <w:rPr>
          <w:rFonts w:ascii="PT Serif" w:hAnsi="PT Serif" w:cs="Times New Roman"/>
          <w:sz w:val="20"/>
          <w:szCs w:val="20"/>
        </w:rPr>
        <w:t xml:space="preserve"> ningún tratamiento </w:t>
      </w:r>
      <w:r w:rsidR="007D7F6F" w:rsidRPr="00297EE5">
        <w:rPr>
          <w:rFonts w:ascii="PT Serif" w:hAnsi="PT Serif" w:cs="Times New Roman"/>
          <w:sz w:val="20"/>
          <w:szCs w:val="20"/>
        </w:rPr>
        <w:t>para poder cambiar</w:t>
      </w:r>
      <w:r w:rsidR="0010542D" w:rsidRPr="00297EE5">
        <w:rPr>
          <w:rFonts w:ascii="PT Serif" w:hAnsi="PT Serif" w:cs="Times New Roman"/>
          <w:sz w:val="20"/>
          <w:szCs w:val="20"/>
        </w:rPr>
        <w:t xml:space="preserve"> </w:t>
      </w:r>
      <w:r w:rsidRPr="00297EE5">
        <w:rPr>
          <w:rFonts w:ascii="PT Serif" w:hAnsi="PT Serif" w:cs="Times New Roman"/>
          <w:sz w:val="20"/>
          <w:szCs w:val="20"/>
        </w:rPr>
        <w:t xml:space="preserve">en el Registro Civil la necesaria referencia al sexo de la persona </w:t>
      </w:r>
      <w:r w:rsidR="0010542D" w:rsidRPr="00297EE5">
        <w:rPr>
          <w:rFonts w:ascii="PT Serif" w:hAnsi="PT Serif" w:cs="Times New Roman"/>
          <w:sz w:val="20"/>
          <w:szCs w:val="20"/>
        </w:rPr>
        <w:t>– cirugía ya no se necesitaba –</w:t>
      </w:r>
      <w:r w:rsidR="009F50C5" w:rsidRPr="00297EE5">
        <w:rPr>
          <w:rFonts w:ascii="PT Serif" w:hAnsi="PT Serif" w:cs="Times New Roman"/>
          <w:sz w:val="20"/>
          <w:szCs w:val="20"/>
        </w:rPr>
        <w:t xml:space="preserve">, ni </w:t>
      </w:r>
      <w:r w:rsidR="001F515B" w:rsidRPr="00297EE5">
        <w:rPr>
          <w:rFonts w:ascii="PT Serif" w:hAnsi="PT Serif" w:cs="Times New Roman"/>
          <w:sz w:val="20"/>
          <w:szCs w:val="20"/>
        </w:rPr>
        <w:t xml:space="preserve">la modificación </w:t>
      </w:r>
      <w:r w:rsidRPr="00297EE5">
        <w:rPr>
          <w:rFonts w:ascii="PT Serif" w:hAnsi="PT Serif" w:cs="Times New Roman"/>
          <w:sz w:val="20"/>
          <w:szCs w:val="20"/>
        </w:rPr>
        <w:t xml:space="preserve">registral </w:t>
      </w:r>
      <w:r w:rsidR="005F2554" w:rsidRPr="00297EE5">
        <w:rPr>
          <w:rFonts w:ascii="PT Serif" w:hAnsi="PT Serif" w:cs="Times New Roman"/>
          <w:sz w:val="20"/>
          <w:szCs w:val="20"/>
        </w:rPr>
        <w:t>tiene por qué</w:t>
      </w:r>
      <w:r w:rsidR="009F50C5" w:rsidRPr="00297EE5">
        <w:rPr>
          <w:rFonts w:ascii="PT Serif" w:hAnsi="PT Serif" w:cs="Times New Roman"/>
          <w:sz w:val="20"/>
          <w:szCs w:val="20"/>
        </w:rPr>
        <w:t xml:space="preserve"> </w:t>
      </w:r>
      <w:r w:rsidR="006C4431" w:rsidRPr="00297EE5">
        <w:rPr>
          <w:rFonts w:ascii="PT Serif" w:hAnsi="PT Serif" w:cs="Times New Roman"/>
          <w:sz w:val="20"/>
          <w:szCs w:val="20"/>
        </w:rPr>
        <w:t>implicar, necesariamente,</w:t>
      </w:r>
      <w:r w:rsidR="005F2554" w:rsidRPr="00297EE5">
        <w:rPr>
          <w:rFonts w:ascii="PT Serif" w:hAnsi="PT Serif" w:cs="Times New Roman"/>
          <w:sz w:val="20"/>
          <w:szCs w:val="20"/>
        </w:rPr>
        <w:t xml:space="preserve"> al</w:t>
      </w:r>
      <w:r w:rsidR="007D7F6F" w:rsidRPr="00297EE5">
        <w:rPr>
          <w:rFonts w:ascii="PT Serif" w:hAnsi="PT Serif" w:cs="Times New Roman"/>
          <w:sz w:val="20"/>
          <w:szCs w:val="20"/>
        </w:rPr>
        <w:t>gún tipo de intervención médica</w:t>
      </w:r>
      <w:r w:rsidR="006C4431" w:rsidRPr="00297EE5">
        <w:rPr>
          <w:rFonts w:ascii="PT Serif" w:hAnsi="PT Serif" w:cs="Times New Roman"/>
          <w:sz w:val="20"/>
          <w:szCs w:val="20"/>
        </w:rPr>
        <w:t xml:space="preserve">. </w:t>
      </w:r>
      <w:r w:rsidR="005F2554" w:rsidRPr="00297EE5">
        <w:rPr>
          <w:rFonts w:ascii="PT Serif" w:hAnsi="PT Serif" w:cs="Times New Roman"/>
          <w:sz w:val="20"/>
          <w:szCs w:val="20"/>
        </w:rPr>
        <w:t xml:space="preserve">De </w:t>
      </w:r>
      <w:proofErr w:type="gramStart"/>
      <w:r w:rsidR="005F2554" w:rsidRPr="00297EE5">
        <w:rPr>
          <w:rFonts w:ascii="PT Serif" w:hAnsi="PT Serif" w:cs="Times New Roman"/>
          <w:sz w:val="20"/>
          <w:szCs w:val="20"/>
        </w:rPr>
        <w:t>hech</w:t>
      </w:r>
      <w:r w:rsidR="00EA5BBD" w:rsidRPr="00297EE5">
        <w:rPr>
          <w:rFonts w:ascii="PT Serif" w:hAnsi="PT Serif" w:cs="Times New Roman"/>
          <w:sz w:val="20"/>
          <w:szCs w:val="20"/>
        </w:rPr>
        <w:t>o</w:t>
      </w:r>
      <w:proofErr w:type="gramEnd"/>
      <w:r w:rsidR="00EA5BBD" w:rsidRPr="00297EE5">
        <w:rPr>
          <w:rFonts w:ascii="PT Serif" w:hAnsi="PT Serif" w:cs="Times New Roman"/>
          <w:sz w:val="20"/>
          <w:szCs w:val="20"/>
        </w:rPr>
        <w:t xml:space="preserve"> en principio, y aunque probablemente no sea</w:t>
      </w:r>
      <w:r w:rsidR="005F2554" w:rsidRPr="00297EE5">
        <w:rPr>
          <w:rFonts w:ascii="PT Serif" w:hAnsi="PT Serif" w:cs="Times New Roman"/>
          <w:sz w:val="20"/>
          <w:szCs w:val="20"/>
        </w:rPr>
        <w:t xml:space="preserve"> lo habitual, no tien</w:t>
      </w:r>
      <w:r w:rsidR="00003848" w:rsidRPr="00297EE5">
        <w:rPr>
          <w:rFonts w:ascii="PT Serif" w:hAnsi="PT Serif" w:cs="Times New Roman"/>
          <w:sz w:val="20"/>
          <w:szCs w:val="20"/>
        </w:rPr>
        <w:t>e</w:t>
      </w:r>
      <w:r w:rsidR="005F2554" w:rsidRPr="00297EE5">
        <w:rPr>
          <w:rFonts w:ascii="PT Serif" w:hAnsi="PT Serif" w:cs="Times New Roman"/>
          <w:sz w:val="20"/>
          <w:szCs w:val="20"/>
        </w:rPr>
        <w:t xml:space="preserve"> por qué suponer siquiera que el sujeto se comporte socialmente de acuerdo con los patrones de género atribuidos al sexo </w:t>
      </w:r>
      <w:r w:rsidR="001F515B" w:rsidRPr="00297EE5">
        <w:rPr>
          <w:rFonts w:ascii="PT Serif" w:hAnsi="PT Serif" w:cs="Times New Roman"/>
          <w:sz w:val="20"/>
          <w:szCs w:val="20"/>
        </w:rPr>
        <w:t xml:space="preserve">al </w:t>
      </w:r>
      <w:r w:rsidR="005F2554" w:rsidRPr="00297EE5">
        <w:rPr>
          <w:rFonts w:ascii="PT Serif" w:hAnsi="PT Serif" w:cs="Times New Roman"/>
          <w:sz w:val="20"/>
          <w:szCs w:val="20"/>
        </w:rPr>
        <w:t>que se cambia, ni que su aparienc</w:t>
      </w:r>
      <w:r w:rsidR="001F515B" w:rsidRPr="00297EE5">
        <w:rPr>
          <w:rFonts w:ascii="PT Serif" w:hAnsi="PT Serif" w:cs="Times New Roman"/>
          <w:sz w:val="20"/>
          <w:szCs w:val="20"/>
        </w:rPr>
        <w:t>ia externa se corresponda con los</w:t>
      </w:r>
      <w:r w:rsidR="005F2554" w:rsidRPr="00297EE5">
        <w:rPr>
          <w:rFonts w:ascii="PT Serif" w:hAnsi="PT Serif" w:cs="Times New Roman"/>
          <w:sz w:val="20"/>
          <w:szCs w:val="20"/>
        </w:rPr>
        <w:t xml:space="preserve"> mismo</w:t>
      </w:r>
      <w:r w:rsidR="001F515B" w:rsidRPr="00297EE5">
        <w:rPr>
          <w:rFonts w:ascii="PT Serif" w:hAnsi="PT Serif" w:cs="Times New Roman"/>
          <w:sz w:val="20"/>
          <w:szCs w:val="20"/>
        </w:rPr>
        <w:t>s</w:t>
      </w:r>
      <w:r w:rsidR="005F2554" w:rsidRPr="00297EE5">
        <w:rPr>
          <w:rFonts w:ascii="PT Serif" w:hAnsi="PT Serif" w:cs="Times New Roman"/>
          <w:sz w:val="20"/>
          <w:szCs w:val="20"/>
        </w:rPr>
        <w:t xml:space="preserve">. </w:t>
      </w:r>
      <w:r w:rsidR="009F50C5" w:rsidRPr="00297EE5">
        <w:rPr>
          <w:rFonts w:ascii="PT Serif" w:hAnsi="PT Serif" w:cs="Times New Roman"/>
          <w:sz w:val="20"/>
          <w:szCs w:val="20"/>
        </w:rPr>
        <w:t>En su caso</w:t>
      </w:r>
      <w:r w:rsidR="006C4431" w:rsidRPr="00297EE5">
        <w:rPr>
          <w:rFonts w:ascii="PT Serif" w:hAnsi="PT Serif" w:cs="Times New Roman"/>
          <w:sz w:val="20"/>
          <w:szCs w:val="20"/>
        </w:rPr>
        <w:t>, de deci</w:t>
      </w:r>
      <w:r w:rsidRPr="00297EE5">
        <w:rPr>
          <w:rFonts w:ascii="PT Serif" w:hAnsi="PT Serif" w:cs="Times New Roman"/>
          <w:sz w:val="20"/>
          <w:szCs w:val="20"/>
        </w:rPr>
        <w:t>dir el sujeto someterse a algún tratamiento o intervención</w:t>
      </w:r>
      <w:r w:rsidR="006C4431" w:rsidRPr="00297EE5">
        <w:rPr>
          <w:rFonts w:ascii="PT Serif" w:hAnsi="PT Serif" w:cs="Times New Roman"/>
          <w:sz w:val="20"/>
          <w:szCs w:val="20"/>
        </w:rPr>
        <w:t xml:space="preserve"> para acomodar su cuerpo al </w:t>
      </w:r>
      <w:r w:rsidRPr="00297EE5">
        <w:rPr>
          <w:rFonts w:ascii="PT Serif" w:hAnsi="PT Serif" w:cs="Times New Roman"/>
          <w:sz w:val="20"/>
          <w:szCs w:val="20"/>
        </w:rPr>
        <w:t xml:space="preserve">que biológicamente se entiende que se corresponde con el </w:t>
      </w:r>
      <w:r w:rsidR="006C4431" w:rsidRPr="00297EE5">
        <w:rPr>
          <w:rFonts w:ascii="PT Serif" w:hAnsi="PT Serif" w:cs="Times New Roman"/>
          <w:sz w:val="20"/>
          <w:szCs w:val="20"/>
        </w:rPr>
        <w:t>sexo rectificado</w:t>
      </w:r>
      <w:r w:rsidR="007D7F6F" w:rsidRPr="00297EE5">
        <w:rPr>
          <w:rFonts w:ascii="PT Serif" w:hAnsi="PT Serif" w:cs="Times New Roman"/>
          <w:sz w:val="20"/>
          <w:szCs w:val="20"/>
        </w:rPr>
        <w:t>,</w:t>
      </w:r>
      <w:r w:rsidR="009F50C5" w:rsidRPr="00297EE5">
        <w:rPr>
          <w:rFonts w:ascii="PT Serif" w:hAnsi="PT Serif" w:cs="Times New Roman"/>
          <w:sz w:val="20"/>
          <w:szCs w:val="20"/>
        </w:rPr>
        <w:t xml:space="preserve"> la exigencia del consentimiento informado de la persona implicada y </w:t>
      </w:r>
      <w:r w:rsidR="00074A90" w:rsidRPr="00297EE5">
        <w:rPr>
          <w:rFonts w:ascii="PT Serif" w:hAnsi="PT Serif" w:cs="Times New Roman"/>
          <w:sz w:val="20"/>
          <w:szCs w:val="20"/>
        </w:rPr>
        <w:t xml:space="preserve">la </w:t>
      </w:r>
      <w:r w:rsidR="009F50C5" w:rsidRPr="00297EE5">
        <w:rPr>
          <w:rFonts w:ascii="PT Serif" w:hAnsi="PT Serif" w:cs="Times New Roman"/>
          <w:sz w:val="20"/>
          <w:szCs w:val="20"/>
        </w:rPr>
        <w:t xml:space="preserve">regulación de quién haya de prestarlo </w:t>
      </w:r>
      <w:r w:rsidR="00074A90" w:rsidRPr="00297EE5">
        <w:rPr>
          <w:rFonts w:ascii="PT Serif" w:hAnsi="PT Serif" w:cs="Times New Roman"/>
          <w:sz w:val="20"/>
          <w:szCs w:val="20"/>
        </w:rPr>
        <w:t xml:space="preserve">si </w:t>
      </w:r>
      <w:r w:rsidR="007D7F6F" w:rsidRPr="00297EE5">
        <w:rPr>
          <w:rFonts w:ascii="PT Serif" w:hAnsi="PT Serif" w:cs="Times New Roman"/>
          <w:sz w:val="20"/>
          <w:szCs w:val="20"/>
        </w:rPr>
        <w:t>es menor</w:t>
      </w:r>
      <w:r w:rsidR="00074A90" w:rsidRPr="00297EE5">
        <w:rPr>
          <w:rFonts w:ascii="PT Serif" w:hAnsi="PT Serif" w:cs="Times New Roman"/>
          <w:sz w:val="20"/>
          <w:szCs w:val="20"/>
        </w:rPr>
        <w:t xml:space="preserve"> de edad</w:t>
      </w:r>
      <w:r w:rsidR="009F50C5" w:rsidRPr="00297EE5">
        <w:rPr>
          <w:rFonts w:ascii="PT Serif" w:hAnsi="PT Serif" w:cs="Times New Roman"/>
          <w:sz w:val="20"/>
          <w:szCs w:val="20"/>
        </w:rPr>
        <w:t xml:space="preserve"> </w:t>
      </w:r>
      <w:r w:rsidR="00003848" w:rsidRPr="00297EE5">
        <w:rPr>
          <w:rFonts w:ascii="PT Serif" w:hAnsi="PT Serif" w:cs="Times New Roman"/>
          <w:sz w:val="20"/>
          <w:szCs w:val="20"/>
        </w:rPr>
        <w:t xml:space="preserve">será la </w:t>
      </w:r>
      <w:r w:rsidR="009F50C5" w:rsidRPr="00297EE5">
        <w:rPr>
          <w:rFonts w:ascii="PT Serif" w:hAnsi="PT Serif" w:cs="Times New Roman"/>
          <w:sz w:val="20"/>
          <w:szCs w:val="20"/>
        </w:rPr>
        <w:t>general de aplicación, la Ley 41/2002</w:t>
      </w:r>
      <w:r w:rsidR="00074A90" w:rsidRPr="00297EE5">
        <w:rPr>
          <w:rFonts w:ascii="PT Serif" w:hAnsi="PT Serif" w:cs="Times New Roman"/>
          <w:sz w:val="20"/>
          <w:szCs w:val="20"/>
        </w:rPr>
        <w:t>,</w:t>
      </w:r>
      <w:r w:rsidR="009F50C5" w:rsidRPr="00297EE5">
        <w:rPr>
          <w:rFonts w:ascii="PT Serif" w:hAnsi="PT Serif" w:cs="Times New Roman"/>
          <w:sz w:val="20"/>
          <w:szCs w:val="20"/>
        </w:rPr>
        <w:t xml:space="preserve"> </w:t>
      </w:r>
      <w:r w:rsidR="006C4431" w:rsidRPr="00297EE5">
        <w:rPr>
          <w:rFonts w:ascii="PT Serif" w:hAnsi="PT Serif" w:cs="Times New Roman"/>
          <w:sz w:val="20"/>
          <w:szCs w:val="20"/>
        </w:rPr>
        <w:t xml:space="preserve">de 14 de noviembre, básica </w:t>
      </w:r>
      <w:r w:rsidR="009F50C5" w:rsidRPr="00297EE5">
        <w:rPr>
          <w:rFonts w:ascii="PT Serif" w:hAnsi="PT Serif" w:cs="Times New Roman"/>
          <w:sz w:val="20"/>
          <w:szCs w:val="20"/>
        </w:rPr>
        <w:t>de autonomía del paciente</w:t>
      </w:r>
      <w:r w:rsidR="006C4431" w:rsidRPr="00297EE5">
        <w:rPr>
          <w:rFonts w:ascii="PT Serif" w:hAnsi="PT Serif" w:cs="Times New Roman"/>
          <w:sz w:val="20"/>
          <w:szCs w:val="20"/>
        </w:rPr>
        <w:t xml:space="preserve"> y de derechos y obligaciones en materia de información y documentación clínica</w:t>
      </w:r>
      <w:r w:rsidR="009F50C5" w:rsidRPr="00297EE5">
        <w:rPr>
          <w:rFonts w:ascii="PT Serif" w:hAnsi="PT Serif" w:cs="Times New Roman"/>
          <w:sz w:val="20"/>
          <w:szCs w:val="20"/>
        </w:rPr>
        <w:t xml:space="preserve">. </w:t>
      </w:r>
    </w:p>
    <w:p w:rsidR="009F50C5" w:rsidRPr="00297EE5" w:rsidRDefault="00E412A7"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La </w:t>
      </w:r>
      <w:r w:rsidR="00EA5BBD" w:rsidRPr="00297EE5">
        <w:rPr>
          <w:rFonts w:ascii="PT Serif" w:hAnsi="PT Serif" w:cs="Times New Roman"/>
          <w:sz w:val="20"/>
          <w:szCs w:val="20"/>
        </w:rPr>
        <w:t xml:space="preserve">nueva </w:t>
      </w:r>
      <w:r w:rsidRPr="00297EE5">
        <w:rPr>
          <w:rFonts w:ascii="PT Serif" w:hAnsi="PT Serif" w:cs="Times New Roman"/>
          <w:sz w:val="20"/>
          <w:szCs w:val="20"/>
        </w:rPr>
        <w:t xml:space="preserve">Ley sí establece, sin embargo, reglas en este ámbito de las intervenciones </w:t>
      </w:r>
      <w:r w:rsidR="001F515B" w:rsidRPr="00297EE5">
        <w:rPr>
          <w:rFonts w:ascii="PT Serif" w:hAnsi="PT Serif" w:cs="Times New Roman"/>
          <w:sz w:val="20"/>
          <w:szCs w:val="20"/>
        </w:rPr>
        <w:t xml:space="preserve">médicas </w:t>
      </w:r>
      <w:r w:rsidR="00EA5BBD" w:rsidRPr="00297EE5">
        <w:rPr>
          <w:rFonts w:ascii="PT Serif" w:hAnsi="PT Serif" w:cs="Times New Roman"/>
          <w:sz w:val="20"/>
          <w:szCs w:val="20"/>
        </w:rPr>
        <w:t xml:space="preserve">para las </w:t>
      </w:r>
      <w:r w:rsidRPr="00297EE5">
        <w:rPr>
          <w:rFonts w:ascii="PT Serif" w:hAnsi="PT Serif" w:cs="Times New Roman"/>
          <w:sz w:val="20"/>
          <w:szCs w:val="20"/>
        </w:rPr>
        <w:t xml:space="preserve">personas menores </w:t>
      </w:r>
      <w:r w:rsidR="00272C30" w:rsidRPr="00297EE5">
        <w:rPr>
          <w:rFonts w:ascii="PT Serif" w:hAnsi="PT Serif" w:cs="Times New Roman"/>
          <w:sz w:val="20"/>
          <w:szCs w:val="20"/>
        </w:rPr>
        <w:t xml:space="preserve">de </w:t>
      </w:r>
      <w:r w:rsidRPr="00297EE5">
        <w:rPr>
          <w:rFonts w:ascii="PT Serif" w:hAnsi="PT Serif" w:cs="Times New Roman"/>
          <w:sz w:val="20"/>
          <w:szCs w:val="20"/>
        </w:rPr>
        <w:t>edad intersexuales</w:t>
      </w:r>
      <w:r w:rsidR="000256BB" w:rsidRPr="00297EE5">
        <w:rPr>
          <w:rFonts w:ascii="PT Serif" w:hAnsi="PT Serif" w:cs="Times New Roman"/>
          <w:sz w:val="20"/>
          <w:szCs w:val="20"/>
        </w:rPr>
        <w:t>. Hasta los doce</w:t>
      </w:r>
      <w:r w:rsidR="007D7F6F" w:rsidRPr="00297EE5">
        <w:rPr>
          <w:rFonts w:ascii="PT Serif" w:hAnsi="PT Serif" w:cs="Times New Roman"/>
          <w:sz w:val="20"/>
          <w:szCs w:val="20"/>
        </w:rPr>
        <w:t xml:space="preserve"> años se </w:t>
      </w:r>
      <w:proofErr w:type="gramStart"/>
      <w:r w:rsidR="007D7F6F" w:rsidRPr="00297EE5">
        <w:rPr>
          <w:rFonts w:ascii="PT Serif" w:hAnsi="PT Serif" w:cs="Times New Roman"/>
          <w:sz w:val="20"/>
          <w:szCs w:val="20"/>
        </w:rPr>
        <w:t xml:space="preserve">prohíbe </w:t>
      </w:r>
      <w:r w:rsidR="00272C30" w:rsidRPr="00297EE5">
        <w:rPr>
          <w:rFonts w:ascii="PT Serif" w:hAnsi="PT Serif" w:cs="Times New Roman"/>
          <w:sz w:val="20"/>
          <w:szCs w:val="20"/>
        </w:rPr>
        <w:t xml:space="preserve"> </w:t>
      </w:r>
      <w:r w:rsidRPr="00297EE5">
        <w:rPr>
          <w:rFonts w:ascii="PT Serif" w:hAnsi="PT Serif" w:cs="Times New Roman"/>
          <w:sz w:val="20"/>
          <w:szCs w:val="20"/>
        </w:rPr>
        <w:t>cualquier</w:t>
      </w:r>
      <w:proofErr w:type="gramEnd"/>
      <w:r w:rsidRPr="00297EE5">
        <w:rPr>
          <w:rFonts w:ascii="PT Serif" w:hAnsi="PT Serif" w:cs="Times New Roman"/>
          <w:sz w:val="20"/>
          <w:szCs w:val="20"/>
        </w:rPr>
        <w:t xml:space="preserve"> práctica de modificación genital salvo </w:t>
      </w:r>
      <w:r w:rsidR="00074A90" w:rsidRPr="00297EE5">
        <w:rPr>
          <w:rFonts w:ascii="PT Serif" w:hAnsi="PT Serif" w:cs="Times New Roman"/>
          <w:sz w:val="20"/>
          <w:szCs w:val="20"/>
        </w:rPr>
        <w:t xml:space="preserve">si </w:t>
      </w:r>
      <w:r w:rsidR="006E0415" w:rsidRPr="00297EE5">
        <w:rPr>
          <w:rFonts w:ascii="PT Serif" w:hAnsi="PT Serif" w:cs="Times New Roman"/>
          <w:sz w:val="20"/>
          <w:szCs w:val="20"/>
        </w:rPr>
        <w:t>las indicaciones médicas exigieran</w:t>
      </w:r>
      <w:r w:rsidRPr="00297EE5">
        <w:rPr>
          <w:rFonts w:ascii="PT Serif" w:hAnsi="PT Serif" w:cs="Times New Roman"/>
          <w:sz w:val="20"/>
          <w:szCs w:val="20"/>
        </w:rPr>
        <w:t xml:space="preserve"> lo contrario para</w:t>
      </w:r>
      <w:r w:rsidR="006E0415" w:rsidRPr="00297EE5">
        <w:rPr>
          <w:rFonts w:ascii="PT Serif" w:hAnsi="PT Serif" w:cs="Times New Roman"/>
          <w:sz w:val="20"/>
          <w:szCs w:val="20"/>
        </w:rPr>
        <w:t xml:space="preserve"> proteger la salud</w:t>
      </w:r>
      <w:r w:rsidR="00D52140" w:rsidRPr="00297EE5">
        <w:rPr>
          <w:rFonts w:ascii="PT Serif" w:hAnsi="PT Serif" w:cs="Times New Roman"/>
          <w:sz w:val="20"/>
          <w:szCs w:val="20"/>
        </w:rPr>
        <w:t xml:space="preserve"> de la persona</w:t>
      </w:r>
      <w:r w:rsidRPr="00297EE5">
        <w:rPr>
          <w:rFonts w:ascii="PT Serif" w:hAnsi="PT Serif" w:cs="Times New Roman"/>
          <w:sz w:val="20"/>
          <w:szCs w:val="20"/>
        </w:rPr>
        <w:t xml:space="preserve">. </w:t>
      </w:r>
    </w:p>
    <w:p w:rsidR="003F7DC7" w:rsidRPr="00297EE5" w:rsidRDefault="003F7DC7" w:rsidP="006B24E8">
      <w:pPr>
        <w:spacing w:line="240" w:lineRule="auto" w:before="0" w:after="0"/>
        <w:jc w:val="both"/>
        <w:rPr>
          <w:rFonts w:ascii="PT Serif" w:hAnsi="PT Serif" w:cs="Times New Roman"/>
          <w:sz w:val="2"/>
          <w:szCs w:val="2"/>
        </w:rPr>
      </w:pPr>
    </w:p>
    <w:p w:rsidR="000D373C" w:rsidRPr="00297EE5" w:rsidRDefault="000D373C" w:rsidP="006B24E8">
      <w:pPr>
        <w:pStyle w:val="Prrafodelista"/>
        <w:numPr>
          <w:ilvl w:val="0"/>
          <w:numId w:val="1"/>
        </w:num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Algunas cuestiones terminológicas</w:t>
      </w:r>
    </w:p>
    <w:p w:rsidR="00716155" w:rsidRPr="00297EE5" w:rsidRDefault="000D373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Como es usual </w:t>
      </w:r>
      <w:r w:rsidR="00B8073B" w:rsidRPr="00297EE5">
        <w:rPr>
          <w:rFonts w:ascii="PT Serif" w:hAnsi="PT Serif" w:cs="PT Serif"/>
          <w:b w:val="0"/>
          <w:i w:val="0"/>
          <w:sz w:val="20"/>
          <w:szCs w:val="20"/>
        </w:rPr>
        <w:t>actualmente</w:t>
      </w:r>
      <w:r w:rsidRPr="00297EE5">
        <w:rPr>
          <w:rFonts w:ascii="PT Serif" w:hAnsi="PT Serif" w:cs="PT Serif"/>
          <w:b w:val="0"/>
          <w:i w:val="0"/>
          <w:sz w:val="20"/>
          <w:szCs w:val="20"/>
        </w:rPr>
        <w:t xml:space="preserve">, la propia norma dedica uno de sus preceptos a definir los términos básicos que se utilizan en la misma. En este sentido </w:t>
      </w:r>
      <w:r w:rsidR="001110B4" w:rsidRPr="00297EE5">
        <w:rPr>
          <w:rFonts w:ascii="PT Serif" w:hAnsi="PT Serif" w:cs="PT Serif"/>
          <w:b w:val="0"/>
          <w:i w:val="0"/>
          <w:sz w:val="20"/>
          <w:szCs w:val="20"/>
        </w:rPr>
        <w:t>el artículo 3</w:t>
      </w:r>
      <w:r w:rsidRPr="00297EE5">
        <w:rPr>
          <w:rFonts w:ascii="PT Serif" w:hAnsi="PT Serif" w:cs="PT Serif"/>
          <w:b w:val="0"/>
          <w:i w:val="0"/>
          <w:sz w:val="20"/>
          <w:szCs w:val="20"/>
        </w:rPr>
        <w:t xml:space="preserve">, además de otras </w:t>
      </w:r>
      <w:r w:rsidR="00B8073B" w:rsidRPr="00297EE5">
        <w:rPr>
          <w:rFonts w:ascii="PT Serif" w:hAnsi="PT Serif" w:cs="PT Serif"/>
          <w:b w:val="0"/>
          <w:i w:val="0"/>
          <w:sz w:val="20"/>
          <w:szCs w:val="20"/>
        </w:rPr>
        <w:t xml:space="preserve">muchas </w:t>
      </w:r>
      <w:r w:rsidRPr="00297EE5">
        <w:rPr>
          <w:rFonts w:ascii="PT Serif" w:hAnsi="PT Serif" w:cs="PT Serif"/>
          <w:b w:val="0"/>
          <w:i w:val="0"/>
          <w:sz w:val="20"/>
          <w:szCs w:val="20"/>
        </w:rPr>
        <w:t xml:space="preserve">locuciones </w:t>
      </w:r>
      <w:r w:rsidR="00B8073B" w:rsidRPr="00297EE5">
        <w:rPr>
          <w:rFonts w:ascii="PT Serif" w:hAnsi="PT Serif" w:cs="PT Serif"/>
          <w:b w:val="0"/>
          <w:i w:val="0"/>
          <w:sz w:val="20"/>
          <w:szCs w:val="20"/>
        </w:rPr>
        <w:t xml:space="preserve">utilizadas en la regulación </w:t>
      </w:r>
      <w:r w:rsidRPr="00297EE5">
        <w:rPr>
          <w:rFonts w:ascii="PT Serif" w:hAnsi="PT Serif" w:cs="PT Serif"/>
          <w:b w:val="0"/>
          <w:i w:val="0"/>
          <w:sz w:val="20"/>
          <w:szCs w:val="20"/>
        </w:rPr>
        <w:t xml:space="preserve">como </w:t>
      </w:r>
      <w:r w:rsidR="00E807E1" w:rsidRPr="00297EE5">
        <w:rPr>
          <w:rFonts w:ascii="PT Serif" w:hAnsi="PT Serif" w:cs="PT Serif"/>
          <w:b w:val="0"/>
          <w:i w:val="0"/>
          <w:sz w:val="20"/>
          <w:szCs w:val="20"/>
        </w:rPr>
        <w:t>“</w:t>
      </w:r>
      <w:r w:rsidRPr="00297EE5">
        <w:rPr>
          <w:rFonts w:ascii="PT Serif" w:hAnsi="PT Serif" w:cs="PT Serif"/>
          <w:b w:val="0"/>
          <w:i w:val="0"/>
          <w:sz w:val="20"/>
          <w:szCs w:val="20"/>
        </w:rPr>
        <w:t xml:space="preserve">discriminación </w:t>
      </w:r>
      <w:r w:rsidR="00EC5111" w:rsidRPr="00297EE5">
        <w:rPr>
          <w:rFonts w:ascii="PT Serif" w:hAnsi="PT Serif" w:cs="PT Serif"/>
          <w:b w:val="0"/>
          <w:i w:val="0"/>
          <w:sz w:val="20"/>
          <w:szCs w:val="20"/>
        </w:rPr>
        <w:t>directa</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indirecta</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múltiple e intersectorial</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acoso discriminatorio</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medidas de acción positiva</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orientación sexual</w:t>
      </w:r>
      <w:r w:rsidR="00E807E1" w:rsidRPr="00297EE5">
        <w:rPr>
          <w:rFonts w:ascii="PT Serif" w:hAnsi="PT Serif" w:cs="PT Serif"/>
          <w:b w:val="0"/>
          <w:i w:val="0"/>
          <w:sz w:val="20"/>
          <w:szCs w:val="20"/>
        </w:rPr>
        <w:t>”</w:t>
      </w:r>
      <w:r w:rsidR="00EC5111"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familia LGTBI</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proofErr w:type="spellStart"/>
      <w:r w:rsidR="00B8073B" w:rsidRPr="00297EE5">
        <w:rPr>
          <w:rFonts w:ascii="PT Serif" w:hAnsi="PT Serif" w:cs="PT Serif"/>
          <w:b w:val="0"/>
          <w:i w:val="0"/>
          <w:sz w:val="20"/>
          <w:szCs w:val="20"/>
        </w:rPr>
        <w:t>LGTBIfobia</w:t>
      </w:r>
      <w:proofErr w:type="spellEnd"/>
      <w:r w:rsidR="00E807E1" w:rsidRPr="00297EE5">
        <w:rPr>
          <w:rFonts w:ascii="PT Serif" w:hAnsi="PT Serif" w:cs="PT Serif"/>
          <w:b w:val="0"/>
          <w:i w:val="0"/>
          <w:sz w:val="20"/>
          <w:szCs w:val="20"/>
        </w:rPr>
        <w:t>”, “h</w:t>
      </w:r>
      <w:r w:rsidR="00B8073B" w:rsidRPr="00297EE5">
        <w:rPr>
          <w:rFonts w:ascii="PT Serif" w:hAnsi="PT Serif" w:cs="PT Serif"/>
          <w:b w:val="0"/>
          <w:i w:val="0"/>
          <w:sz w:val="20"/>
          <w:szCs w:val="20"/>
        </w:rPr>
        <w:t>omofobia</w:t>
      </w:r>
      <w:r w:rsidR="00E807E1" w:rsidRPr="00297EE5">
        <w:rPr>
          <w:rFonts w:ascii="PT Serif" w:hAnsi="PT Serif" w:cs="PT Serif"/>
          <w:b w:val="0"/>
          <w:i w:val="0"/>
          <w:sz w:val="20"/>
          <w:szCs w:val="20"/>
        </w:rPr>
        <w:t>”, “</w:t>
      </w:r>
      <w:proofErr w:type="spellStart"/>
      <w:r w:rsidR="00E807E1" w:rsidRPr="00297EE5">
        <w:rPr>
          <w:rFonts w:ascii="PT Serif" w:hAnsi="PT Serif" w:cs="PT Serif"/>
          <w:b w:val="0"/>
          <w:i w:val="0"/>
          <w:sz w:val="20"/>
          <w:szCs w:val="20"/>
        </w:rPr>
        <w:t>b</w:t>
      </w:r>
      <w:r w:rsidR="00B8073B" w:rsidRPr="00297EE5">
        <w:rPr>
          <w:rFonts w:ascii="PT Serif" w:hAnsi="PT Serif" w:cs="PT Serif"/>
          <w:b w:val="0"/>
          <w:i w:val="0"/>
          <w:sz w:val="20"/>
          <w:szCs w:val="20"/>
        </w:rPr>
        <w:t>ifobia</w:t>
      </w:r>
      <w:proofErr w:type="spellEnd"/>
      <w:r w:rsidR="00E807E1" w:rsidRPr="00297EE5">
        <w:rPr>
          <w:rFonts w:ascii="PT Serif" w:hAnsi="PT Serif" w:cs="PT Serif"/>
          <w:b w:val="0"/>
          <w:i w:val="0"/>
          <w:sz w:val="20"/>
          <w:szCs w:val="20"/>
        </w:rPr>
        <w:t>”, “</w:t>
      </w:r>
      <w:proofErr w:type="spellStart"/>
      <w:r w:rsidR="00E807E1" w:rsidRPr="00297EE5">
        <w:rPr>
          <w:rFonts w:ascii="PT Serif" w:hAnsi="PT Serif" w:cs="PT Serif"/>
          <w:b w:val="0"/>
          <w:i w:val="0"/>
          <w:sz w:val="20"/>
          <w:szCs w:val="20"/>
        </w:rPr>
        <w:t>t</w:t>
      </w:r>
      <w:r w:rsidR="00B8073B" w:rsidRPr="00297EE5">
        <w:rPr>
          <w:rFonts w:ascii="PT Serif" w:hAnsi="PT Serif" w:cs="PT Serif"/>
          <w:b w:val="0"/>
          <w:i w:val="0"/>
          <w:sz w:val="20"/>
          <w:szCs w:val="20"/>
        </w:rPr>
        <w:t>ransfobia</w:t>
      </w:r>
      <w:proofErr w:type="spellEnd"/>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xml:space="preserve"> o </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violencia de género</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presen</w:t>
      </w:r>
      <w:r w:rsidR="001110B4" w:rsidRPr="00297EE5">
        <w:rPr>
          <w:rFonts w:ascii="PT Serif" w:hAnsi="PT Serif" w:cs="PT Serif"/>
          <w:b w:val="0"/>
          <w:i w:val="0"/>
          <w:sz w:val="20"/>
          <w:szCs w:val="20"/>
        </w:rPr>
        <w:t>ta qué</w:t>
      </w:r>
      <w:r w:rsidR="00B8073B" w:rsidRPr="00297EE5">
        <w:rPr>
          <w:rFonts w:ascii="PT Serif" w:hAnsi="PT Serif" w:cs="PT Serif"/>
          <w:b w:val="0"/>
          <w:i w:val="0"/>
          <w:sz w:val="20"/>
          <w:szCs w:val="20"/>
        </w:rPr>
        <w:t xml:space="preserve"> ha de entenderse por </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identidad sexual</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xml:space="preserve">, </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expresión de género</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xml:space="preserve"> y </w:t>
      </w:r>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xml:space="preserve">persona </w:t>
      </w:r>
      <w:proofErr w:type="spellStart"/>
      <w:r w:rsidR="00B8073B" w:rsidRPr="00297EE5">
        <w:rPr>
          <w:rFonts w:ascii="PT Serif" w:hAnsi="PT Serif" w:cs="PT Serif"/>
          <w:b w:val="0"/>
          <w:i w:val="0"/>
          <w:sz w:val="20"/>
          <w:szCs w:val="20"/>
        </w:rPr>
        <w:t>trans</w:t>
      </w:r>
      <w:proofErr w:type="spellEnd"/>
      <w:r w:rsidR="00E807E1" w:rsidRPr="00297EE5">
        <w:rPr>
          <w:rFonts w:ascii="PT Serif" w:hAnsi="PT Serif" w:cs="PT Serif"/>
          <w:b w:val="0"/>
          <w:i w:val="0"/>
          <w:sz w:val="20"/>
          <w:szCs w:val="20"/>
        </w:rPr>
        <w:t>”</w:t>
      </w:r>
      <w:r w:rsidR="00B8073B" w:rsidRPr="00297EE5">
        <w:rPr>
          <w:rFonts w:ascii="PT Serif" w:hAnsi="PT Serif" w:cs="PT Serif"/>
          <w:b w:val="0"/>
          <w:i w:val="0"/>
          <w:sz w:val="20"/>
          <w:szCs w:val="20"/>
        </w:rPr>
        <w:t xml:space="preserve">. </w:t>
      </w:r>
    </w:p>
    <w:p w:rsidR="001228E1" w:rsidRPr="00297EE5" w:rsidRDefault="00B8073B"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Para el legislador la identidad sexual se identifica con la “vivencia interna e individual del sexo tal y como cada persona la siente y autodefine, pudiendo o no corresponder con el sexo asignado al nacer”, en definitiva, </w:t>
      </w:r>
      <w:r w:rsidR="005826D3" w:rsidRPr="00297EE5">
        <w:rPr>
          <w:rFonts w:ascii="PT Serif" w:hAnsi="PT Serif" w:cs="PT Serif"/>
          <w:b w:val="0"/>
          <w:i w:val="0"/>
          <w:sz w:val="20"/>
          <w:szCs w:val="20"/>
        </w:rPr>
        <w:t xml:space="preserve">con </w:t>
      </w:r>
      <w:r w:rsidRPr="00297EE5">
        <w:rPr>
          <w:rFonts w:ascii="PT Serif" w:hAnsi="PT Serif" w:cs="PT Serif"/>
          <w:b w:val="0"/>
          <w:i w:val="0"/>
          <w:sz w:val="20"/>
          <w:szCs w:val="20"/>
        </w:rPr>
        <w:t>el llamado sexo psicológico</w:t>
      </w:r>
      <w:r w:rsidR="00E807E1" w:rsidRPr="00297EE5">
        <w:rPr>
          <w:rStyle w:val="Refdenotaalpie"/>
          <w:rFonts w:ascii="PT Serif" w:hAnsi="PT Serif" w:cs="PT Serif"/>
          <w:b w:val="0"/>
          <w:i w:val="0"/>
          <w:sz w:val="20"/>
          <w:szCs w:val="20"/>
        </w:rPr>
        <w:footnoteReference w:id="5"/>
      </w:r>
      <w:r w:rsidR="00B8030C" w:rsidRPr="00297EE5">
        <w:rPr>
          <w:rFonts w:ascii="PT Serif" w:hAnsi="PT Serif" w:cs="PT Serif"/>
          <w:b w:val="0"/>
          <w:i w:val="0"/>
          <w:sz w:val="20"/>
          <w:szCs w:val="20"/>
        </w:rPr>
        <w:t>,</w:t>
      </w:r>
      <w:r w:rsidRPr="00297EE5">
        <w:rPr>
          <w:rFonts w:ascii="PT Serif" w:hAnsi="PT Serif" w:cs="PT Serif"/>
          <w:b w:val="0"/>
          <w:i w:val="0"/>
          <w:sz w:val="20"/>
          <w:szCs w:val="20"/>
        </w:rPr>
        <w:t xml:space="preserve"> que en los casos de transexualidad no </w:t>
      </w:r>
      <w:r w:rsidR="00B652F8" w:rsidRPr="00297EE5">
        <w:rPr>
          <w:rFonts w:ascii="PT Serif" w:hAnsi="PT Serif" w:cs="PT Serif"/>
          <w:b w:val="0"/>
          <w:i w:val="0"/>
          <w:sz w:val="20"/>
          <w:szCs w:val="20"/>
        </w:rPr>
        <w:t xml:space="preserve">se </w:t>
      </w:r>
      <w:r w:rsidRPr="00297EE5">
        <w:rPr>
          <w:rFonts w:ascii="PT Serif" w:hAnsi="PT Serif" w:cs="PT Serif"/>
          <w:b w:val="0"/>
          <w:i w:val="0"/>
          <w:sz w:val="20"/>
          <w:szCs w:val="20"/>
        </w:rPr>
        <w:t>adecúa con el s</w:t>
      </w:r>
      <w:r w:rsidR="00B652F8" w:rsidRPr="00297EE5">
        <w:rPr>
          <w:rFonts w:ascii="PT Serif" w:hAnsi="PT Serif" w:cs="PT Serif"/>
          <w:b w:val="0"/>
          <w:i w:val="0"/>
          <w:sz w:val="20"/>
          <w:szCs w:val="20"/>
        </w:rPr>
        <w:t>exo cromosómico y morfológico, entendiendo este último, que e</w:t>
      </w:r>
      <w:r w:rsidR="001228E1" w:rsidRPr="00297EE5">
        <w:rPr>
          <w:rFonts w:ascii="PT Serif" w:hAnsi="PT Serif" w:cs="PT Serif"/>
          <w:b w:val="0"/>
          <w:i w:val="0"/>
          <w:sz w:val="20"/>
          <w:szCs w:val="20"/>
        </w:rPr>
        <w:t xml:space="preserve">s el que </w:t>
      </w:r>
      <w:r w:rsidR="00B652F8" w:rsidRPr="00297EE5">
        <w:rPr>
          <w:rFonts w:ascii="PT Serif" w:hAnsi="PT Serif" w:cs="PT Serif"/>
          <w:b w:val="0"/>
          <w:i w:val="0"/>
          <w:sz w:val="20"/>
          <w:szCs w:val="20"/>
        </w:rPr>
        <w:t xml:space="preserve"> fundamenta la mención que se recoge en la inscripción registr</w:t>
      </w:r>
      <w:r w:rsidR="001228E1" w:rsidRPr="00297EE5">
        <w:rPr>
          <w:rFonts w:ascii="PT Serif" w:hAnsi="PT Serif" w:cs="PT Serif"/>
          <w:b w:val="0"/>
          <w:i w:val="0"/>
          <w:sz w:val="20"/>
          <w:szCs w:val="20"/>
        </w:rPr>
        <w:t xml:space="preserve">al de nacimiento, como el que </w:t>
      </w:r>
      <w:r w:rsidR="00B652F8" w:rsidRPr="00297EE5">
        <w:rPr>
          <w:rFonts w:ascii="PT Serif" w:hAnsi="PT Serif" w:cs="PT Serif"/>
          <w:b w:val="0"/>
          <w:i w:val="0"/>
          <w:sz w:val="20"/>
          <w:szCs w:val="20"/>
        </w:rPr>
        <w:t>se deduce por los órganos sexuales internos y externos</w:t>
      </w:r>
      <w:r w:rsidR="001228E1" w:rsidRPr="00297EE5">
        <w:rPr>
          <w:rFonts w:ascii="PT Serif" w:hAnsi="PT Serif" w:cs="PT Serif"/>
          <w:b w:val="0"/>
          <w:i w:val="0"/>
          <w:sz w:val="20"/>
          <w:szCs w:val="20"/>
        </w:rPr>
        <w:t>. Efectivamente</w:t>
      </w:r>
      <w:r w:rsidR="00074A90" w:rsidRPr="00297EE5">
        <w:rPr>
          <w:rFonts w:ascii="PT Serif" w:hAnsi="PT Serif" w:cs="PT Serif"/>
          <w:b w:val="0"/>
          <w:i w:val="0"/>
          <w:sz w:val="20"/>
          <w:szCs w:val="20"/>
        </w:rPr>
        <w:t>,</w:t>
      </w:r>
      <w:r w:rsidR="00D03E9B">
        <w:rPr>
          <w:rFonts w:ascii="PT Serif" w:hAnsi="PT Serif" w:cs="PT Serif"/>
          <w:b w:val="0"/>
          <w:i w:val="0"/>
          <w:sz w:val="20"/>
          <w:szCs w:val="20"/>
        </w:rPr>
        <w:t xml:space="preserve"> </w:t>
      </w:r>
      <w:r w:rsidR="001228E1" w:rsidRPr="00297EE5">
        <w:rPr>
          <w:rFonts w:ascii="PT Serif" w:hAnsi="PT Serif" w:cs="PT Serif"/>
          <w:b w:val="0"/>
          <w:i w:val="0"/>
          <w:sz w:val="20"/>
          <w:szCs w:val="20"/>
        </w:rPr>
        <w:t xml:space="preserve">la Ley define “persona </w:t>
      </w:r>
      <w:proofErr w:type="spellStart"/>
      <w:r w:rsidR="001228E1" w:rsidRPr="00297EE5">
        <w:rPr>
          <w:rFonts w:ascii="PT Serif" w:hAnsi="PT Serif" w:cs="PT Serif"/>
          <w:b w:val="0"/>
          <w:i w:val="0"/>
          <w:sz w:val="20"/>
          <w:szCs w:val="20"/>
        </w:rPr>
        <w:t>trans</w:t>
      </w:r>
      <w:proofErr w:type="spellEnd"/>
      <w:r w:rsidR="001228E1" w:rsidRPr="00297EE5">
        <w:rPr>
          <w:rFonts w:ascii="PT Serif" w:hAnsi="PT Serif" w:cs="PT Serif"/>
          <w:b w:val="0"/>
          <w:i w:val="0"/>
          <w:sz w:val="20"/>
          <w:szCs w:val="20"/>
        </w:rPr>
        <w:t xml:space="preserve">” como aquella cuya identidad sexual no se corresponde con el sexo asignado al nacer. Nuevamente se hace referencia a que la constatación de las características anatómicas sexuales que llevan a la consideración de la pertenencia al sexo masculino o femenino, desde la posición </w:t>
      </w:r>
      <w:proofErr w:type="spellStart"/>
      <w:r w:rsidR="001228E1" w:rsidRPr="00297EE5">
        <w:rPr>
          <w:rFonts w:ascii="PT Serif" w:hAnsi="PT Serif" w:cs="PT Serif"/>
          <w:b w:val="0"/>
          <w:i w:val="0"/>
          <w:sz w:val="20"/>
          <w:szCs w:val="20"/>
        </w:rPr>
        <w:t>binarista</w:t>
      </w:r>
      <w:proofErr w:type="spellEnd"/>
      <w:r w:rsidR="001228E1" w:rsidRPr="00297EE5">
        <w:rPr>
          <w:rFonts w:ascii="PT Serif" w:hAnsi="PT Serif" w:cs="PT Serif"/>
          <w:b w:val="0"/>
          <w:i w:val="0"/>
          <w:sz w:val="20"/>
          <w:szCs w:val="20"/>
        </w:rPr>
        <w:t xml:space="preserve"> actual de la legislación, </w:t>
      </w:r>
      <w:r w:rsidR="00C82326" w:rsidRPr="00297EE5">
        <w:rPr>
          <w:rFonts w:ascii="PT Serif" w:hAnsi="PT Serif" w:cs="PT Serif"/>
          <w:b w:val="0"/>
          <w:i w:val="0"/>
          <w:sz w:val="20"/>
          <w:szCs w:val="20"/>
        </w:rPr>
        <w:t xml:space="preserve">supone una </w:t>
      </w:r>
      <w:r w:rsidR="00074A90" w:rsidRPr="00297EE5">
        <w:rPr>
          <w:rFonts w:ascii="PT Serif" w:hAnsi="PT Serif" w:cs="PT Serif"/>
          <w:b w:val="0"/>
          <w:i w:val="0"/>
          <w:sz w:val="20"/>
          <w:szCs w:val="20"/>
        </w:rPr>
        <w:t>“</w:t>
      </w:r>
      <w:r w:rsidR="00C82326" w:rsidRPr="00297EE5">
        <w:rPr>
          <w:rFonts w:ascii="PT Serif" w:hAnsi="PT Serif" w:cs="PT Serif"/>
          <w:b w:val="0"/>
          <w:i w:val="0"/>
          <w:sz w:val="20"/>
          <w:szCs w:val="20"/>
        </w:rPr>
        <w:t>asignación</w:t>
      </w:r>
      <w:r w:rsidR="00074A90" w:rsidRPr="00297EE5">
        <w:rPr>
          <w:rFonts w:ascii="PT Serif" w:hAnsi="PT Serif" w:cs="PT Serif"/>
          <w:b w:val="0"/>
          <w:i w:val="0"/>
          <w:sz w:val="20"/>
          <w:szCs w:val="20"/>
        </w:rPr>
        <w:t>”</w:t>
      </w:r>
      <w:r w:rsidR="00C82326" w:rsidRPr="00297EE5">
        <w:rPr>
          <w:rFonts w:ascii="PT Serif" w:hAnsi="PT Serif" w:cs="PT Serif"/>
          <w:b w:val="0"/>
          <w:i w:val="0"/>
          <w:sz w:val="20"/>
          <w:szCs w:val="20"/>
        </w:rPr>
        <w:t>, lo que solo es admi</w:t>
      </w:r>
      <w:r w:rsidR="00003848" w:rsidRPr="00297EE5">
        <w:rPr>
          <w:rFonts w:ascii="PT Serif" w:hAnsi="PT Serif" w:cs="PT Serif"/>
          <w:b w:val="0"/>
          <w:i w:val="0"/>
          <w:sz w:val="20"/>
          <w:szCs w:val="20"/>
        </w:rPr>
        <w:t>sible si entendemos que la asignación</w:t>
      </w:r>
      <w:r w:rsidR="00C82326" w:rsidRPr="00297EE5">
        <w:rPr>
          <w:rFonts w:ascii="PT Serif" w:hAnsi="PT Serif" w:cs="PT Serif"/>
          <w:b w:val="0"/>
          <w:i w:val="0"/>
          <w:sz w:val="20"/>
          <w:szCs w:val="20"/>
        </w:rPr>
        <w:t xml:space="preserve"> – según el Diccionario</w:t>
      </w:r>
      <w:r w:rsidR="00A522B1" w:rsidRPr="00297EE5">
        <w:rPr>
          <w:rFonts w:ascii="PT Serif" w:hAnsi="PT Serif" w:cs="PT Serif"/>
          <w:b w:val="0"/>
          <w:i w:val="0"/>
          <w:sz w:val="20"/>
          <w:szCs w:val="20"/>
        </w:rPr>
        <w:t xml:space="preserve"> de la Real Academia Española</w:t>
      </w:r>
      <w:r w:rsidR="00C82326" w:rsidRPr="00297EE5">
        <w:rPr>
          <w:rFonts w:ascii="PT Serif" w:hAnsi="PT Serif" w:cs="PT Serif"/>
          <w:b w:val="0"/>
          <w:i w:val="0"/>
          <w:sz w:val="20"/>
          <w:szCs w:val="20"/>
        </w:rPr>
        <w:t xml:space="preserve"> el señalamiento de lo que le corresponde a la persona – no tiene que resultar necesariamente de la voluntad </w:t>
      </w:r>
      <w:r w:rsidR="00003848" w:rsidRPr="00297EE5">
        <w:rPr>
          <w:rFonts w:ascii="PT Serif" w:hAnsi="PT Serif" w:cs="PT Serif"/>
          <w:b w:val="0"/>
          <w:i w:val="0"/>
          <w:sz w:val="20"/>
          <w:szCs w:val="20"/>
        </w:rPr>
        <w:t>de quien realiza el</w:t>
      </w:r>
      <w:r w:rsidR="00074A90" w:rsidRPr="00297EE5">
        <w:rPr>
          <w:rFonts w:ascii="PT Serif" w:hAnsi="PT Serif" w:cs="PT Serif"/>
          <w:b w:val="0"/>
          <w:i w:val="0"/>
          <w:sz w:val="20"/>
          <w:szCs w:val="20"/>
        </w:rPr>
        <w:t xml:space="preserve"> señalamiento </w:t>
      </w:r>
      <w:r w:rsidR="00C82326" w:rsidRPr="00297EE5">
        <w:rPr>
          <w:rFonts w:ascii="PT Serif" w:hAnsi="PT Serif" w:cs="PT Serif"/>
          <w:b w:val="0"/>
          <w:i w:val="0"/>
          <w:sz w:val="20"/>
          <w:szCs w:val="20"/>
        </w:rPr>
        <w:t xml:space="preserve">sino que puede venir determinada </w:t>
      </w:r>
      <w:r w:rsidR="00003848" w:rsidRPr="00297EE5">
        <w:rPr>
          <w:rFonts w:ascii="PT Serif" w:hAnsi="PT Serif" w:cs="PT Serif"/>
          <w:b w:val="0"/>
          <w:i w:val="0"/>
          <w:sz w:val="20"/>
          <w:szCs w:val="20"/>
        </w:rPr>
        <w:t xml:space="preserve">por factores previos </w:t>
      </w:r>
      <w:r w:rsidR="00C82326" w:rsidRPr="00297EE5">
        <w:rPr>
          <w:rFonts w:ascii="PT Serif" w:hAnsi="PT Serif" w:cs="PT Serif"/>
          <w:b w:val="0"/>
          <w:i w:val="0"/>
          <w:sz w:val="20"/>
          <w:szCs w:val="20"/>
        </w:rPr>
        <w:t>(en su segunda</w:t>
      </w:r>
      <w:r w:rsidR="00A522B1" w:rsidRPr="00297EE5">
        <w:rPr>
          <w:rFonts w:ascii="PT Serif" w:hAnsi="PT Serif" w:cs="PT Serif"/>
          <w:b w:val="0"/>
          <w:i w:val="0"/>
          <w:sz w:val="20"/>
          <w:szCs w:val="20"/>
        </w:rPr>
        <w:t xml:space="preserve"> acepción </w:t>
      </w:r>
      <w:r w:rsidR="00C82326" w:rsidRPr="00297EE5">
        <w:rPr>
          <w:rFonts w:ascii="PT Serif" w:hAnsi="PT Serif" w:cs="PT Serif"/>
          <w:b w:val="0"/>
          <w:i w:val="0"/>
          <w:sz w:val="20"/>
          <w:szCs w:val="20"/>
        </w:rPr>
        <w:t xml:space="preserve">se recoge </w:t>
      </w:r>
      <w:r w:rsidR="00A522B1" w:rsidRPr="00297EE5">
        <w:rPr>
          <w:rFonts w:ascii="PT Serif" w:hAnsi="PT Serif" w:cs="PT Serif"/>
          <w:b w:val="0"/>
          <w:i w:val="0"/>
          <w:sz w:val="20"/>
          <w:szCs w:val="20"/>
        </w:rPr>
        <w:t xml:space="preserve">además </w:t>
      </w:r>
      <w:r w:rsidR="00C82326" w:rsidRPr="00297EE5">
        <w:rPr>
          <w:rFonts w:ascii="PT Serif" w:hAnsi="PT Serif" w:cs="PT Serif"/>
          <w:b w:val="0"/>
          <w:i w:val="0"/>
          <w:sz w:val="20"/>
          <w:szCs w:val="20"/>
        </w:rPr>
        <w:t xml:space="preserve">el significado “fijar”). </w:t>
      </w:r>
    </w:p>
    <w:p w:rsidR="00C82326" w:rsidRPr="00297EE5" w:rsidRDefault="00C82326"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lastRenderedPageBreak/>
        <w:t>También, como hemos adelantado, se explica el significado de “expresión de género”, que se define como la manifestación que cada persona ha</w:t>
      </w:r>
      <w:r w:rsidR="001110B4" w:rsidRPr="00297EE5">
        <w:rPr>
          <w:rFonts w:ascii="PT Serif" w:hAnsi="PT Serif" w:cs="PT Serif"/>
          <w:b w:val="0"/>
          <w:i w:val="0"/>
          <w:sz w:val="20"/>
          <w:szCs w:val="20"/>
        </w:rPr>
        <w:t xml:space="preserve">ce de su identidad sexual. </w:t>
      </w:r>
      <w:r w:rsidR="006024E7" w:rsidRPr="00297EE5">
        <w:rPr>
          <w:rFonts w:ascii="PT Serif" w:hAnsi="PT Serif" w:cs="PT Serif"/>
          <w:b w:val="0"/>
          <w:i w:val="0"/>
          <w:sz w:val="20"/>
          <w:szCs w:val="20"/>
        </w:rPr>
        <w:t xml:space="preserve">Obsérvese que siendo la identidad sexual </w:t>
      </w:r>
      <w:r w:rsidRPr="00297EE5">
        <w:rPr>
          <w:rFonts w:ascii="PT Serif" w:hAnsi="PT Serif" w:cs="PT Serif"/>
          <w:b w:val="0"/>
          <w:i w:val="0"/>
          <w:sz w:val="20"/>
          <w:szCs w:val="20"/>
        </w:rPr>
        <w:t xml:space="preserve">la vivencia del sexo </w:t>
      </w:r>
      <w:r w:rsidR="006024E7" w:rsidRPr="00297EE5">
        <w:rPr>
          <w:rFonts w:ascii="PT Serif" w:hAnsi="PT Serif" w:cs="PT Serif"/>
          <w:b w:val="0"/>
          <w:i w:val="0"/>
          <w:sz w:val="20"/>
          <w:szCs w:val="20"/>
        </w:rPr>
        <w:t xml:space="preserve">se habla, no obstante, de expresión de </w:t>
      </w:r>
      <w:r w:rsidRPr="00297EE5">
        <w:rPr>
          <w:rFonts w:ascii="PT Serif" w:hAnsi="PT Serif" w:cs="PT Serif"/>
          <w:b w:val="0"/>
          <w:i w:val="0"/>
          <w:sz w:val="20"/>
          <w:szCs w:val="20"/>
        </w:rPr>
        <w:t>género</w:t>
      </w:r>
      <w:r w:rsidR="00165BA9" w:rsidRPr="00297EE5">
        <w:rPr>
          <w:rFonts w:ascii="PT Serif" w:hAnsi="PT Serif" w:cs="PT Serif"/>
          <w:b w:val="0"/>
          <w:i w:val="0"/>
          <w:sz w:val="20"/>
          <w:szCs w:val="20"/>
        </w:rPr>
        <w:t xml:space="preserve"> -</w:t>
      </w:r>
      <w:r w:rsidR="006024E7" w:rsidRPr="00297EE5">
        <w:rPr>
          <w:rFonts w:ascii="PT Serif" w:hAnsi="PT Serif" w:cs="PT Serif"/>
          <w:b w:val="0"/>
          <w:i w:val="0"/>
          <w:sz w:val="20"/>
          <w:szCs w:val="20"/>
        </w:rPr>
        <w:t xml:space="preserve"> no de expresión </w:t>
      </w:r>
      <w:r w:rsidR="00165BA9" w:rsidRPr="00297EE5">
        <w:rPr>
          <w:rFonts w:ascii="PT Serif" w:hAnsi="PT Serif" w:cs="PT Serif"/>
          <w:b w:val="0"/>
          <w:i w:val="0"/>
          <w:sz w:val="20"/>
          <w:szCs w:val="20"/>
        </w:rPr>
        <w:t>de sexo</w:t>
      </w:r>
      <w:r w:rsidR="00716155" w:rsidRPr="00297EE5">
        <w:rPr>
          <w:rFonts w:ascii="PT Serif" w:hAnsi="PT Serif" w:cs="PT Serif"/>
          <w:b w:val="0"/>
          <w:i w:val="0"/>
          <w:sz w:val="20"/>
          <w:szCs w:val="20"/>
        </w:rPr>
        <w:t xml:space="preserve"> -</w:t>
      </w:r>
      <w:r w:rsidR="00165BA9" w:rsidRPr="00297EE5">
        <w:rPr>
          <w:rFonts w:ascii="PT Serif" w:hAnsi="PT Serif" w:cs="PT Serif"/>
          <w:b w:val="0"/>
          <w:i w:val="0"/>
          <w:sz w:val="20"/>
          <w:szCs w:val="20"/>
        </w:rPr>
        <w:t xml:space="preserve"> </w:t>
      </w:r>
      <w:r w:rsidR="00B8030C" w:rsidRPr="00297EE5">
        <w:rPr>
          <w:rFonts w:ascii="PT Serif" w:hAnsi="PT Serif" w:cs="PT Serif"/>
          <w:b w:val="0"/>
          <w:i w:val="0"/>
          <w:sz w:val="20"/>
          <w:szCs w:val="20"/>
        </w:rPr>
        <w:t xml:space="preserve">admitiendo </w:t>
      </w:r>
      <w:r w:rsidR="00902058" w:rsidRPr="00297EE5">
        <w:rPr>
          <w:rFonts w:ascii="PT Serif" w:hAnsi="PT Serif" w:cs="PT Serif"/>
          <w:b w:val="0"/>
          <w:i w:val="0"/>
          <w:sz w:val="20"/>
          <w:szCs w:val="20"/>
        </w:rPr>
        <w:t xml:space="preserve">así, al menos terminológicamente, la relevancia </w:t>
      </w:r>
      <w:r w:rsidR="00074A90" w:rsidRPr="00297EE5">
        <w:rPr>
          <w:rFonts w:ascii="PT Serif" w:hAnsi="PT Serif" w:cs="PT Serif"/>
          <w:b w:val="0"/>
          <w:i w:val="0"/>
          <w:sz w:val="20"/>
          <w:szCs w:val="20"/>
        </w:rPr>
        <w:t xml:space="preserve">para la propia persona </w:t>
      </w:r>
      <w:r w:rsidR="00003848" w:rsidRPr="00297EE5">
        <w:rPr>
          <w:rFonts w:ascii="PT Serif" w:hAnsi="PT Serif" w:cs="PT Serif"/>
          <w:b w:val="0"/>
          <w:i w:val="0"/>
          <w:sz w:val="20"/>
          <w:szCs w:val="20"/>
        </w:rPr>
        <w:t xml:space="preserve">– y para el ordenamiento - </w:t>
      </w:r>
      <w:r w:rsidR="00902058" w:rsidRPr="00297EE5">
        <w:rPr>
          <w:rFonts w:ascii="PT Serif" w:hAnsi="PT Serif" w:cs="PT Serif"/>
          <w:b w:val="0"/>
          <w:i w:val="0"/>
          <w:sz w:val="20"/>
          <w:szCs w:val="20"/>
        </w:rPr>
        <w:t xml:space="preserve">de </w:t>
      </w:r>
      <w:r w:rsidR="00B8030C" w:rsidRPr="00297EE5">
        <w:rPr>
          <w:rFonts w:ascii="PT Serif" w:hAnsi="PT Serif" w:cs="PT Serif"/>
          <w:b w:val="0"/>
          <w:i w:val="0"/>
          <w:sz w:val="20"/>
          <w:szCs w:val="20"/>
        </w:rPr>
        <w:t>las actitudes</w:t>
      </w:r>
      <w:r w:rsidR="00EA5BBD" w:rsidRPr="00297EE5">
        <w:rPr>
          <w:rFonts w:ascii="PT Serif" w:hAnsi="PT Serif" w:cs="PT Serif"/>
          <w:b w:val="0"/>
          <w:i w:val="0"/>
          <w:sz w:val="20"/>
          <w:szCs w:val="20"/>
        </w:rPr>
        <w:t>, comportamientos y roles que</w:t>
      </w:r>
      <w:r w:rsidR="00B8030C" w:rsidRPr="00297EE5">
        <w:rPr>
          <w:rFonts w:ascii="PT Serif" w:hAnsi="PT Serif" w:cs="PT Serif"/>
          <w:b w:val="0"/>
          <w:i w:val="0"/>
          <w:sz w:val="20"/>
          <w:szCs w:val="20"/>
        </w:rPr>
        <w:t xml:space="preserve"> tradicionalmente se ident</w:t>
      </w:r>
      <w:r w:rsidR="00902058" w:rsidRPr="00297EE5">
        <w:rPr>
          <w:rFonts w:ascii="PT Serif" w:hAnsi="PT Serif" w:cs="PT Serif"/>
          <w:b w:val="0"/>
          <w:i w:val="0"/>
          <w:sz w:val="20"/>
          <w:szCs w:val="20"/>
        </w:rPr>
        <w:t>ifican con cada sexo.</w:t>
      </w:r>
      <w:r w:rsidR="00332FFE" w:rsidRPr="00297EE5">
        <w:rPr>
          <w:rFonts w:ascii="PT Serif" w:hAnsi="PT Serif" w:cs="PT Serif"/>
          <w:b w:val="0"/>
          <w:i w:val="0"/>
          <w:sz w:val="20"/>
          <w:szCs w:val="20"/>
        </w:rPr>
        <w:t xml:space="preserve"> </w:t>
      </w:r>
    </w:p>
    <w:p w:rsidR="00716155" w:rsidRPr="00297EE5" w:rsidRDefault="00716155"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En cuanto al significado de “intersexualidad”, otro término especialmente relevante a los efectos de este trabajo, es la “condición de aquellas personas nacidas con unas características biológicas, anatómicas o fisiológicas; una anatomía sexual; unos órganos reproductivos o un patrón cromosómico que no se corresponden con las nociones socialmente establecidas de los cuerpos masculinos o femeninos”</w:t>
      </w:r>
      <w:r w:rsidR="00D52140" w:rsidRPr="00297EE5">
        <w:rPr>
          <w:rStyle w:val="Refdenotaalpie"/>
          <w:rFonts w:ascii="PT Serif" w:hAnsi="PT Serif" w:cs="PT Serif"/>
          <w:b w:val="0"/>
          <w:i w:val="0"/>
          <w:sz w:val="20"/>
          <w:szCs w:val="20"/>
        </w:rPr>
        <w:footnoteReference w:id="6"/>
      </w:r>
      <w:r w:rsidR="00902058" w:rsidRPr="00297EE5">
        <w:rPr>
          <w:rFonts w:ascii="PT Serif" w:hAnsi="PT Serif" w:cs="PT Serif"/>
          <w:b w:val="0"/>
          <w:i w:val="0"/>
          <w:sz w:val="20"/>
          <w:szCs w:val="20"/>
        </w:rPr>
        <w:t xml:space="preserve">. </w:t>
      </w:r>
    </w:p>
    <w:p w:rsidR="003F7DC7" w:rsidRPr="00297EE5" w:rsidRDefault="003F7DC7" w:rsidP="006B24E8">
      <w:pPr>
        <w:spacing w:line="240" w:lineRule="auto" w:before="0" w:after="0"/>
        <w:jc w:val="both"/>
        <w:rPr>
          <w:rFonts w:ascii="PT Serif" w:hAnsi="PT Serif" w:cs="Times New Roman"/>
          <w:sz w:val="2"/>
          <w:szCs w:val="2"/>
        </w:rPr>
      </w:pPr>
    </w:p>
    <w:p w:rsidR="001110B4" w:rsidRPr="00297EE5" w:rsidRDefault="001110B4" w:rsidP="006B24E8">
      <w:pPr>
        <w:pStyle w:val="Prrafodelista"/>
        <w:numPr>
          <w:ilvl w:val="0"/>
          <w:numId w:val="1"/>
        </w:num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Significación general de la reforma</w:t>
      </w:r>
      <w:r w:rsidR="0090687B" w:rsidRPr="00297EE5">
        <w:rPr>
          <w:rFonts w:ascii="PT Serif" w:hAnsi="PT Serif" w:cs="PT Serif"/>
          <w:b w:val="0"/>
          <w:i w:val="0"/>
          <w:sz w:val="20"/>
          <w:szCs w:val="20"/>
        </w:rPr>
        <w:t xml:space="preserve"> en relación con la mención registral del sexo</w:t>
      </w:r>
    </w:p>
    <w:p w:rsidR="00D24740" w:rsidRPr="00297EE5" w:rsidRDefault="00D24740"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A partir de la Ley 3/2007, de 15 de marzo, reguladora de la mención r</w:t>
      </w:r>
      <w:r w:rsidR="005826D3" w:rsidRPr="00297EE5">
        <w:rPr>
          <w:rFonts w:ascii="PT Serif" w:hAnsi="PT Serif" w:cs="PT Serif"/>
          <w:b w:val="0"/>
          <w:i w:val="0"/>
          <w:sz w:val="20"/>
          <w:szCs w:val="20"/>
        </w:rPr>
        <w:t xml:space="preserve">elativa al sexo de las personas, </w:t>
      </w:r>
      <w:proofErr w:type="spellStart"/>
      <w:r w:rsidR="005826D3" w:rsidRPr="00297EE5">
        <w:rPr>
          <w:rFonts w:ascii="PT Serif" w:hAnsi="PT Serif" w:cs="PT Serif"/>
          <w:b w:val="0"/>
          <w:i w:val="0"/>
          <w:sz w:val="20"/>
          <w:szCs w:val="20"/>
        </w:rPr>
        <w:t>esta</w:t>
      </w:r>
      <w:proofErr w:type="spellEnd"/>
      <w:r w:rsidRPr="00297EE5">
        <w:rPr>
          <w:rFonts w:ascii="PT Serif" w:hAnsi="PT Serif" w:cs="PT Serif"/>
          <w:b w:val="0"/>
          <w:i w:val="0"/>
          <w:sz w:val="20"/>
          <w:szCs w:val="20"/>
        </w:rPr>
        <w:t xml:space="preserve"> ya </w:t>
      </w:r>
      <w:r w:rsidR="00C865E6" w:rsidRPr="00297EE5">
        <w:rPr>
          <w:rFonts w:ascii="PT Serif" w:hAnsi="PT Serif" w:cs="PT Serif"/>
          <w:b w:val="0"/>
          <w:i w:val="0"/>
          <w:sz w:val="20"/>
          <w:szCs w:val="20"/>
        </w:rPr>
        <w:t>se podía</w:t>
      </w:r>
      <w:r w:rsidR="00902058" w:rsidRPr="00297EE5">
        <w:rPr>
          <w:rFonts w:ascii="PT Serif" w:hAnsi="PT Serif" w:cs="PT Serif"/>
          <w:b w:val="0"/>
          <w:i w:val="0"/>
          <w:sz w:val="20"/>
          <w:szCs w:val="20"/>
        </w:rPr>
        <w:t xml:space="preserve"> </w:t>
      </w:r>
      <w:r w:rsidR="000828B4" w:rsidRPr="00297EE5">
        <w:rPr>
          <w:rFonts w:ascii="PT Serif" w:hAnsi="PT Serif" w:cs="PT Serif"/>
          <w:b w:val="0"/>
          <w:i w:val="0"/>
          <w:sz w:val="20"/>
          <w:szCs w:val="20"/>
        </w:rPr>
        <w:t xml:space="preserve">cambiar </w:t>
      </w:r>
      <w:r w:rsidRPr="00297EE5">
        <w:rPr>
          <w:rFonts w:ascii="PT Serif" w:hAnsi="PT Serif" w:cs="PT Serif"/>
          <w:b w:val="0"/>
          <w:i w:val="0"/>
          <w:sz w:val="20"/>
          <w:szCs w:val="20"/>
        </w:rPr>
        <w:t xml:space="preserve">legalmente con </w:t>
      </w:r>
      <w:r w:rsidR="00B969B3" w:rsidRPr="00297EE5">
        <w:rPr>
          <w:rFonts w:ascii="PT Serif" w:hAnsi="PT Serif" w:cs="PT Serif"/>
          <w:b w:val="0"/>
          <w:i w:val="0"/>
          <w:sz w:val="20"/>
          <w:szCs w:val="20"/>
        </w:rPr>
        <w:t>la misma</w:t>
      </w:r>
      <w:r w:rsidRPr="00297EE5">
        <w:rPr>
          <w:rFonts w:ascii="PT Serif" w:hAnsi="PT Serif" w:cs="PT Serif"/>
          <w:b w:val="0"/>
          <w:i w:val="0"/>
          <w:sz w:val="20"/>
          <w:szCs w:val="20"/>
        </w:rPr>
        <w:t xml:space="preserve"> </w:t>
      </w:r>
      <w:r w:rsidR="00B969B3" w:rsidRPr="00297EE5">
        <w:rPr>
          <w:rFonts w:ascii="PT Serif" w:hAnsi="PT Serif" w:cs="PT Serif"/>
          <w:b w:val="0"/>
          <w:i w:val="0"/>
          <w:sz w:val="20"/>
          <w:szCs w:val="20"/>
        </w:rPr>
        <w:t xml:space="preserve">justificación </w:t>
      </w:r>
      <w:r w:rsidRPr="00297EE5">
        <w:rPr>
          <w:rFonts w:ascii="PT Serif" w:hAnsi="PT Serif" w:cs="PT Serif"/>
          <w:b w:val="0"/>
          <w:i w:val="0"/>
          <w:sz w:val="20"/>
          <w:szCs w:val="20"/>
        </w:rPr>
        <w:t>que</w:t>
      </w:r>
      <w:r w:rsidR="00EA5BBD" w:rsidRPr="00297EE5">
        <w:rPr>
          <w:rFonts w:ascii="PT Serif" w:hAnsi="PT Serif" w:cs="PT Serif"/>
          <w:b w:val="0"/>
          <w:i w:val="0"/>
          <w:sz w:val="20"/>
          <w:szCs w:val="20"/>
        </w:rPr>
        <w:t xml:space="preserve"> </w:t>
      </w:r>
      <w:r w:rsidRPr="00297EE5">
        <w:rPr>
          <w:rFonts w:ascii="PT Serif" w:hAnsi="PT Serif" w:cs="PT Serif"/>
          <w:b w:val="0"/>
          <w:i w:val="0"/>
          <w:sz w:val="20"/>
          <w:szCs w:val="20"/>
        </w:rPr>
        <w:t xml:space="preserve">recoge </w:t>
      </w:r>
      <w:r w:rsidR="00B969B3" w:rsidRPr="00297EE5">
        <w:rPr>
          <w:rFonts w:ascii="PT Serif" w:hAnsi="PT Serif" w:cs="PT Serif"/>
          <w:b w:val="0"/>
          <w:i w:val="0"/>
          <w:sz w:val="20"/>
          <w:szCs w:val="20"/>
        </w:rPr>
        <w:t xml:space="preserve">la </w:t>
      </w:r>
      <w:r w:rsidRPr="00297EE5">
        <w:rPr>
          <w:rFonts w:ascii="PT Serif" w:hAnsi="PT Serif" w:cs="PT Serif"/>
          <w:b w:val="0"/>
          <w:i w:val="0"/>
          <w:sz w:val="20"/>
          <w:szCs w:val="20"/>
        </w:rPr>
        <w:t xml:space="preserve">Ley </w:t>
      </w:r>
      <w:r w:rsidR="00EA5BBD" w:rsidRPr="00297EE5">
        <w:rPr>
          <w:rFonts w:ascii="PT Serif" w:hAnsi="PT Serif" w:cs="PT Serif"/>
          <w:b w:val="0"/>
          <w:i w:val="0"/>
          <w:sz w:val="20"/>
          <w:szCs w:val="20"/>
        </w:rPr>
        <w:t xml:space="preserve">que </w:t>
      </w:r>
      <w:r w:rsidR="00C865E6" w:rsidRPr="00297EE5">
        <w:rPr>
          <w:rFonts w:ascii="PT Serif" w:hAnsi="PT Serif" w:cs="PT Serif"/>
          <w:b w:val="0"/>
          <w:i w:val="0"/>
          <w:sz w:val="20"/>
          <w:szCs w:val="20"/>
        </w:rPr>
        <w:t xml:space="preserve">ahora </w:t>
      </w:r>
      <w:r w:rsidR="00EA5BBD" w:rsidRPr="00297EE5">
        <w:rPr>
          <w:rFonts w:ascii="PT Serif" w:hAnsi="PT Serif" w:cs="PT Serif"/>
          <w:b w:val="0"/>
          <w:i w:val="0"/>
          <w:sz w:val="20"/>
          <w:szCs w:val="20"/>
        </w:rPr>
        <w:t>la sustituye</w:t>
      </w:r>
      <w:r w:rsidR="000828B4" w:rsidRPr="00297EE5">
        <w:rPr>
          <w:rFonts w:ascii="PT Serif" w:hAnsi="PT Serif" w:cs="PT Serif"/>
          <w:b w:val="0"/>
          <w:i w:val="0"/>
          <w:sz w:val="20"/>
          <w:szCs w:val="20"/>
        </w:rPr>
        <w:t>,</w:t>
      </w:r>
      <w:r w:rsidRPr="00297EE5">
        <w:rPr>
          <w:rFonts w:ascii="PT Serif" w:hAnsi="PT Serif" w:cs="PT Serif"/>
          <w:b w:val="0"/>
          <w:i w:val="0"/>
          <w:sz w:val="20"/>
          <w:szCs w:val="20"/>
        </w:rPr>
        <w:t xml:space="preserve"> </w:t>
      </w:r>
      <w:r w:rsidR="00003848" w:rsidRPr="00297EE5">
        <w:rPr>
          <w:rFonts w:ascii="PT Serif" w:hAnsi="PT Serif" w:cs="PT Serif"/>
          <w:b w:val="0"/>
          <w:i w:val="0"/>
          <w:sz w:val="20"/>
          <w:szCs w:val="20"/>
        </w:rPr>
        <w:t xml:space="preserve">la necesidad de permitir un </w:t>
      </w:r>
      <w:r w:rsidR="000828B4" w:rsidRPr="00297EE5">
        <w:rPr>
          <w:rFonts w:ascii="PT Serif" w:hAnsi="PT Serif" w:cs="PT Serif"/>
          <w:b w:val="0"/>
          <w:i w:val="0"/>
          <w:sz w:val="20"/>
          <w:szCs w:val="20"/>
        </w:rPr>
        <w:t xml:space="preserve">desarrollo de la personalidad </w:t>
      </w:r>
      <w:r w:rsidR="00003848" w:rsidRPr="00297EE5">
        <w:rPr>
          <w:rFonts w:ascii="PT Serif" w:hAnsi="PT Serif" w:cs="PT Serif"/>
          <w:b w:val="0"/>
          <w:i w:val="0"/>
          <w:sz w:val="20"/>
          <w:szCs w:val="20"/>
        </w:rPr>
        <w:t>libre, de acuerdo con lo previsto</w:t>
      </w:r>
      <w:r w:rsidR="000828B4" w:rsidRPr="00297EE5">
        <w:rPr>
          <w:rFonts w:ascii="PT Serif" w:hAnsi="PT Serif" w:cs="PT Serif"/>
          <w:b w:val="0"/>
          <w:i w:val="0"/>
          <w:sz w:val="20"/>
          <w:szCs w:val="20"/>
        </w:rPr>
        <w:t xml:space="preserve"> en el artículo 10 de la Constitución, unido al derecho a la intimidad personal consagrado en el 18</w:t>
      </w:r>
      <w:r w:rsidR="0004356F" w:rsidRPr="00297EE5">
        <w:rPr>
          <w:rStyle w:val="Refdenotaalpie"/>
          <w:rFonts w:ascii="PT Serif" w:hAnsi="PT Serif" w:cs="PT Serif"/>
          <w:b w:val="0"/>
          <w:i w:val="0"/>
          <w:sz w:val="20"/>
          <w:szCs w:val="20"/>
        </w:rPr>
        <w:footnoteReference w:id="7"/>
      </w:r>
      <w:r w:rsidR="000828B4" w:rsidRPr="00297EE5">
        <w:rPr>
          <w:rFonts w:ascii="PT Serif" w:hAnsi="PT Serif" w:cs="PT Serif"/>
          <w:b w:val="0"/>
          <w:i w:val="0"/>
          <w:sz w:val="20"/>
          <w:szCs w:val="20"/>
        </w:rPr>
        <w:t>. Ya</w:t>
      </w:r>
      <w:r w:rsidRPr="00297EE5">
        <w:rPr>
          <w:rFonts w:ascii="PT Serif" w:hAnsi="PT Serif" w:cs="PT Serif"/>
          <w:b w:val="0"/>
          <w:i w:val="0"/>
          <w:sz w:val="20"/>
          <w:szCs w:val="20"/>
        </w:rPr>
        <w:t xml:space="preserve"> hemos visto</w:t>
      </w:r>
      <w:r w:rsidR="006E0415" w:rsidRPr="00297EE5">
        <w:rPr>
          <w:rFonts w:ascii="PT Serif" w:hAnsi="PT Serif" w:cs="PT Serif"/>
          <w:b w:val="0"/>
          <w:i w:val="0"/>
          <w:sz w:val="20"/>
          <w:szCs w:val="20"/>
        </w:rPr>
        <w:t xml:space="preserve"> que el libre desarrollo de la personalidad de las personas transexuales es el </w:t>
      </w:r>
      <w:r w:rsidR="000828B4" w:rsidRPr="00297EE5">
        <w:rPr>
          <w:rFonts w:ascii="PT Serif" w:hAnsi="PT Serif" w:cs="PT Serif"/>
          <w:b w:val="0"/>
          <w:i w:val="0"/>
          <w:sz w:val="20"/>
          <w:szCs w:val="20"/>
        </w:rPr>
        <w:t>fundamento al que</w:t>
      </w:r>
      <w:r w:rsidRPr="00297EE5">
        <w:rPr>
          <w:rFonts w:ascii="PT Serif" w:hAnsi="PT Serif" w:cs="PT Serif"/>
          <w:b w:val="0"/>
          <w:i w:val="0"/>
          <w:sz w:val="20"/>
          <w:szCs w:val="20"/>
        </w:rPr>
        <w:t xml:space="preserve"> aludían las resoluciones judiciales que permitían la r</w:t>
      </w:r>
      <w:r w:rsidR="000828B4" w:rsidRPr="00297EE5">
        <w:rPr>
          <w:rFonts w:ascii="PT Serif" w:hAnsi="PT Serif" w:cs="PT Serif"/>
          <w:b w:val="0"/>
          <w:i w:val="0"/>
          <w:sz w:val="20"/>
          <w:szCs w:val="20"/>
        </w:rPr>
        <w:t>ectificación incluso antes de aquella</w:t>
      </w:r>
      <w:r w:rsidR="00EA5BBD" w:rsidRPr="00297EE5">
        <w:rPr>
          <w:rFonts w:ascii="PT Serif" w:hAnsi="PT Serif" w:cs="PT Serif"/>
          <w:b w:val="0"/>
          <w:i w:val="0"/>
          <w:sz w:val="20"/>
          <w:szCs w:val="20"/>
        </w:rPr>
        <w:t xml:space="preserve">. La exposición de motivos de la </w:t>
      </w:r>
      <w:r w:rsidR="00502435" w:rsidRPr="00297EE5">
        <w:rPr>
          <w:rFonts w:ascii="PT Serif" w:hAnsi="PT Serif" w:cs="PT Serif"/>
          <w:b w:val="0"/>
          <w:i w:val="0"/>
          <w:sz w:val="20"/>
          <w:szCs w:val="20"/>
        </w:rPr>
        <w:t xml:space="preserve">Ley </w:t>
      </w:r>
      <w:r w:rsidR="00074A90" w:rsidRPr="00297EE5">
        <w:rPr>
          <w:rFonts w:ascii="PT Serif" w:hAnsi="PT Serif" w:cs="PT Serif"/>
          <w:b w:val="0"/>
          <w:i w:val="0"/>
          <w:sz w:val="20"/>
          <w:szCs w:val="20"/>
        </w:rPr>
        <w:t xml:space="preserve">cita </w:t>
      </w:r>
      <w:r w:rsidR="00502435" w:rsidRPr="00297EE5">
        <w:rPr>
          <w:rFonts w:ascii="PT Serif" w:hAnsi="PT Serif" w:cs="PT Serif"/>
          <w:b w:val="0"/>
          <w:i w:val="0"/>
          <w:sz w:val="20"/>
          <w:szCs w:val="20"/>
        </w:rPr>
        <w:t>en este sentido la</w:t>
      </w:r>
      <w:r w:rsidR="00B969B3" w:rsidRPr="00297EE5">
        <w:rPr>
          <w:rFonts w:ascii="PT Serif" w:hAnsi="PT Serif" w:cs="PT Serif"/>
          <w:b w:val="0"/>
          <w:i w:val="0"/>
          <w:sz w:val="20"/>
          <w:szCs w:val="20"/>
        </w:rPr>
        <w:t>s palabras de la</w:t>
      </w:r>
      <w:r w:rsidR="00502435" w:rsidRPr="00297EE5">
        <w:rPr>
          <w:rFonts w:ascii="PT Serif" w:hAnsi="PT Serif" w:cs="PT Serif"/>
          <w:b w:val="0"/>
          <w:i w:val="0"/>
          <w:sz w:val="20"/>
          <w:szCs w:val="20"/>
        </w:rPr>
        <w:t xml:space="preserve"> sentencia 99/2019 del Tribunal Constitucional, de 18 de julio</w:t>
      </w:r>
      <w:r w:rsidR="00B969B3" w:rsidRPr="00297EE5">
        <w:rPr>
          <w:rFonts w:ascii="PT Serif" w:hAnsi="PT Serif" w:cs="PT Serif"/>
          <w:b w:val="0"/>
          <w:i w:val="0"/>
          <w:sz w:val="20"/>
          <w:szCs w:val="20"/>
        </w:rPr>
        <w:t>,</w:t>
      </w:r>
      <w:r w:rsidR="006E0415" w:rsidRPr="00297EE5">
        <w:rPr>
          <w:rFonts w:ascii="PT Serif" w:hAnsi="PT Serif" w:cs="PT Serif"/>
          <w:b w:val="0"/>
          <w:i w:val="0"/>
          <w:sz w:val="20"/>
          <w:szCs w:val="20"/>
        </w:rPr>
        <w:t xml:space="preserve"> cuando dice</w:t>
      </w:r>
      <w:r w:rsidR="00B969B3" w:rsidRPr="00297EE5">
        <w:rPr>
          <w:rFonts w:ascii="PT Serif" w:hAnsi="PT Serif" w:cs="PT Serif"/>
          <w:b w:val="0"/>
          <w:i w:val="0"/>
          <w:sz w:val="20"/>
          <w:szCs w:val="20"/>
        </w:rPr>
        <w:t xml:space="preserve"> en relación con el hecho de que se esté</w:t>
      </w:r>
      <w:r w:rsidR="00502435" w:rsidRPr="00297EE5">
        <w:rPr>
          <w:rFonts w:ascii="PT Serif" w:hAnsi="PT Serif" w:cs="PT Serif"/>
          <w:b w:val="0"/>
          <w:i w:val="0"/>
          <w:sz w:val="20"/>
          <w:szCs w:val="20"/>
        </w:rPr>
        <w:t xml:space="preserve"> permitiendo a la persona adoptar decisiones con efica</w:t>
      </w:r>
      <w:r w:rsidR="00B969B3" w:rsidRPr="00297EE5">
        <w:rPr>
          <w:rFonts w:ascii="PT Serif" w:hAnsi="PT Serif" w:cs="PT Serif"/>
          <w:b w:val="0"/>
          <w:i w:val="0"/>
          <w:sz w:val="20"/>
          <w:szCs w:val="20"/>
        </w:rPr>
        <w:t>cia j</w:t>
      </w:r>
      <w:r w:rsidR="00D03E9B">
        <w:rPr>
          <w:rFonts w:ascii="PT Serif" w:hAnsi="PT Serif" w:cs="PT Serif"/>
          <w:b w:val="0"/>
          <w:i w:val="0"/>
          <w:sz w:val="20"/>
          <w:szCs w:val="20"/>
        </w:rPr>
        <w:t>urídica sobre su identidad, que</w:t>
      </w:r>
      <w:r w:rsidR="00502435" w:rsidRPr="00297EE5">
        <w:rPr>
          <w:rFonts w:ascii="PT Serif" w:hAnsi="PT Serif" w:cs="PT Serif"/>
          <w:b w:val="0"/>
          <w:i w:val="0"/>
          <w:sz w:val="20"/>
          <w:szCs w:val="20"/>
        </w:rPr>
        <w:t xml:space="preserve"> </w:t>
      </w:r>
      <w:r w:rsidR="00B969B3" w:rsidRPr="00297EE5">
        <w:rPr>
          <w:rFonts w:ascii="PT Serif" w:hAnsi="PT Serif" w:cs="PT Serif"/>
          <w:b w:val="0"/>
          <w:i w:val="0"/>
          <w:sz w:val="20"/>
          <w:szCs w:val="20"/>
        </w:rPr>
        <w:t>“</w:t>
      </w:r>
      <w:r w:rsidR="00502435" w:rsidRPr="00297EE5">
        <w:rPr>
          <w:rFonts w:ascii="PT Serif" w:hAnsi="PT Serif" w:cs="PT Serif"/>
          <w:b w:val="0"/>
          <w:i w:val="0"/>
          <w:sz w:val="20"/>
          <w:szCs w:val="20"/>
        </w:rPr>
        <w:t xml:space="preserve">La propia identidad, dentro de la cual se inscriben aspectos como el nombre y el sexo, es una cualidad principal de la persona humana. Establecer la propia identidad no es un acto más de la persona, sino una decisión vital, en el sentido que coloca al sujeto en posición de poder desenvolver su propia personalidad”. </w:t>
      </w:r>
    </w:p>
    <w:p w:rsidR="001110B4" w:rsidRPr="00297EE5" w:rsidRDefault="00502435"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Con la regulación vigente </w:t>
      </w:r>
      <w:r w:rsidR="00983CCC" w:rsidRPr="00297EE5">
        <w:rPr>
          <w:rFonts w:ascii="PT Serif" w:hAnsi="PT Serif" w:cs="PT Serif"/>
          <w:b w:val="0"/>
          <w:i w:val="0"/>
          <w:sz w:val="20"/>
          <w:szCs w:val="20"/>
        </w:rPr>
        <w:t>hasta la reforma</w:t>
      </w:r>
      <w:r w:rsidR="00EA5BBD" w:rsidRPr="00297EE5">
        <w:rPr>
          <w:rFonts w:ascii="PT Serif" w:hAnsi="PT Serif" w:cs="PT Serif"/>
          <w:b w:val="0"/>
          <w:i w:val="0"/>
          <w:sz w:val="20"/>
          <w:szCs w:val="20"/>
        </w:rPr>
        <w:t xml:space="preserve"> </w:t>
      </w:r>
      <w:r w:rsidR="001110B4" w:rsidRPr="00297EE5">
        <w:rPr>
          <w:rFonts w:ascii="PT Serif" w:hAnsi="PT Serif" w:cs="PT Serif"/>
          <w:b w:val="0"/>
          <w:i w:val="0"/>
          <w:sz w:val="20"/>
          <w:szCs w:val="20"/>
        </w:rPr>
        <w:t>toda persona de nacionalidad española, mayor de edad y con capaci</w:t>
      </w:r>
      <w:r w:rsidR="00EA5BBD" w:rsidRPr="00297EE5">
        <w:rPr>
          <w:rFonts w:ascii="PT Serif" w:hAnsi="PT Serif" w:cs="PT Serif"/>
          <w:b w:val="0"/>
          <w:i w:val="0"/>
          <w:sz w:val="20"/>
          <w:szCs w:val="20"/>
        </w:rPr>
        <w:t>dad suficiente para ello, podía</w:t>
      </w:r>
      <w:r w:rsidRPr="00297EE5">
        <w:rPr>
          <w:rFonts w:ascii="PT Serif" w:hAnsi="PT Serif" w:cs="PT Serif"/>
          <w:b w:val="0"/>
          <w:i w:val="0"/>
          <w:sz w:val="20"/>
          <w:szCs w:val="20"/>
        </w:rPr>
        <w:t xml:space="preserve"> </w:t>
      </w:r>
      <w:r w:rsidR="001110B4" w:rsidRPr="00297EE5">
        <w:rPr>
          <w:rFonts w:ascii="PT Serif" w:hAnsi="PT Serif" w:cs="PT Serif"/>
          <w:b w:val="0"/>
          <w:i w:val="0"/>
          <w:sz w:val="20"/>
          <w:szCs w:val="20"/>
        </w:rPr>
        <w:t>solicitar la rectificación de la mención registral del sexo</w:t>
      </w:r>
      <w:r w:rsidR="00B969B3" w:rsidRPr="00297EE5">
        <w:rPr>
          <w:rFonts w:ascii="PT Serif" w:hAnsi="PT Serif" w:cs="PT Serif"/>
          <w:b w:val="0"/>
          <w:i w:val="0"/>
          <w:sz w:val="20"/>
          <w:szCs w:val="20"/>
        </w:rPr>
        <w:t xml:space="preserve">, </w:t>
      </w:r>
      <w:r w:rsidR="00EA5BBD" w:rsidRPr="00297EE5">
        <w:rPr>
          <w:rFonts w:ascii="PT Serif" w:hAnsi="PT Serif" w:cs="PT Serif"/>
          <w:b w:val="0"/>
          <w:i w:val="0"/>
          <w:sz w:val="20"/>
          <w:szCs w:val="20"/>
        </w:rPr>
        <w:t xml:space="preserve">con posibilidad de </w:t>
      </w:r>
      <w:r w:rsidR="001110B4" w:rsidRPr="00297EE5">
        <w:rPr>
          <w:rFonts w:ascii="PT Serif" w:hAnsi="PT Serif" w:cs="PT Serif"/>
          <w:b w:val="0"/>
          <w:i w:val="0"/>
          <w:sz w:val="20"/>
          <w:szCs w:val="20"/>
        </w:rPr>
        <w:t>cambio de no</w:t>
      </w:r>
      <w:r w:rsidR="001F515B" w:rsidRPr="00297EE5">
        <w:rPr>
          <w:rFonts w:ascii="PT Serif" w:hAnsi="PT Serif" w:cs="PT Serif"/>
          <w:b w:val="0"/>
          <w:i w:val="0"/>
          <w:sz w:val="20"/>
          <w:szCs w:val="20"/>
        </w:rPr>
        <w:t>mbre a efectos de que no resultara</w:t>
      </w:r>
      <w:r w:rsidR="001110B4" w:rsidRPr="00297EE5">
        <w:rPr>
          <w:rFonts w:ascii="PT Serif" w:hAnsi="PT Serif" w:cs="PT Serif"/>
          <w:b w:val="0"/>
          <w:i w:val="0"/>
          <w:sz w:val="20"/>
          <w:szCs w:val="20"/>
        </w:rPr>
        <w:t xml:space="preserve"> discordante con el sexo registral</w:t>
      </w:r>
      <w:r w:rsidRPr="00297EE5">
        <w:rPr>
          <w:rFonts w:ascii="PT Serif" w:hAnsi="PT Serif" w:cs="PT Serif"/>
          <w:b w:val="0"/>
          <w:i w:val="0"/>
          <w:sz w:val="20"/>
          <w:szCs w:val="20"/>
        </w:rPr>
        <w:t xml:space="preserve"> (artículo 1 de la Ley 3/2007)</w:t>
      </w:r>
      <w:r w:rsidR="001110B4" w:rsidRPr="00297EE5">
        <w:rPr>
          <w:rFonts w:ascii="PT Serif" w:hAnsi="PT Serif" w:cs="PT Serif"/>
          <w:b w:val="0"/>
          <w:i w:val="0"/>
          <w:sz w:val="20"/>
          <w:szCs w:val="20"/>
        </w:rPr>
        <w:t>. De hec</w:t>
      </w:r>
      <w:r w:rsidR="00EA5BBD" w:rsidRPr="00297EE5">
        <w:rPr>
          <w:rFonts w:ascii="PT Serif" w:hAnsi="PT Serif" w:cs="PT Serif"/>
          <w:b w:val="0"/>
          <w:i w:val="0"/>
          <w:sz w:val="20"/>
          <w:szCs w:val="20"/>
        </w:rPr>
        <w:t>ho se preveía que</w:t>
      </w:r>
      <w:r w:rsidR="001110B4" w:rsidRPr="00297EE5">
        <w:rPr>
          <w:rFonts w:ascii="PT Serif" w:hAnsi="PT Serif" w:cs="PT Serif"/>
          <w:b w:val="0"/>
          <w:i w:val="0"/>
          <w:sz w:val="20"/>
          <w:szCs w:val="20"/>
        </w:rPr>
        <w:t xml:space="preserve"> en la solicitud de </w:t>
      </w:r>
      <w:r w:rsidR="000828B4" w:rsidRPr="00297EE5">
        <w:rPr>
          <w:rFonts w:ascii="PT Serif" w:hAnsi="PT Serif" w:cs="PT Serif"/>
          <w:b w:val="0"/>
          <w:i w:val="0"/>
          <w:sz w:val="20"/>
          <w:szCs w:val="20"/>
        </w:rPr>
        <w:t xml:space="preserve">rectificación </w:t>
      </w:r>
      <w:r w:rsidR="00EA5BBD" w:rsidRPr="00297EE5">
        <w:rPr>
          <w:rFonts w:ascii="PT Serif" w:hAnsi="PT Serif" w:cs="PT Serif"/>
          <w:b w:val="0"/>
          <w:i w:val="0"/>
          <w:sz w:val="20"/>
          <w:szCs w:val="20"/>
        </w:rPr>
        <w:t xml:space="preserve">se incluyera </w:t>
      </w:r>
      <w:r w:rsidR="001110B4" w:rsidRPr="00297EE5">
        <w:rPr>
          <w:rFonts w:ascii="PT Serif" w:hAnsi="PT Serif" w:cs="PT Serif"/>
          <w:b w:val="0"/>
          <w:i w:val="0"/>
          <w:sz w:val="20"/>
          <w:szCs w:val="20"/>
        </w:rPr>
        <w:t xml:space="preserve">la elección de un </w:t>
      </w:r>
      <w:r w:rsidR="001110B4" w:rsidRPr="00297EE5">
        <w:rPr>
          <w:rFonts w:ascii="PT Serif" w:hAnsi="PT Serif" w:cs="PT Serif"/>
          <w:b w:val="0"/>
          <w:i w:val="0"/>
          <w:sz w:val="20"/>
          <w:szCs w:val="20"/>
        </w:rPr>
        <w:lastRenderedPageBreak/>
        <w:t>nuevo nombre propi</w:t>
      </w:r>
      <w:r w:rsidR="00EA5BBD" w:rsidRPr="00297EE5">
        <w:rPr>
          <w:rFonts w:ascii="PT Serif" w:hAnsi="PT Serif" w:cs="PT Serif"/>
          <w:b w:val="0"/>
          <w:i w:val="0"/>
          <w:sz w:val="20"/>
          <w:szCs w:val="20"/>
        </w:rPr>
        <w:t>o salvo cuando la persona quisiera</w:t>
      </w:r>
      <w:r w:rsidR="001110B4" w:rsidRPr="00297EE5">
        <w:rPr>
          <w:rFonts w:ascii="PT Serif" w:hAnsi="PT Serif" w:cs="PT Serif"/>
          <w:b w:val="0"/>
          <w:i w:val="0"/>
          <w:sz w:val="20"/>
          <w:szCs w:val="20"/>
        </w:rPr>
        <w:t xml:space="preserve"> conservar el que ya lleva</w:t>
      </w:r>
      <w:r w:rsidR="001F515B" w:rsidRPr="00297EE5">
        <w:rPr>
          <w:rFonts w:ascii="PT Serif" w:hAnsi="PT Serif" w:cs="PT Serif"/>
          <w:b w:val="0"/>
          <w:i w:val="0"/>
          <w:sz w:val="20"/>
          <w:szCs w:val="20"/>
        </w:rPr>
        <w:t>ba si no era</w:t>
      </w:r>
      <w:r w:rsidR="001110B4" w:rsidRPr="00297EE5">
        <w:rPr>
          <w:rFonts w:ascii="PT Serif" w:hAnsi="PT Serif" w:cs="PT Serif"/>
          <w:b w:val="0"/>
          <w:i w:val="0"/>
          <w:sz w:val="20"/>
          <w:szCs w:val="20"/>
        </w:rPr>
        <w:t xml:space="preserve"> contrario a los requisitos establecidos en la Ley del Registro Civil</w:t>
      </w:r>
      <w:r w:rsidR="006253E5" w:rsidRPr="00297EE5">
        <w:rPr>
          <w:rStyle w:val="Refdenotaalpie"/>
          <w:rFonts w:ascii="PT Serif" w:hAnsi="PT Serif" w:cs="PT Serif"/>
          <w:b w:val="0"/>
          <w:i w:val="0"/>
          <w:sz w:val="20"/>
          <w:szCs w:val="20"/>
        </w:rPr>
        <w:footnoteReference w:id="8"/>
      </w:r>
      <w:r w:rsidR="001110B4" w:rsidRPr="00297EE5">
        <w:rPr>
          <w:rFonts w:ascii="PT Serif" w:hAnsi="PT Serif" w:cs="PT Serif"/>
          <w:b w:val="0"/>
          <w:i w:val="0"/>
          <w:sz w:val="20"/>
          <w:szCs w:val="20"/>
        </w:rPr>
        <w:t xml:space="preserve">. </w:t>
      </w:r>
    </w:p>
    <w:p w:rsidR="006253E5" w:rsidRPr="00297EE5" w:rsidRDefault="001110B4"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Au</w:t>
      </w:r>
      <w:r w:rsidR="000828B4" w:rsidRPr="00297EE5">
        <w:rPr>
          <w:rFonts w:ascii="PT Serif" w:hAnsi="PT Serif" w:cs="PT Serif"/>
          <w:b w:val="0"/>
          <w:i w:val="0"/>
          <w:sz w:val="20"/>
          <w:szCs w:val="20"/>
        </w:rPr>
        <w:t>nque volveremos sobre ello más adelante</w:t>
      </w:r>
      <w:r w:rsidR="00074A90" w:rsidRPr="00297EE5">
        <w:rPr>
          <w:rFonts w:ascii="PT Serif" w:hAnsi="PT Serif" w:cs="PT Serif"/>
          <w:b w:val="0"/>
          <w:i w:val="0"/>
          <w:sz w:val="20"/>
          <w:szCs w:val="20"/>
        </w:rPr>
        <w:t>,</w:t>
      </w:r>
      <w:r w:rsidR="000828B4" w:rsidRPr="00297EE5">
        <w:rPr>
          <w:rFonts w:ascii="PT Serif" w:hAnsi="PT Serif" w:cs="PT Serif"/>
          <w:b w:val="0"/>
          <w:i w:val="0"/>
          <w:sz w:val="20"/>
          <w:szCs w:val="20"/>
        </w:rPr>
        <w:t xml:space="preserve"> </w:t>
      </w:r>
      <w:r w:rsidRPr="00297EE5">
        <w:rPr>
          <w:rFonts w:ascii="PT Serif" w:hAnsi="PT Serif" w:cs="PT Serif"/>
          <w:b w:val="0"/>
          <w:i w:val="0"/>
          <w:sz w:val="20"/>
          <w:szCs w:val="20"/>
        </w:rPr>
        <w:t>conviene apu</w:t>
      </w:r>
      <w:r w:rsidR="00B969B3" w:rsidRPr="00297EE5">
        <w:rPr>
          <w:rFonts w:ascii="PT Serif" w:hAnsi="PT Serif" w:cs="PT Serif"/>
          <w:b w:val="0"/>
          <w:i w:val="0"/>
          <w:sz w:val="20"/>
          <w:szCs w:val="20"/>
        </w:rPr>
        <w:t>ntar aquí ya que este apartado primero</w:t>
      </w:r>
      <w:r w:rsidRPr="00297EE5">
        <w:rPr>
          <w:rFonts w:ascii="PT Serif" w:hAnsi="PT Serif" w:cs="PT Serif"/>
          <w:b w:val="0"/>
          <w:i w:val="0"/>
          <w:sz w:val="20"/>
          <w:szCs w:val="20"/>
        </w:rPr>
        <w:t xml:space="preserve"> fue declarado inconstitucional por la </w:t>
      </w:r>
      <w:r w:rsidR="006E0415" w:rsidRPr="00297EE5">
        <w:rPr>
          <w:rFonts w:ascii="PT Serif" w:hAnsi="PT Serif" w:cs="PT Serif"/>
          <w:b w:val="0"/>
          <w:i w:val="0"/>
          <w:sz w:val="20"/>
          <w:szCs w:val="20"/>
        </w:rPr>
        <w:t xml:space="preserve">citada </w:t>
      </w:r>
      <w:r w:rsidRPr="00297EE5">
        <w:rPr>
          <w:rFonts w:ascii="PT Serif" w:hAnsi="PT Serif" w:cs="PT Serif"/>
          <w:b w:val="0"/>
          <w:i w:val="0"/>
          <w:sz w:val="20"/>
          <w:szCs w:val="20"/>
        </w:rPr>
        <w:t>sentencia del T</w:t>
      </w:r>
      <w:r w:rsidR="000828B4" w:rsidRPr="00297EE5">
        <w:rPr>
          <w:rFonts w:ascii="PT Serif" w:hAnsi="PT Serif" w:cs="PT Serif"/>
          <w:b w:val="0"/>
          <w:i w:val="0"/>
          <w:sz w:val="20"/>
          <w:szCs w:val="20"/>
        </w:rPr>
        <w:t xml:space="preserve">ribunal </w:t>
      </w:r>
      <w:r w:rsidRPr="00297EE5">
        <w:rPr>
          <w:rFonts w:ascii="PT Serif" w:hAnsi="PT Serif" w:cs="PT Serif"/>
          <w:b w:val="0"/>
          <w:i w:val="0"/>
          <w:sz w:val="20"/>
          <w:szCs w:val="20"/>
        </w:rPr>
        <w:t>C</w:t>
      </w:r>
      <w:r w:rsidR="000828B4" w:rsidRPr="00297EE5">
        <w:rPr>
          <w:rFonts w:ascii="PT Serif" w:hAnsi="PT Serif" w:cs="PT Serif"/>
          <w:b w:val="0"/>
          <w:i w:val="0"/>
          <w:sz w:val="20"/>
          <w:szCs w:val="20"/>
        </w:rPr>
        <w:t>onstitucional</w:t>
      </w:r>
      <w:r w:rsidRPr="00297EE5">
        <w:rPr>
          <w:rFonts w:ascii="PT Serif" w:hAnsi="PT Serif" w:cs="PT Serif"/>
          <w:b w:val="0"/>
          <w:i w:val="0"/>
          <w:sz w:val="20"/>
          <w:szCs w:val="20"/>
        </w:rPr>
        <w:t xml:space="preserve"> 99/2019, de 18 de julio</w:t>
      </w:r>
      <w:r w:rsidR="001F515B" w:rsidRPr="00297EE5">
        <w:rPr>
          <w:rFonts w:ascii="PT Serif" w:hAnsi="PT Serif" w:cs="PT Serif"/>
          <w:b w:val="0"/>
          <w:i w:val="0"/>
          <w:sz w:val="20"/>
          <w:szCs w:val="20"/>
        </w:rPr>
        <w:t>, en la medida en que se excluía</w:t>
      </w:r>
      <w:r w:rsidRPr="00297EE5">
        <w:rPr>
          <w:rFonts w:ascii="PT Serif" w:hAnsi="PT Serif" w:cs="PT Serif"/>
          <w:b w:val="0"/>
          <w:i w:val="0"/>
          <w:sz w:val="20"/>
          <w:szCs w:val="20"/>
        </w:rPr>
        <w:t xml:space="preserve"> la posibilidad </w:t>
      </w:r>
      <w:r w:rsidR="006E0415" w:rsidRPr="00297EE5">
        <w:rPr>
          <w:rFonts w:ascii="PT Serif" w:hAnsi="PT Serif" w:cs="PT Serif"/>
          <w:b w:val="0"/>
          <w:i w:val="0"/>
          <w:sz w:val="20"/>
          <w:szCs w:val="20"/>
        </w:rPr>
        <w:t xml:space="preserve">de </w:t>
      </w:r>
      <w:r w:rsidR="001F515B" w:rsidRPr="00297EE5">
        <w:rPr>
          <w:rFonts w:ascii="PT Serif" w:hAnsi="PT Serif" w:cs="PT Serif"/>
          <w:b w:val="0"/>
          <w:i w:val="0"/>
          <w:sz w:val="20"/>
          <w:szCs w:val="20"/>
        </w:rPr>
        <w:t xml:space="preserve">que </w:t>
      </w:r>
      <w:r w:rsidRPr="00297EE5">
        <w:rPr>
          <w:rFonts w:ascii="PT Serif" w:hAnsi="PT Serif" w:cs="PT Serif"/>
          <w:b w:val="0"/>
          <w:i w:val="0"/>
          <w:sz w:val="20"/>
          <w:szCs w:val="20"/>
        </w:rPr>
        <w:t>las personas menores de edad con suficiente madurez</w:t>
      </w:r>
      <w:r w:rsidR="00074A90" w:rsidRPr="00297EE5">
        <w:rPr>
          <w:rFonts w:ascii="PT Serif" w:hAnsi="PT Serif" w:cs="PT Serif"/>
          <w:b w:val="0"/>
          <w:i w:val="0"/>
          <w:sz w:val="20"/>
          <w:szCs w:val="20"/>
        </w:rPr>
        <w:t xml:space="preserve"> y situ</w:t>
      </w:r>
      <w:r w:rsidR="006E0415" w:rsidRPr="00297EE5">
        <w:rPr>
          <w:rFonts w:ascii="PT Serif" w:hAnsi="PT Serif" w:cs="PT Serif"/>
          <w:b w:val="0"/>
          <w:i w:val="0"/>
          <w:sz w:val="20"/>
          <w:szCs w:val="20"/>
        </w:rPr>
        <w:t>ación estable de transexualidad</w:t>
      </w:r>
      <w:r w:rsidR="00EA5BBD" w:rsidRPr="00297EE5">
        <w:rPr>
          <w:rFonts w:ascii="PT Serif" w:hAnsi="PT Serif" w:cs="PT Serif"/>
          <w:b w:val="0"/>
          <w:i w:val="0"/>
          <w:sz w:val="20"/>
          <w:szCs w:val="20"/>
        </w:rPr>
        <w:t xml:space="preserve"> pudieran</w:t>
      </w:r>
      <w:r w:rsidR="00B969B3" w:rsidRPr="00297EE5">
        <w:rPr>
          <w:rFonts w:ascii="PT Serif" w:hAnsi="PT Serif" w:cs="PT Serif"/>
          <w:b w:val="0"/>
          <w:i w:val="0"/>
          <w:sz w:val="20"/>
          <w:szCs w:val="20"/>
        </w:rPr>
        <w:t xml:space="preserve"> solicitar la rectificación prevista</w:t>
      </w:r>
      <w:r w:rsidRPr="00297EE5">
        <w:rPr>
          <w:rFonts w:ascii="PT Serif" w:hAnsi="PT Serif" w:cs="PT Serif"/>
          <w:b w:val="0"/>
          <w:i w:val="0"/>
          <w:sz w:val="20"/>
          <w:szCs w:val="20"/>
        </w:rPr>
        <w:t xml:space="preserve">. </w:t>
      </w:r>
      <w:r w:rsidR="00EA5BBD" w:rsidRPr="00297EE5">
        <w:rPr>
          <w:rFonts w:ascii="PT Serif" w:hAnsi="PT Serif" w:cs="PT Serif"/>
          <w:b w:val="0"/>
          <w:i w:val="0"/>
          <w:sz w:val="20"/>
          <w:szCs w:val="20"/>
        </w:rPr>
        <w:t xml:space="preserve">Obviamente la Ley </w:t>
      </w:r>
      <w:r w:rsidR="006E0415" w:rsidRPr="00297EE5">
        <w:rPr>
          <w:rFonts w:ascii="PT Serif" w:hAnsi="PT Serif" w:cs="PT Serif"/>
          <w:b w:val="0"/>
          <w:i w:val="0"/>
          <w:sz w:val="20"/>
          <w:szCs w:val="20"/>
        </w:rPr>
        <w:t>supera esta situación y</w:t>
      </w:r>
      <w:r w:rsidR="006253E5" w:rsidRPr="00297EE5">
        <w:rPr>
          <w:rFonts w:ascii="PT Serif" w:hAnsi="PT Serif" w:cs="PT Serif"/>
          <w:b w:val="0"/>
          <w:i w:val="0"/>
          <w:sz w:val="20"/>
          <w:szCs w:val="20"/>
        </w:rPr>
        <w:t xml:space="preserve"> la solicitud, en distintas condiciones, </w:t>
      </w:r>
      <w:r w:rsidR="00B969B3" w:rsidRPr="00297EE5">
        <w:rPr>
          <w:rFonts w:ascii="PT Serif" w:hAnsi="PT Serif" w:cs="PT Serif"/>
          <w:b w:val="0"/>
          <w:i w:val="0"/>
          <w:sz w:val="20"/>
          <w:szCs w:val="20"/>
        </w:rPr>
        <w:t xml:space="preserve">se </w:t>
      </w:r>
      <w:r w:rsidR="006253E5" w:rsidRPr="00297EE5">
        <w:rPr>
          <w:rFonts w:ascii="PT Serif" w:hAnsi="PT Serif" w:cs="PT Serif"/>
          <w:b w:val="0"/>
          <w:i w:val="0"/>
          <w:sz w:val="20"/>
          <w:szCs w:val="20"/>
        </w:rPr>
        <w:t>pu</w:t>
      </w:r>
      <w:r w:rsidR="00B969B3" w:rsidRPr="00297EE5">
        <w:rPr>
          <w:rFonts w:ascii="PT Serif" w:hAnsi="PT Serif" w:cs="PT Serif"/>
          <w:b w:val="0"/>
          <w:i w:val="0"/>
          <w:sz w:val="20"/>
          <w:szCs w:val="20"/>
        </w:rPr>
        <w:t>ede plantear</w:t>
      </w:r>
      <w:r w:rsidR="006253E5" w:rsidRPr="00297EE5">
        <w:rPr>
          <w:rFonts w:ascii="PT Serif" w:hAnsi="PT Serif" w:cs="PT Serif"/>
          <w:b w:val="0"/>
          <w:i w:val="0"/>
          <w:sz w:val="20"/>
          <w:szCs w:val="20"/>
        </w:rPr>
        <w:t xml:space="preserve"> </w:t>
      </w:r>
      <w:r w:rsidR="000256BB" w:rsidRPr="00297EE5">
        <w:rPr>
          <w:rFonts w:ascii="PT Serif" w:hAnsi="PT Serif" w:cs="PT Serif"/>
          <w:b w:val="0"/>
          <w:i w:val="0"/>
          <w:sz w:val="20"/>
          <w:szCs w:val="20"/>
        </w:rPr>
        <w:t>a partir de los doce</w:t>
      </w:r>
      <w:r w:rsidR="006253E5" w:rsidRPr="00297EE5">
        <w:rPr>
          <w:rFonts w:ascii="PT Serif" w:hAnsi="PT Serif" w:cs="PT Serif"/>
          <w:b w:val="0"/>
          <w:i w:val="0"/>
          <w:sz w:val="20"/>
          <w:szCs w:val="20"/>
        </w:rPr>
        <w:t xml:space="preserve"> años. </w:t>
      </w:r>
    </w:p>
    <w:p w:rsidR="006253E5" w:rsidRPr="00297EE5" w:rsidRDefault="006253E5"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Los requisitos para que</w:t>
      </w:r>
      <w:r w:rsidR="00EA5BBD" w:rsidRPr="00297EE5">
        <w:rPr>
          <w:rFonts w:ascii="PT Serif" w:hAnsi="PT Serif" w:cs="PT Serif"/>
          <w:b w:val="0"/>
          <w:i w:val="0"/>
          <w:sz w:val="20"/>
          <w:szCs w:val="20"/>
        </w:rPr>
        <w:t>, de acuerdo con la Ley 3/2007</w:t>
      </w:r>
      <w:r w:rsidRPr="00297EE5">
        <w:rPr>
          <w:rFonts w:ascii="PT Serif" w:hAnsi="PT Serif" w:cs="PT Serif"/>
          <w:b w:val="0"/>
          <w:i w:val="0"/>
          <w:sz w:val="20"/>
          <w:szCs w:val="20"/>
        </w:rPr>
        <w:t xml:space="preserve"> la autoridad competente, </w:t>
      </w:r>
      <w:r w:rsidR="00B969B3" w:rsidRPr="00297EE5">
        <w:rPr>
          <w:rFonts w:ascii="PT Serif" w:hAnsi="PT Serif" w:cs="PT Serif"/>
          <w:b w:val="0"/>
          <w:i w:val="0"/>
          <w:sz w:val="20"/>
          <w:szCs w:val="20"/>
        </w:rPr>
        <w:t>el Encargado del Registro C</w:t>
      </w:r>
      <w:r w:rsidRPr="00297EE5">
        <w:rPr>
          <w:rFonts w:ascii="PT Serif" w:hAnsi="PT Serif" w:cs="PT Serif"/>
          <w:b w:val="0"/>
          <w:i w:val="0"/>
          <w:sz w:val="20"/>
          <w:szCs w:val="20"/>
        </w:rPr>
        <w:t>ivil del do</w:t>
      </w:r>
      <w:r w:rsidR="00EA5BBD" w:rsidRPr="00297EE5">
        <w:rPr>
          <w:rFonts w:ascii="PT Serif" w:hAnsi="PT Serif" w:cs="PT Serif"/>
          <w:b w:val="0"/>
          <w:i w:val="0"/>
          <w:sz w:val="20"/>
          <w:szCs w:val="20"/>
        </w:rPr>
        <w:t xml:space="preserve">micilio del solicitante, </w:t>
      </w:r>
      <w:r w:rsidR="001F515B" w:rsidRPr="00297EE5">
        <w:rPr>
          <w:rFonts w:ascii="PT Serif" w:hAnsi="PT Serif" w:cs="PT Serif"/>
          <w:b w:val="0"/>
          <w:i w:val="0"/>
          <w:sz w:val="20"/>
          <w:szCs w:val="20"/>
        </w:rPr>
        <w:t xml:space="preserve">pudiera acordar </w:t>
      </w:r>
      <w:r w:rsidR="00EA5BBD" w:rsidRPr="00297EE5">
        <w:rPr>
          <w:rFonts w:ascii="PT Serif" w:hAnsi="PT Serif" w:cs="PT Serif"/>
          <w:b w:val="0"/>
          <w:i w:val="0"/>
          <w:sz w:val="20"/>
          <w:szCs w:val="20"/>
        </w:rPr>
        <w:t>la rectificación, estaban recogidos en su</w:t>
      </w:r>
      <w:r w:rsidRPr="00297EE5">
        <w:rPr>
          <w:rFonts w:ascii="PT Serif" w:hAnsi="PT Serif" w:cs="PT Serif"/>
          <w:b w:val="0"/>
          <w:i w:val="0"/>
          <w:sz w:val="20"/>
          <w:szCs w:val="20"/>
        </w:rPr>
        <w:t xml:space="preserve"> artículo 4:</w:t>
      </w:r>
    </w:p>
    <w:p w:rsidR="006253E5" w:rsidRPr="00297EE5" w:rsidRDefault="00EA5BBD"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En primer lugar se exigía</w:t>
      </w:r>
      <w:r w:rsidR="00502435" w:rsidRPr="00297EE5">
        <w:rPr>
          <w:rFonts w:ascii="PT Serif" w:hAnsi="PT Serif" w:cs="PT Serif"/>
          <w:b w:val="0"/>
          <w:i w:val="0"/>
          <w:sz w:val="20"/>
          <w:szCs w:val="20"/>
        </w:rPr>
        <w:t xml:space="preserve"> un d</w:t>
      </w:r>
      <w:r w:rsidR="006253E5" w:rsidRPr="00297EE5">
        <w:rPr>
          <w:rFonts w:ascii="PT Serif" w:hAnsi="PT Serif" w:cs="PT Serif"/>
          <w:b w:val="0"/>
          <w:i w:val="0"/>
          <w:sz w:val="20"/>
          <w:szCs w:val="20"/>
        </w:rPr>
        <w:t>iagnóstico de disforia de género,</w:t>
      </w:r>
      <w:r w:rsidR="00502435" w:rsidRPr="00297EE5">
        <w:rPr>
          <w:rFonts w:ascii="PT Serif" w:hAnsi="PT Serif" w:cs="PT Serif"/>
          <w:b w:val="0"/>
          <w:i w:val="0"/>
          <w:sz w:val="20"/>
          <w:szCs w:val="20"/>
        </w:rPr>
        <w:t xml:space="preserve"> esto es, de disconformidad del </w:t>
      </w:r>
      <w:r w:rsidR="00B969B3" w:rsidRPr="00297EE5">
        <w:rPr>
          <w:rFonts w:ascii="PT Serif" w:hAnsi="PT Serif" w:cs="PT Serif"/>
          <w:b w:val="0"/>
          <w:i w:val="0"/>
          <w:sz w:val="20"/>
          <w:szCs w:val="20"/>
        </w:rPr>
        <w:t>sexo inscrito en el R</w:t>
      </w:r>
      <w:r w:rsidR="006253E5" w:rsidRPr="00297EE5">
        <w:rPr>
          <w:rFonts w:ascii="PT Serif" w:hAnsi="PT Serif" w:cs="PT Serif"/>
          <w:b w:val="0"/>
          <w:i w:val="0"/>
          <w:sz w:val="20"/>
          <w:szCs w:val="20"/>
        </w:rPr>
        <w:t>egistro con el sexo psicológico sentido por la persona</w:t>
      </w:r>
      <w:r w:rsidR="006024E7" w:rsidRPr="00297EE5">
        <w:rPr>
          <w:rStyle w:val="Refdenotaalpie"/>
          <w:rFonts w:ascii="PT Serif" w:hAnsi="PT Serif" w:cs="PT Serif"/>
          <w:b w:val="0"/>
          <w:i w:val="0"/>
          <w:sz w:val="20"/>
          <w:szCs w:val="20"/>
        </w:rPr>
        <w:footnoteReference w:id="9"/>
      </w:r>
      <w:r w:rsidR="00F749DE" w:rsidRPr="00297EE5">
        <w:rPr>
          <w:rFonts w:ascii="PT Serif" w:hAnsi="PT Serif" w:cs="PT Serif"/>
          <w:b w:val="0"/>
          <w:i w:val="0"/>
          <w:sz w:val="20"/>
          <w:szCs w:val="20"/>
        </w:rPr>
        <w:t>.</w:t>
      </w:r>
      <w:r w:rsidR="006253E5" w:rsidRPr="00297EE5">
        <w:rPr>
          <w:rFonts w:ascii="PT Serif" w:hAnsi="PT Serif" w:cs="PT Serif"/>
          <w:b w:val="0"/>
          <w:i w:val="0"/>
          <w:sz w:val="20"/>
          <w:szCs w:val="20"/>
        </w:rPr>
        <w:t xml:space="preserve"> </w:t>
      </w:r>
      <w:r w:rsidRPr="00297EE5">
        <w:rPr>
          <w:rFonts w:ascii="PT Serif" w:hAnsi="PT Serif" w:cs="PT Serif"/>
          <w:b w:val="0"/>
          <w:i w:val="0"/>
          <w:sz w:val="20"/>
          <w:szCs w:val="20"/>
        </w:rPr>
        <w:t>Para acreditarlo era</w:t>
      </w:r>
      <w:r w:rsidR="00502435" w:rsidRPr="00297EE5">
        <w:rPr>
          <w:rFonts w:ascii="PT Serif" w:hAnsi="PT Serif" w:cs="PT Serif"/>
          <w:b w:val="0"/>
          <w:i w:val="0"/>
          <w:sz w:val="20"/>
          <w:szCs w:val="20"/>
        </w:rPr>
        <w:t xml:space="preserve"> necesario un </w:t>
      </w:r>
      <w:r w:rsidR="006253E5" w:rsidRPr="00297EE5">
        <w:rPr>
          <w:rFonts w:ascii="PT Serif" w:hAnsi="PT Serif" w:cs="PT Serif"/>
          <w:b w:val="0"/>
          <w:i w:val="0"/>
          <w:sz w:val="20"/>
          <w:szCs w:val="20"/>
        </w:rPr>
        <w:t xml:space="preserve">informe médico o </w:t>
      </w:r>
      <w:r w:rsidR="00502435" w:rsidRPr="00297EE5">
        <w:rPr>
          <w:rFonts w:ascii="PT Serif" w:hAnsi="PT Serif" w:cs="PT Serif"/>
          <w:b w:val="0"/>
          <w:i w:val="0"/>
          <w:sz w:val="20"/>
          <w:szCs w:val="20"/>
        </w:rPr>
        <w:t xml:space="preserve">de </w:t>
      </w:r>
      <w:r w:rsidR="006253E5" w:rsidRPr="00297EE5">
        <w:rPr>
          <w:rFonts w:ascii="PT Serif" w:hAnsi="PT Serif" w:cs="PT Serif"/>
          <w:b w:val="0"/>
          <w:i w:val="0"/>
          <w:sz w:val="20"/>
          <w:szCs w:val="20"/>
        </w:rPr>
        <w:t>psicólogo clínico que ha</w:t>
      </w:r>
      <w:r w:rsidRPr="00297EE5">
        <w:rPr>
          <w:rFonts w:ascii="PT Serif" w:hAnsi="PT Serif" w:cs="PT Serif"/>
          <w:b w:val="0"/>
          <w:i w:val="0"/>
          <w:sz w:val="20"/>
          <w:szCs w:val="20"/>
        </w:rPr>
        <w:t>bía</w:t>
      </w:r>
      <w:r w:rsidR="006253E5" w:rsidRPr="00297EE5">
        <w:rPr>
          <w:rFonts w:ascii="PT Serif" w:hAnsi="PT Serif" w:cs="PT Serif"/>
          <w:b w:val="0"/>
          <w:i w:val="0"/>
          <w:sz w:val="20"/>
          <w:szCs w:val="20"/>
        </w:rPr>
        <w:t xml:space="preserve"> de hacer referencia a esa disonancia “entre el sexo morfológico o género fisiológico inicialmente inscrito y la identidad de género sentida por el solicitante o sexo psicosocial, así como la estabilidad y persistencia de esta disonancia”. </w:t>
      </w:r>
    </w:p>
    <w:p w:rsidR="006253E5" w:rsidRPr="00297EE5" w:rsidRDefault="00EA5BBD"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Asimismo, el informe tenía que </w:t>
      </w:r>
      <w:r w:rsidR="006253E5" w:rsidRPr="00297EE5">
        <w:rPr>
          <w:rFonts w:ascii="PT Serif" w:hAnsi="PT Serif" w:cs="PT Serif"/>
          <w:b w:val="0"/>
          <w:i w:val="0"/>
          <w:sz w:val="20"/>
          <w:szCs w:val="20"/>
        </w:rPr>
        <w:t>recoger la inexistencia de trastornos de la personalidad que pudieran influir de forma determinante en la existencia de dicha disonancia.</w:t>
      </w:r>
    </w:p>
    <w:p w:rsidR="006253E5" w:rsidRPr="00297EE5" w:rsidRDefault="006040BF"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En segundo lugar </w:t>
      </w:r>
      <w:r w:rsidR="006E0415" w:rsidRPr="00297EE5">
        <w:rPr>
          <w:rFonts w:ascii="PT Serif" w:hAnsi="PT Serif" w:cs="PT Serif"/>
          <w:b w:val="0"/>
          <w:i w:val="0"/>
          <w:sz w:val="20"/>
          <w:szCs w:val="20"/>
        </w:rPr>
        <w:t xml:space="preserve">y </w:t>
      </w:r>
      <w:r w:rsidR="00EA5BBD" w:rsidRPr="00297EE5">
        <w:rPr>
          <w:rFonts w:ascii="PT Serif" w:hAnsi="PT Serif" w:cs="PT Serif"/>
          <w:b w:val="0"/>
          <w:i w:val="0"/>
          <w:sz w:val="20"/>
          <w:szCs w:val="20"/>
        </w:rPr>
        <w:t xml:space="preserve">aunque no se exigía </w:t>
      </w:r>
      <w:r w:rsidR="006E0415" w:rsidRPr="00297EE5">
        <w:rPr>
          <w:rFonts w:ascii="PT Serif" w:hAnsi="PT Serif" w:cs="PT Serif"/>
          <w:b w:val="0"/>
          <w:i w:val="0"/>
          <w:sz w:val="20"/>
          <w:szCs w:val="20"/>
        </w:rPr>
        <w:t>cirugía de reasign</w:t>
      </w:r>
      <w:r w:rsidR="00EA5BBD" w:rsidRPr="00297EE5">
        <w:rPr>
          <w:rFonts w:ascii="PT Serif" w:hAnsi="PT Serif" w:cs="PT Serif"/>
          <w:b w:val="0"/>
          <w:i w:val="0"/>
          <w:sz w:val="20"/>
          <w:szCs w:val="20"/>
        </w:rPr>
        <w:t>ación sexual – a ello se refería</w:t>
      </w:r>
      <w:r w:rsidR="006E0415" w:rsidRPr="00297EE5">
        <w:rPr>
          <w:rFonts w:ascii="PT Serif" w:hAnsi="PT Serif" w:cs="PT Serif"/>
          <w:b w:val="0"/>
          <w:i w:val="0"/>
          <w:sz w:val="20"/>
          <w:szCs w:val="20"/>
        </w:rPr>
        <w:t xml:space="preserve"> espe</w:t>
      </w:r>
      <w:r w:rsidR="00EA5BBD" w:rsidRPr="00297EE5">
        <w:rPr>
          <w:rFonts w:ascii="PT Serif" w:hAnsi="PT Serif" w:cs="PT Serif"/>
          <w:b w:val="0"/>
          <w:i w:val="0"/>
          <w:sz w:val="20"/>
          <w:szCs w:val="20"/>
        </w:rPr>
        <w:t>cíficamente el apartado 2 de es</w:t>
      </w:r>
      <w:r w:rsidR="006E0415" w:rsidRPr="00297EE5">
        <w:rPr>
          <w:rFonts w:ascii="PT Serif" w:hAnsi="PT Serif" w:cs="PT Serif"/>
          <w:b w:val="0"/>
          <w:i w:val="0"/>
          <w:sz w:val="20"/>
          <w:szCs w:val="20"/>
        </w:rPr>
        <w:t xml:space="preserve">e mismo artículo 4 - </w:t>
      </w:r>
      <w:r w:rsidR="00EA5BBD" w:rsidRPr="00297EE5">
        <w:rPr>
          <w:rFonts w:ascii="PT Serif" w:hAnsi="PT Serif" w:cs="PT Serif"/>
          <w:b w:val="0"/>
          <w:i w:val="0"/>
          <w:sz w:val="20"/>
          <w:szCs w:val="20"/>
        </w:rPr>
        <w:t>era</w:t>
      </w:r>
      <w:r w:rsidRPr="00297EE5">
        <w:rPr>
          <w:rFonts w:ascii="PT Serif" w:hAnsi="PT Serif" w:cs="PT Serif"/>
          <w:b w:val="0"/>
          <w:i w:val="0"/>
          <w:sz w:val="20"/>
          <w:szCs w:val="20"/>
        </w:rPr>
        <w:t xml:space="preserve"> preciso</w:t>
      </w:r>
      <w:r w:rsidR="005E0E03" w:rsidRPr="00297EE5">
        <w:rPr>
          <w:rFonts w:ascii="PT Serif" w:hAnsi="PT Serif" w:cs="PT Serif"/>
          <w:b w:val="0"/>
          <w:i w:val="0"/>
          <w:sz w:val="20"/>
          <w:szCs w:val="20"/>
        </w:rPr>
        <w:t xml:space="preserve"> probar</w:t>
      </w:r>
      <w:r w:rsidR="00502435" w:rsidRPr="00297EE5">
        <w:rPr>
          <w:rFonts w:ascii="PT Serif" w:hAnsi="PT Serif" w:cs="PT Serif"/>
          <w:b w:val="0"/>
          <w:i w:val="0"/>
          <w:sz w:val="20"/>
          <w:szCs w:val="20"/>
        </w:rPr>
        <w:t xml:space="preserve"> que se ha</w:t>
      </w:r>
      <w:r w:rsidR="00EA5BBD" w:rsidRPr="00297EE5">
        <w:rPr>
          <w:rFonts w:ascii="PT Serif" w:hAnsi="PT Serif" w:cs="PT Serif"/>
          <w:b w:val="0"/>
          <w:i w:val="0"/>
          <w:sz w:val="20"/>
          <w:szCs w:val="20"/>
        </w:rPr>
        <w:t>bía</w:t>
      </w:r>
      <w:r w:rsidR="00502435" w:rsidRPr="00297EE5">
        <w:rPr>
          <w:rFonts w:ascii="PT Serif" w:hAnsi="PT Serif" w:cs="PT Serif"/>
          <w:b w:val="0"/>
          <w:i w:val="0"/>
          <w:sz w:val="20"/>
          <w:szCs w:val="20"/>
        </w:rPr>
        <w:t xml:space="preserve"> seguido un t</w:t>
      </w:r>
      <w:r w:rsidR="006253E5" w:rsidRPr="00297EE5">
        <w:rPr>
          <w:rFonts w:ascii="PT Serif" w:hAnsi="PT Serif" w:cs="PT Serif"/>
          <w:b w:val="0"/>
          <w:i w:val="0"/>
          <w:sz w:val="20"/>
          <w:szCs w:val="20"/>
        </w:rPr>
        <w:t>ratamiento médico durante al m</w:t>
      </w:r>
      <w:r w:rsidR="00502435" w:rsidRPr="00297EE5">
        <w:rPr>
          <w:rFonts w:ascii="PT Serif" w:hAnsi="PT Serif" w:cs="PT Serif"/>
          <w:b w:val="0"/>
          <w:i w:val="0"/>
          <w:sz w:val="20"/>
          <w:szCs w:val="20"/>
        </w:rPr>
        <w:t>enos dos años para acomodar las</w:t>
      </w:r>
      <w:r w:rsidR="00D24740" w:rsidRPr="00297EE5">
        <w:rPr>
          <w:rFonts w:ascii="PT Serif" w:hAnsi="PT Serif" w:cs="PT Serif"/>
          <w:b w:val="0"/>
          <w:i w:val="0"/>
          <w:sz w:val="20"/>
          <w:szCs w:val="20"/>
        </w:rPr>
        <w:t xml:space="preserve"> </w:t>
      </w:r>
      <w:r w:rsidR="006253E5" w:rsidRPr="00297EE5">
        <w:rPr>
          <w:rFonts w:ascii="PT Serif" w:hAnsi="PT Serif" w:cs="PT Serif"/>
          <w:b w:val="0"/>
          <w:i w:val="0"/>
          <w:sz w:val="20"/>
          <w:szCs w:val="20"/>
        </w:rPr>
        <w:t>características físicas</w:t>
      </w:r>
      <w:r w:rsidR="00502435" w:rsidRPr="00297EE5">
        <w:rPr>
          <w:rFonts w:ascii="PT Serif" w:hAnsi="PT Serif" w:cs="PT Serif"/>
          <w:b w:val="0"/>
          <w:i w:val="0"/>
          <w:sz w:val="20"/>
          <w:szCs w:val="20"/>
        </w:rPr>
        <w:t xml:space="preserve"> del solicitante</w:t>
      </w:r>
      <w:r w:rsidR="006253E5" w:rsidRPr="00297EE5">
        <w:rPr>
          <w:rFonts w:ascii="PT Serif" w:hAnsi="PT Serif" w:cs="PT Serif"/>
          <w:b w:val="0"/>
          <w:i w:val="0"/>
          <w:sz w:val="20"/>
          <w:szCs w:val="20"/>
        </w:rPr>
        <w:t xml:space="preserve"> a las correspondientes al sexo reclamado. </w:t>
      </w:r>
      <w:r w:rsidR="006E0415" w:rsidRPr="00297EE5">
        <w:rPr>
          <w:rFonts w:ascii="PT Serif" w:hAnsi="PT Serif" w:cs="PT Serif"/>
          <w:b w:val="0"/>
          <w:i w:val="0"/>
          <w:sz w:val="20"/>
          <w:szCs w:val="20"/>
        </w:rPr>
        <w:t xml:space="preserve">La </w:t>
      </w:r>
      <w:r w:rsidR="00EA5BBD" w:rsidRPr="00297EE5">
        <w:rPr>
          <w:rFonts w:ascii="PT Serif" w:hAnsi="PT Serif" w:cs="PT Serif"/>
          <w:b w:val="0"/>
          <w:i w:val="0"/>
          <w:sz w:val="20"/>
          <w:szCs w:val="20"/>
        </w:rPr>
        <w:t xml:space="preserve">exigencia del tratamiento podía </w:t>
      </w:r>
      <w:r w:rsidR="006E0415" w:rsidRPr="00297EE5">
        <w:rPr>
          <w:rFonts w:ascii="PT Serif" w:hAnsi="PT Serif" w:cs="PT Serif"/>
          <w:b w:val="0"/>
          <w:i w:val="0"/>
          <w:sz w:val="20"/>
          <w:szCs w:val="20"/>
        </w:rPr>
        <w:t xml:space="preserve">salvarse </w:t>
      </w:r>
      <w:r w:rsidR="00EA5BBD" w:rsidRPr="00297EE5">
        <w:rPr>
          <w:rFonts w:ascii="PT Serif" w:hAnsi="PT Serif" w:cs="PT Serif"/>
          <w:b w:val="0"/>
          <w:i w:val="0"/>
          <w:sz w:val="20"/>
          <w:szCs w:val="20"/>
        </w:rPr>
        <w:t>si concurrían</w:t>
      </w:r>
      <w:r w:rsidR="006253E5" w:rsidRPr="00297EE5">
        <w:rPr>
          <w:rFonts w:ascii="PT Serif" w:hAnsi="PT Serif" w:cs="PT Serif"/>
          <w:b w:val="0"/>
          <w:i w:val="0"/>
          <w:sz w:val="20"/>
          <w:szCs w:val="20"/>
        </w:rPr>
        <w:t xml:space="preserve"> razones de salud o edad que </w:t>
      </w:r>
      <w:r w:rsidR="00EA5BBD" w:rsidRPr="00297EE5">
        <w:rPr>
          <w:rFonts w:ascii="PT Serif" w:hAnsi="PT Serif" w:cs="PT Serif"/>
          <w:b w:val="0"/>
          <w:i w:val="0"/>
          <w:sz w:val="20"/>
          <w:szCs w:val="20"/>
        </w:rPr>
        <w:t>imposibilitaran su seguimiento aportando</w:t>
      </w:r>
      <w:r w:rsidR="006253E5" w:rsidRPr="00297EE5">
        <w:rPr>
          <w:rFonts w:ascii="PT Serif" w:hAnsi="PT Serif" w:cs="PT Serif"/>
          <w:b w:val="0"/>
          <w:i w:val="0"/>
          <w:sz w:val="20"/>
          <w:szCs w:val="20"/>
        </w:rPr>
        <w:t xml:space="preserve"> certificación médica de esta circunstancia.</w:t>
      </w:r>
      <w:r w:rsidR="00502435" w:rsidRPr="00297EE5">
        <w:rPr>
          <w:rFonts w:ascii="PT Serif" w:hAnsi="PT Serif" w:cs="PT Serif"/>
          <w:b w:val="0"/>
          <w:i w:val="0"/>
          <w:sz w:val="20"/>
          <w:szCs w:val="20"/>
        </w:rPr>
        <w:t xml:space="preserve"> </w:t>
      </w:r>
    </w:p>
    <w:p w:rsidR="00200153" w:rsidRPr="00297EE5" w:rsidRDefault="00554E8A" w:rsidP="006B24E8">
      <w:p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sz w:val="20"/>
          <w:szCs w:val="20"/>
        </w:rPr>
        <w:t xml:space="preserve">Como hemos adelantado, la nueva </w:t>
      </w:r>
      <w:r w:rsidR="006253E5" w:rsidRPr="00297EE5">
        <w:rPr>
          <w:rFonts w:ascii="PT Serif" w:hAnsi="PT Serif" w:cs="PT Serif"/>
          <w:b w:val="0"/>
          <w:i w:val="0"/>
          <w:sz w:val="20"/>
          <w:szCs w:val="20"/>
        </w:rPr>
        <w:t>Ley suprime todos estos requisitos de tal manera que el Encargado del Registro civil compete</w:t>
      </w:r>
      <w:r w:rsidR="006040BF" w:rsidRPr="00297EE5">
        <w:rPr>
          <w:rFonts w:ascii="PT Serif" w:hAnsi="PT Serif" w:cs="PT Serif"/>
          <w:b w:val="0"/>
          <w:i w:val="0"/>
          <w:sz w:val="20"/>
          <w:szCs w:val="20"/>
        </w:rPr>
        <w:t>nte, que ahora será la persona Encargada de cualquier oficina</w:t>
      </w:r>
      <w:r w:rsidR="00DB188F" w:rsidRPr="00297EE5">
        <w:rPr>
          <w:rFonts w:ascii="PT Serif" w:hAnsi="PT Serif" w:cs="PT Serif"/>
          <w:b w:val="0"/>
          <w:i w:val="0"/>
          <w:sz w:val="20"/>
          <w:szCs w:val="20"/>
        </w:rPr>
        <w:t>,</w:t>
      </w:r>
      <w:r w:rsidR="006253E5" w:rsidRPr="00297EE5">
        <w:rPr>
          <w:rFonts w:ascii="PT Serif" w:hAnsi="PT Serif" w:cs="PT Serif"/>
          <w:b w:val="0"/>
          <w:i w:val="0"/>
          <w:sz w:val="20"/>
          <w:szCs w:val="20"/>
        </w:rPr>
        <w:t xml:space="preserve"> </w:t>
      </w:r>
      <w:r w:rsidR="00502435" w:rsidRPr="00297EE5">
        <w:rPr>
          <w:rFonts w:ascii="PT Serif" w:hAnsi="PT Serif" w:cs="PT Serif"/>
          <w:b w:val="0"/>
          <w:i w:val="0"/>
          <w:sz w:val="20"/>
          <w:szCs w:val="20"/>
        </w:rPr>
        <w:t>h</w:t>
      </w:r>
      <w:r w:rsidR="006253E5" w:rsidRPr="00297EE5">
        <w:rPr>
          <w:rFonts w:ascii="PT Serif" w:hAnsi="PT Serif" w:cs="PT Serif"/>
          <w:b w:val="0"/>
          <w:i w:val="0"/>
          <w:sz w:val="20"/>
          <w:szCs w:val="20"/>
        </w:rPr>
        <w:t xml:space="preserve">abrá de </w:t>
      </w:r>
      <w:r w:rsidR="00D24740" w:rsidRPr="00297EE5">
        <w:rPr>
          <w:rFonts w:ascii="PT Serif" w:hAnsi="PT Serif" w:cs="PT Serif"/>
          <w:b w:val="0"/>
          <w:i w:val="0"/>
          <w:sz w:val="20"/>
          <w:szCs w:val="20"/>
        </w:rPr>
        <w:t>acordar la rectificación como consecuencia de la mera solicitud</w:t>
      </w:r>
      <w:r w:rsidR="005F2554" w:rsidRPr="00297EE5">
        <w:rPr>
          <w:rStyle w:val="Refdenotaalpie"/>
          <w:rFonts w:ascii="PT Serif" w:hAnsi="PT Serif" w:cs="PT Serif"/>
          <w:b w:val="0"/>
          <w:i w:val="0"/>
          <w:sz w:val="20"/>
          <w:szCs w:val="20"/>
        </w:rPr>
        <w:footnoteReference w:id="10"/>
      </w:r>
      <w:r w:rsidR="00D24740" w:rsidRPr="00297EE5">
        <w:rPr>
          <w:rFonts w:ascii="PT Serif" w:hAnsi="PT Serif" w:cs="PT Serif"/>
          <w:b w:val="0"/>
          <w:i w:val="0"/>
          <w:sz w:val="20"/>
          <w:szCs w:val="20"/>
        </w:rPr>
        <w:t xml:space="preserve">. </w:t>
      </w:r>
      <w:r w:rsidRPr="00297EE5">
        <w:rPr>
          <w:rFonts w:ascii="PT Serif" w:hAnsi="PT Serif" w:cs="PT Serif"/>
          <w:b w:val="0"/>
          <w:i w:val="0"/>
          <w:sz w:val="20"/>
          <w:szCs w:val="20"/>
        </w:rPr>
        <w:t>S</w:t>
      </w:r>
      <w:r w:rsidR="00200153" w:rsidRPr="00297EE5">
        <w:rPr>
          <w:rFonts w:ascii="PT Serif" w:hAnsi="PT Serif" w:cs="PT Serif"/>
          <w:b w:val="0"/>
          <w:i w:val="0"/>
          <w:sz w:val="20"/>
          <w:szCs w:val="20"/>
        </w:rPr>
        <w:t xml:space="preserve">e recoge </w:t>
      </w:r>
      <w:r w:rsidRPr="00297EE5">
        <w:rPr>
          <w:rFonts w:ascii="PT Serif" w:hAnsi="PT Serif" w:cs="PT Serif"/>
          <w:b w:val="0"/>
          <w:i w:val="0"/>
          <w:sz w:val="20"/>
          <w:szCs w:val="20"/>
        </w:rPr>
        <w:t>expresamente</w:t>
      </w:r>
      <w:r w:rsidR="00DB188F" w:rsidRPr="00297EE5">
        <w:rPr>
          <w:rFonts w:ascii="PT Serif" w:hAnsi="PT Serif" w:cs="PT Serif"/>
          <w:b w:val="0"/>
          <w:i w:val="0"/>
          <w:sz w:val="20"/>
          <w:szCs w:val="20"/>
        </w:rPr>
        <w:t xml:space="preserve"> </w:t>
      </w:r>
      <w:r w:rsidR="00200153" w:rsidRPr="00297EE5">
        <w:rPr>
          <w:rFonts w:ascii="PT Serif" w:hAnsi="PT Serif" w:cs="PT Serif"/>
          <w:b w:val="0"/>
          <w:i w:val="0"/>
          <w:sz w:val="20"/>
          <w:szCs w:val="20"/>
        </w:rPr>
        <w:t>que e</w:t>
      </w:r>
      <w:r w:rsidR="00200153" w:rsidRPr="00297EE5">
        <w:rPr>
          <w:rFonts w:ascii="PT Serif" w:hAnsi="PT Serif" w:cs="PT Serif"/>
          <w:b w:val="0"/>
          <w:i w:val="0"/>
          <w:color w:val="000000"/>
          <w:sz w:val="20"/>
          <w:szCs w:val="20"/>
        </w:rPr>
        <w:t xml:space="preserve">l ejercicio del derecho a la rectificación registral de la mención relativa al sexo en ningún caso podrá estar condicionado a la previa exhibición de informe médico o psicológico relativo a la disconformidad con el sexo mencionado en la </w:t>
      </w:r>
      <w:r w:rsidR="00200153" w:rsidRPr="00297EE5">
        <w:rPr>
          <w:rFonts w:ascii="PT Serif" w:hAnsi="PT Serif" w:cs="PT Serif"/>
          <w:b w:val="0"/>
          <w:i w:val="0"/>
          <w:color w:val="000000"/>
          <w:sz w:val="20"/>
          <w:szCs w:val="20"/>
        </w:rPr>
        <w:lastRenderedPageBreak/>
        <w:t>inscripción de nacimiento, ni a la previa modificación de la apariencia o función corporal de la persona a través de procedimientos médicos, quirúrgicos o de otra índole</w:t>
      </w:r>
      <w:r w:rsidR="00DB188F" w:rsidRPr="00297EE5">
        <w:rPr>
          <w:rStyle w:val="Refdenotaalpie"/>
          <w:rFonts w:ascii="PT Serif" w:hAnsi="PT Serif" w:cs="PT Serif"/>
          <w:b w:val="0"/>
          <w:i w:val="0"/>
          <w:color w:val="000000"/>
          <w:sz w:val="20"/>
          <w:szCs w:val="20"/>
        </w:rPr>
        <w:footnoteReference w:id="11"/>
      </w:r>
      <w:r w:rsidR="00200153" w:rsidRPr="00297EE5">
        <w:rPr>
          <w:rFonts w:ascii="PT Serif" w:hAnsi="PT Serif" w:cs="PT Serif"/>
          <w:b w:val="0"/>
          <w:i w:val="0"/>
          <w:color w:val="000000"/>
          <w:sz w:val="20"/>
          <w:szCs w:val="20"/>
        </w:rPr>
        <w:t xml:space="preserve">. </w:t>
      </w:r>
      <w:r w:rsidR="00EC638E" w:rsidRPr="00297EE5">
        <w:rPr>
          <w:rFonts w:ascii="PT Serif" w:hAnsi="PT Serif" w:cs="PT Serif"/>
          <w:b w:val="0"/>
          <w:i w:val="0"/>
          <w:sz w:val="20"/>
          <w:szCs w:val="20"/>
        </w:rPr>
        <w:t xml:space="preserve">Aunque el hecho de que el ejercicio del derecho no se condicione a la exhibición de informes no impide su presentación, la misma se nos aparece innecesaria. </w:t>
      </w:r>
      <w:r w:rsidR="005E0E03" w:rsidRPr="00297EE5">
        <w:rPr>
          <w:rFonts w:ascii="PT Serif" w:hAnsi="PT Serif" w:cs="PT Serif"/>
          <w:b w:val="0"/>
          <w:i w:val="0"/>
          <w:sz w:val="20"/>
          <w:szCs w:val="20"/>
        </w:rPr>
        <w:t xml:space="preserve">Es cierto que se </w:t>
      </w:r>
      <w:r w:rsidR="00200153" w:rsidRPr="00297EE5">
        <w:rPr>
          <w:rFonts w:ascii="PT Serif" w:hAnsi="PT Serif" w:cs="PT Serif"/>
          <w:b w:val="0"/>
          <w:i w:val="0"/>
          <w:sz w:val="20"/>
          <w:szCs w:val="20"/>
        </w:rPr>
        <w:t xml:space="preserve"> </w:t>
      </w:r>
      <w:r w:rsidR="00EC638E" w:rsidRPr="00297EE5">
        <w:rPr>
          <w:rFonts w:ascii="PT Serif" w:hAnsi="PT Serif" w:cs="PT Serif"/>
          <w:b w:val="0"/>
          <w:i w:val="0"/>
          <w:sz w:val="20"/>
          <w:szCs w:val="20"/>
        </w:rPr>
        <w:t>recoge</w:t>
      </w:r>
      <w:r w:rsidR="005E0E03" w:rsidRPr="00297EE5">
        <w:rPr>
          <w:rFonts w:ascii="PT Serif" w:hAnsi="PT Serif" w:cs="PT Serif"/>
          <w:b w:val="0"/>
          <w:i w:val="0"/>
          <w:sz w:val="20"/>
          <w:szCs w:val="20"/>
        </w:rPr>
        <w:t xml:space="preserve"> que tras la solicitud, una</w:t>
      </w:r>
      <w:r w:rsidR="00200153" w:rsidRPr="00297EE5">
        <w:rPr>
          <w:rFonts w:ascii="PT Serif" w:hAnsi="PT Serif" w:cs="PT Serif"/>
          <w:b w:val="0"/>
          <w:i w:val="0"/>
          <w:sz w:val="20"/>
          <w:szCs w:val="20"/>
        </w:rPr>
        <w:t xml:space="preserve"> comparecencia inicial posterior de la persona </w:t>
      </w:r>
      <w:r w:rsidR="005E0E03" w:rsidRPr="00297EE5">
        <w:rPr>
          <w:rFonts w:ascii="PT Serif" w:hAnsi="PT Serif" w:cs="PT Serif"/>
          <w:b w:val="0"/>
          <w:i w:val="0"/>
          <w:sz w:val="20"/>
          <w:szCs w:val="20"/>
        </w:rPr>
        <w:t xml:space="preserve">solicitante manifestando </w:t>
      </w:r>
      <w:r w:rsidR="00200153" w:rsidRPr="00297EE5">
        <w:rPr>
          <w:rFonts w:ascii="PT Serif" w:hAnsi="PT Serif" w:cs="PT Serif"/>
          <w:b w:val="0"/>
          <w:i w:val="0"/>
          <w:sz w:val="20"/>
          <w:szCs w:val="20"/>
        </w:rPr>
        <w:t>su disconformidad con el sexo mencionado en la inscripción de nacimiento</w:t>
      </w:r>
      <w:r w:rsidR="007E3854" w:rsidRPr="00297EE5">
        <w:rPr>
          <w:rStyle w:val="Refdenotaalpie"/>
          <w:rFonts w:ascii="PT Serif" w:hAnsi="PT Serif" w:cs="PT Serif"/>
          <w:b w:val="0"/>
          <w:i w:val="0"/>
          <w:sz w:val="20"/>
          <w:szCs w:val="20"/>
        </w:rPr>
        <w:footnoteReference w:id="12"/>
      </w:r>
      <w:r w:rsidR="007E3854" w:rsidRPr="00297EE5">
        <w:rPr>
          <w:rFonts w:ascii="PT Serif" w:hAnsi="PT Serif" w:cs="PT Serif"/>
          <w:b w:val="0"/>
          <w:i w:val="0"/>
          <w:sz w:val="20"/>
          <w:szCs w:val="20"/>
        </w:rPr>
        <w:t xml:space="preserve"> </w:t>
      </w:r>
      <w:r w:rsidR="00200153" w:rsidRPr="00297EE5">
        <w:rPr>
          <w:rFonts w:ascii="PT Serif" w:hAnsi="PT Serif" w:cs="PT Serif"/>
          <w:b w:val="0"/>
          <w:i w:val="0"/>
          <w:sz w:val="20"/>
          <w:szCs w:val="20"/>
        </w:rPr>
        <w:t xml:space="preserve"> y una nueva comparecencia realizada en un plazo máximo </w:t>
      </w:r>
      <w:r w:rsidR="005E0E03" w:rsidRPr="00297EE5">
        <w:rPr>
          <w:rFonts w:ascii="PT Serif" w:hAnsi="PT Serif" w:cs="PT Serif"/>
          <w:b w:val="0"/>
          <w:i w:val="0"/>
          <w:sz w:val="20"/>
          <w:szCs w:val="20"/>
        </w:rPr>
        <w:t xml:space="preserve">de </w:t>
      </w:r>
      <w:r w:rsidR="001F515B" w:rsidRPr="00297EE5">
        <w:rPr>
          <w:rFonts w:ascii="PT Serif" w:hAnsi="PT Serif" w:cs="PT Serif"/>
          <w:b w:val="0"/>
          <w:i w:val="0"/>
          <w:sz w:val="20"/>
          <w:szCs w:val="20"/>
        </w:rPr>
        <w:t>tres meses desde la primera</w:t>
      </w:r>
      <w:r w:rsidR="00DB188F" w:rsidRPr="00297EE5">
        <w:rPr>
          <w:rFonts w:ascii="PT Serif" w:hAnsi="PT Serif" w:cs="PT Serif"/>
          <w:b w:val="0"/>
          <w:i w:val="0"/>
          <w:sz w:val="20"/>
          <w:szCs w:val="20"/>
        </w:rPr>
        <w:t xml:space="preserve"> ratificando la petición</w:t>
      </w:r>
      <w:r w:rsidR="00200153" w:rsidRPr="00297EE5">
        <w:rPr>
          <w:rFonts w:ascii="PT Serif" w:hAnsi="PT Serif" w:cs="PT Serif"/>
          <w:b w:val="0"/>
          <w:i w:val="0"/>
          <w:sz w:val="20"/>
          <w:szCs w:val="20"/>
        </w:rPr>
        <w:t xml:space="preserve"> y aseverando la persistencia de la decisión</w:t>
      </w:r>
      <w:r w:rsidR="00DB188F" w:rsidRPr="00297EE5">
        <w:rPr>
          <w:rFonts w:ascii="PT Serif" w:hAnsi="PT Serif" w:cs="PT Serif"/>
          <w:b w:val="0"/>
          <w:i w:val="0"/>
          <w:sz w:val="20"/>
          <w:szCs w:val="20"/>
        </w:rPr>
        <w:t>,</w:t>
      </w:r>
      <w:r w:rsidR="007E3854" w:rsidRPr="00297EE5">
        <w:rPr>
          <w:rFonts w:ascii="PT Serif" w:hAnsi="PT Serif" w:cs="PT Serif"/>
          <w:b w:val="0"/>
          <w:i w:val="0"/>
          <w:sz w:val="20"/>
          <w:szCs w:val="20"/>
        </w:rPr>
        <w:t xml:space="preserve"> e</w:t>
      </w:r>
      <w:r w:rsidR="001F515B" w:rsidRPr="00297EE5">
        <w:rPr>
          <w:rFonts w:ascii="PT Serif" w:hAnsi="PT Serif" w:cs="PT Serif"/>
          <w:b w:val="0"/>
          <w:i w:val="0"/>
          <w:sz w:val="20"/>
          <w:szCs w:val="20"/>
        </w:rPr>
        <w:t>l Encargado del Registro dictará una</w:t>
      </w:r>
      <w:r w:rsidR="007E3854" w:rsidRPr="00297EE5">
        <w:rPr>
          <w:rFonts w:ascii="PT Serif" w:hAnsi="PT Serif" w:cs="PT Serif"/>
          <w:b w:val="0"/>
          <w:i w:val="0"/>
          <w:sz w:val="20"/>
          <w:szCs w:val="20"/>
        </w:rPr>
        <w:t xml:space="preserve"> resolución recurrible en alzada ante la Dirección General de Seguridad Jurídica y Fe Pública de acuerdo con la normativa reguladora del Registro Civil. Pero no se nos alcanzan los motivos por los que la resolución pueda ser denegatoria</w:t>
      </w:r>
      <w:r w:rsidR="005C2E8D" w:rsidRPr="00297EE5">
        <w:rPr>
          <w:rFonts w:ascii="PT Serif" w:hAnsi="PT Serif" w:cs="PT Serif"/>
          <w:b w:val="0"/>
          <w:i w:val="0"/>
          <w:sz w:val="20"/>
          <w:szCs w:val="20"/>
        </w:rPr>
        <w:t xml:space="preserve"> más allá, evidentemente, de la evidencia de un fraude</w:t>
      </w:r>
      <w:r w:rsidR="005C2E8D" w:rsidRPr="00297EE5">
        <w:rPr>
          <w:rStyle w:val="Refdenotaalpie"/>
          <w:rFonts w:ascii="PT Serif" w:hAnsi="PT Serif" w:cs="PT Serif"/>
          <w:b w:val="0"/>
          <w:i w:val="0"/>
          <w:sz w:val="20"/>
          <w:szCs w:val="20"/>
        </w:rPr>
        <w:footnoteReference w:id="13"/>
      </w:r>
      <w:r w:rsidR="005C2E8D" w:rsidRPr="00297EE5">
        <w:rPr>
          <w:rFonts w:ascii="PT Serif" w:hAnsi="PT Serif" w:cs="PT Serif"/>
          <w:b w:val="0"/>
          <w:i w:val="0"/>
          <w:sz w:val="20"/>
          <w:szCs w:val="20"/>
        </w:rPr>
        <w:t>.</w:t>
      </w:r>
    </w:p>
    <w:p w:rsidR="005F2554" w:rsidRPr="00297EE5" w:rsidRDefault="005F2554" w:rsidP="006B24E8">
      <w:pPr>
        <w:autoSpaceDE w:val="0"/>
        <w:autoSpaceDN w:val="0"/>
        <w:adjustRightInd w:val="0"/>
        <w:spacing w:after="0" w:line="240" w:lineRule="auto" w:before="0"/>
        <w:jc w:val="both"/>
        <w:rPr>
          <w:rFonts w:ascii="PT Serif" w:hAnsi="PT Serif" w:cs="Times New Roman"/>
          <w:sz w:val="2"/>
          <w:szCs w:val="2"/>
        </w:rPr>
      </w:pPr>
    </w:p>
    <w:p w:rsidR="005F2554" w:rsidRPr="00297EE5" w:rsidRDefault="001100A1" w:rsidP="006B24E8">
      <w:pPr>
        <w:pStyle w:val="Pa11"/>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La </w:t>
      </w:r>
      <w:r w:rsidR="005F2554" w:rsidRPr="00297EE5">
        <w:rPr>
          <w:rFonts w:ascii="PT Serif" w:hAnsi="PT Serif" w:cs="PT Serif"/>
          <w:b w:val="0"/>
          <w:i w:val="0"/>
          <w:sz w:val="20"/>
          <w:szCs w:val="20"/>
        </w:rPr>
        <w:t>resolución tendrá efectos constitutivos a partir de la inscripción en el Registro civil (art. 41.1), permitiendo a las personas ejercer todos los derechos inherentes a su nueva condición (art. 41.2)</w:t>
      </w:r>
      <w:r w:rsidR="005F2554" w:rsidRPr="00297EE5">
        <w:rPr>
          <w:rStyle w:val="Refdenotaalpie"/>
          <w:rFonts w:ascii="PT Serif" w:hAnsi="PT Serif" w:cs="PT Serif"/>
          <w:b w:val="0"/>
          <w:i w:val="0"/>
          <w:sz w:val="20"/>
          <w:szCs w:val="20"/>
        </w:rPr>
        <w:footnoteReference w:id="14"/>
      </w:r>
      <w:r w:rsidR="005F2554" w:rsidRPr="00297EE5">
        <w:rPr>
          <w:rFonts w:ascii="PT Serif" w:hAnsi="PT Serif" w:cs="PT Serif"/>
          <w:b w:val="0"/>
          <w:i w:val="0"/>
          <w:sz w:val="20"/>
          <w:szCs w:val="20"/>
        </w:rPr>
        <w:t xml:space="preserve">. No obstante se prevé que </w:t>
      </w:r>
      <w:r w:rsidR="005F2554" w:rsidRPr="00297EE5">
        <w:rPr>
          <w:rFonts w:ascii="PT Serif" w:hAnsi="PT Serif" w:cs="PT Serif"/>
          <w:b w:val="0"/>
          <w:i w:val="0"/>
          <w:color w:val="000000"/>
          <w:sz w:val="20"/>
          <w:szCs w:val="20"/>
        </w:rPr>
        <w:t>respecto de las situaciones jurídicas que traigan causa del sexo registral en el momento del nacimiento, la persona conservará, en su caso, los derechos inherentes al mismo en los términos establecido</w:t>
      </w:r>
      <w:r w:rsidR="00A522B1" w:rsidRPr="00297EE5">
        <w:rPr>
          <w:rFonts w:ascii="PT Serif" w:hAnsi="PT Serif" w:cs="PT Serif"/>
          <w:b w:val="0"/>
          <w:i w:val="0"/>
          <w:color w:val="000000"/>
          <w:sz w:val="20"/>
          <w:szCs w:val="20"/>
        </w:rPr>
        <w:t>s en la legislación sectorial (a</w:t>
      </w:r>
      <w:r w:rsidR="005F2554" w:rsidRPr="00297EE5">
        <w:rPr>
          <w:rFonts w:ascii="PT Serif" w:hAnsi="PT Serif" w:cs="PT Serif"/>
          <w:b w:val="0"/>
          <w:i w:val="0"/>
          <w:color w:val="000000"/>
          <w:sz w:val="20"/>
          <w:szCs w:val="20"/>
        </w:rPr>
        <w:t>partados 4 y 5 del artículo 41)</w:t>
      </w:r>
      <w:r w:rsidR="005F2554" w:rsidRPr="00297EE5">
        <w:rPr>
          <w:rStyle w:val="Refdenotaalpie"/>
          <w:rFonts w:ascii="PT Serif" w:hAnsi="PT Serif" w:cs="PT Serif"/>
          <w:b w:val="0"/>
          <w:i w:val="0"/>
          <w:sz w:val="20"/>
          <w:szCs w:val="20"/>
        </w:rPr>
        <w:t xml:space="preserve"> </w:t>
      </w:r>
      <w:r w:rsidR="005F2554" w:rsidRPr="00297EE5">
        <w:rPr>
          <w:rStyle w:val="Refdenotaalpie"/>
          <w:rFonts w:ascii="PT Serif" w:hAnsi="PT Serif" w:cs="PT Serif"/>
          <w:b w:val="0"/>
          <w:i w:val="0"/>
          <w:sz w:val="20"/>
          <w:szCs w:val="20"/>
        </w:rPr>
        <w:footnoteReference w:id="15"/>
      </w:r>
      <w:r w:rsidR="005F2554" w:rsidRPr="00297EE5">
        <w:rPr>
          <w:rFonts w:ascii="PT Serif" w:hAnsi="PT Serif" w:cs="PT Serif"/>
          <w:b w:val="0"/>
          <w:i w:val="0"/>
          <w:sz w:val="20"/>
          <w:szCs w:val="20"/>
        </w:rPr>
        <w:t>.</w:t>
      </w:r>
    </w:p>
    <w:p w:rsidR="007E3854" w:rsidRPr="00297EE5" w:rsidRDefault="007E3854" w:rsidP="006B24E8">
      <w:pPr>
        <w:autoSpaceDE w:val="0"/>
        <w:autoSpaceDN w:val="0"/>
        <w:adjustRightInd w:val="0"/>
        <w:spacing w:after="0" w:line="240" w:lineRule="auto" w:before="0"/>
        <w:jc w:val="both"/>
        <w:rPr>
          <w:rFonts w:ascii="PT Serif" w:hAnsi="PT Serif" w:cs="Times New Roman"/>
          <w:sz w:val="2"/>
          <w:szCs w:val="2"/>
        </w:rPr>
      </w:pPr>
    </w:p>
    <w:p w:rsidR="00074A90" w:rsidRPr="00297EE5" w:rsidRDefault="0068521D" w:rsidP="006B24E8">
      <w:p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sz w:val="20"/>
          <w:szCs w:val="20"/>
        </w:rPr>
        <w:t>La rectificación será</w:t>
      </w:r>
      <w:r w:rsidR="00074A90" w:rsidRPr="00297EE5">
        <w:rPr>
          <w:rFonts w:ascii="PT Serif" w:hAnsi="PT Serif" w:cs="PT Serif"/>
          <w:b w:val="0"/>
          <w:i w:val="0"/>
          <w:sz w:val="20"/>
          <w:szCs w:val="20"/>
        </w:rPr>
        <w:t xml:space="preserve"> reversible transcurridos seis meses desde</w:t>
      </w:r>
      <w:r w:rsidR="001100A1" w:rsidRPr="00297EE5">
        <w:rPr>
          <w:rFonts w:ascii="PT Serif" w:hAnsi="PT Serif" w:cs="PT Serif"/>
          <w:b w:val="0"/>
          <w:i w:val="0"/>
          <w:sz w:val="20"/>
          <w:szCs w:val="20"/>
        </w:rPr>
        <w:t xml:space="preserve"> la inscripción en el Registro C</w:t>
      </w:r>
      <w:r w:rsidR="00074A90" w:rsidRPr="00297EE5">
        <w:rPr>
          <w:rFonts w:ascii="PT Serif" w:hAnsi="PT Serif" w:cs="PT Serif"/>
          <w:b w:val="0"/>
          <w:i w:val="0"/>
          <w:sz w:val="20"/>
          <w:szCs w:val="20"/>
        </w:rPr>
        <w:t>ivil</w:t>
      </w:r>
      <w:r w:rsidRPr="00297EE5">
        <w:rPr>
          <w:rFonts w:ascii="PT Serif" w:hAnsi="PT Serif" w:cs="PT Serif"/>
          <w:b w:val="0"/>
          <w:i w:val="0"/>
          <w:sz w:val="20"/>
          <w:szCs w:val="20"/>
        </w:rPr>
        <w:t>. Para ello bastará</w:t>
      </w:r>
      <w:r w:rsidR="00074A90" w:rsidRPr="00297EE5">
        <w:rPr>
          <w:rFonts w:ascii="PT Serif" w:hAnsi="PT Serif" w:cs="PT Serif"/>
          <w:b w:val="0"/>
          <w:i w:val="0"/>
          <w:sz w:val="20"/>
          <w:szCs w:val="20"/>
        </w:rPr>
        <w:t xml:space="preserve"> </w:t>
      </w:r>
      <w:r w:rsidRPr="00297EE5">
        <w:rPr>
          <w:rFonts w:ascii="PT Serif" w:hAnsi="PT Serif" w:cs="PT Serif"/>
          <w:b w:val="0"/>
          <w:i w:val="0"/>
          <w:sz w:val="20"/>
          <w:szCs w:val="20"/>
        </w:rPr>
        <w:t xml:space="preserve">otra solicitud: </w:t>
      </w:r>
      <w:r w:rsidR="00074A90" w:rsidRPr="00297EE5">
        <w:rPr>
          <w:rFonts w:ascii="PT Serif" w:hAnsi="PT Serif" w:cs="PT Serif"/>
          <w:b w:val="0"/>
          <w:i w:val="0"/>
          <w:sz w:val="20"/>
          <w:szCs w:val="20"/>
        </w:rPr>
        <w:t>“con el mismo procedimiento establecido en este capítulo p</w:t>
      </w:r>
      <w:r w:rsidRPr="00297EE5">
        <w:rPr>
          <w:rFonts w:ascii="PT Serif" w:hAnsi="PT Serif" w:cs="PT Serif"/>
          <w:b w:val="0"/>
          <w:i w:val="0"/>
          <w:sz w:val="20"/>
          <w:szCs w:val="20"/>
        </w:rPr>
        <w:t>ara la rectificación registral”</w:t>
      </w:r>
      <w:r w:rsidR="00074A90" w:rsidRPr="00297EE5">
        <w:rPr>
          <w:rFonts w:ascii="PT Serif" w:hAnsi="PT Serif" w:cs="PT Serif"/>
          <w:b w:val="0"/>
          <w:i w:val="0"/>
          <w:sz w:val="20"/>
          <w:szCs w:val="20"/>
        </w:rPr>
        <w:t>. En caso de que se pretenda después una</w:t>
      </w:r>
      <w:r w:rsidRPr="00297EE5">
        <w:rPr>
          <w:rFonts w:ascii="PT Serif" w:hAnsi="PT Serif" w:cs="PT Serif"/>
          <w:b w:val="0"/>
          <w:i w:val="0"/>
          <w:sz w:val="20"/>
          <w:szCs w:val="20"/>
        </w:rPr>
        <w:t xml:space="preserve"> nueva modifi</w:t>
      </w:r>
      <w:r w:rsidR="001100A1" w:rsidRPr="00297EE5">
        <w:rPr>
          <w:rFonts w:ascii="PT Serif" w:hAnsi="PT Serif" w:cs="PT Serif"/>
          <w:b w:val="0"/>
          <w:i w:val="0"/>
          <w:sz w:val="20"/>
          <w:szCs w:val="20"/>
        </w:rPr>
        <w:t>cación sí se recoge</w:t>
      </w:r>
      <w:r w:rsidR="00554E8A" w:rsidRPr="00297EE5">
        <w:rPr>
          <w:rFonts w:ascii="PT Serif" w:hAnsi="PT Serif" w:cs="PT Serif"/>
          <w:b w:val="0"/>
          <w:i w:val="0"/>
          <w:sz w:val="20"/>
          <w:szCs w:val="20"/>
        </w:rPr>
        <w:t xml:space="preserve"> una tramitación específica</w:t>
      </w:r>
      <w:r w:rsidRPr="00297EE5">
        <w:rPr>
          <w:rFonts w:ascii="PT Serif" w:hAnsi="PT Serif" w:cs="PT Serif"/>
          <w:b w:val="0"/>
          <w:i w:val="0"/>
          <w:sz w:val="20"/>
          <w:szCs w:val="20"/>
        </w:rPr>
        <w:t xml:space="preserve"> en la Ley de Jurisdicción Voluntaria qu</w:t>
      </w:r>
      <w:r w:rsidR="00D03E9B">
        <w:rPr>
          <w:rFonts w:ascii="PT Serif" w:hAnsi="PT Serif" w:cs="PT Serif"/>
          <w:b w:val="0"/>
          <w:i w:val="0"/>
          <w:sz w:val="20"/>
          <w:szCs w:val="20"/>
        </w:rPr>
        <w:t xml:space="preserve">e se modifica en esta cuestión </w:t>
      </w:r>
      <w:r w:rsidR="00074A90" w:rsidRPr="00297EE5">
        <w:rPr>
          <w:rFonts w:ascii="PT Serif" w:hAnsi="PT Serif" w:cs="PT Serif"/>
          <w:b w:val="0"/>
          <w:i w:val="0"/>
          <w:sz w:val="20"/>
          <w:szCs w:val="20"/>
        </w:rPr>
        <w:t>(cap</w:t>
      </w:r>
      <w:r w:rsidRPr="00297EE5">
        <w:rPr>
          <w:rFonts w:ascii="PT Serif" w:hAnsi="PT Serif" w:cs="PT Serif"/>
          <w:b w:val="0"/>
          <w:i w:val="0"/>
          <w:sz w:val="20"/>
          <w:szCs w:val="20"/>
        </w:rPr>
        <w:t>ítulo I ter del tí</w:t>
      </w:r>
      <w:r w:rsidR="00074A90" w:rsidRPr="00297EE5">
        <w:rPr>
          <w:rFonts w:ascii="PT Serif" w:hAnsi="PT Serif" w:cs="PT Serif"/>
          <w:b w:val="0"/>
          <w:i w:val="0"/>
          <w:sz w:val="20"/>
          <w:szCs w:val="20"/>
        </w:rPr>
        <w:t>tulo II de</w:t>
      </w:r>
      <w:r w:rsidRPr="00297EE5">
        <w:rPr>
          <w:rFonts w:ascii="PT Serif" w:hAnsi="PT Serif" w:cs="PT Serif"/>
          <w:b w:val="0"/>
          <w:i w:val="0"/>
          <w:sz w:val="20"/>
          <w:szCs w:val="20"/>
        </w:rPr>
        <w:t xml:space="preserve"> la Ley 15/2015, </w:t>
      </w:r>
      <w:r w:rsidR="001100A1" w:rsidRPr="00297EE5">
        <w:rPr>
          <w:rFonts w:ascii="PT Serif" w:hAnsi="PT Serif" w:cs="PT Serif"/>
          <w:b w:val="0"/>
          <w:i w:val="0"/>
          <w:sz w:val="20"/>
          <w:szCs w:val="20"/>
        </w:rPr>
        <w:t>de 2 de julio) y a la que la nueva norma</w:t>
      </w:r>
      <w:r w:rsidRPr="00297EE5">
        <w:rPr>
          <w:rFonts w:ascii="PT Serif" w:hAnsi="PT Serif" w:cs="PT Serif"/>
          <w:b w:val="0"/>
          <w:i w:val="0"/>
          <w:sz w:val="20"/>
          <w:szCs w:val="20"/>
        </w:rPr>
        <w:t xml:space="preserve"> nos remite.</w:t>
      </w:r>
      <w:r w:rsidR="00074A90" w:rsidRPr="00297EE5">
        <w:rPr>
          <w:rFonts w:ascii="PT Serif" w:hAnsi="PT Serif" w:cs="PT Serif"/>
          <w:b w:val="0"/>
          <w:i w:val="0"/>
          <w:sz w:val="20"/>
          <w:szCs w:val="20"/>
        </w:rPr>
        <w:t xml:space="preserve"> </w:t>
      </w:r>
      <w:r w:rsidRPr="00297EE5">
        <w:rPr>
          <w:rFonts w:ascii="PT Serif" w:hAnsi="PT Serif" w:cs="PT Serif"/>
          <w:b w:val="0"/>
          <w:i w:val="0"/>
          <w:sz w:val="20"/>
          <w:szCs w:val="20"/>
        </w:rPr>
        <w:t xml:space="preserve">En este caso la solicitud </w:t>
      </w:r>
      <w:r w:rsidR="00074A90" w:rsidRPr="00297EE5">
        <w:rPr>
          <w:rFonts w:ascii="PT Serif" w:hAnsi="PT Serif" w:cs="PT Serif"/>
          <w:b w:val="0"/>
          <w:i w:val="0"/>
          <w:sz w:val="20"/>
          <w:szCs w:val="20"/>
        </w:rPr>
        <w:t xml:space="preserve">habrá de ir acompañada de los medios de prueba que el solicitante quiera utilizar; </w:t>
      </w:r>
      <w:r w:rsidR="00D03E9B">
        <w:rPr>
          <w:rFonts w:ascii="PT Serif" w:hAnsi="PT Serif" w:cs="PT Serif"/>
          <w:b w:val="0"/>
          <w:i w:val="0"/>
          <w:sz w:val="20"/>
          <w:szCs w:val="20"/>
        </w:rPr>
        <w:t>además,</w:t>
      </w:r>
      <w:r w:rsidR="00A522B1" w:rsidRPr="00297EE5">
        <w:rPr>
          <w:rFonts w:ascii="PT Serif" w:hAnsi="PT Serif" w:cs="PT Serif"/>
          <w:b w:val="0"/>
          <w:i w:val="0"/>
          <w:sz w:val="20"/>
          <w:szCs w:val="20"/>
        </w:rPr>
        <w:t xml:space="preserve"> el Juez podrá pedir</w:t>
      </w:r>
      <w:r w:rsidR="00074A90" w:rsidRPr="00297EE5">
        <w:rPr>
          <w:rFonts w:ascii="PT Serif" w:hAnsi="PT Serif" w:cs="PT Serif"/>
          <w:b w:val="0"/>
          <w:i w:val="0"/>
          <w:sz w:val="20"/>
          <w:szCs w:val="20"/>
        </w:rPr>
        <w:t xml:space="preserve"> la práctica de cualesquiera otras pruebas que considere oportunas para resolver sobre la concesión o denegación considerando en todo caso, si el solicitante fuera persona menor de edad, el interés superior del menor</w:t>
      </w:r>
      <w:r w:rsidRPr="00297EE5">
        <w:rPr>
          <w:rFonts w:ascii="PT Serif" w:hAnsi="PT Serif" w:cs="PT Serif"/>
          <w:b w:val="0"/>
          <w:i w:val="0"/>
          <w:sz w:val="20"/>
          <w:szCs w:val="20"/>
        </w:rPr>
        <w:t>. Aquí la pregunta que surge es la finalidad de la prueba o, dicho de otra manera, qué</w:t>
      </w:r>
      <w:r w:rsidR="00CA71E3" w:rsidRPr="00297EE5">
        <w:rPr>
          <w:rFonts w:ascii="PT Serif" w:hAnsi="PT Serif" w:cs="PT Serif"/>
          <w:b w:val="0"/>
          <w:i w:val="0"/>
          <w:sz w:val="20"/>
          <w:szCs w:val="20"/>
        </w:rPr>
        <w:t xml:space="preserve"> debería probarse</w:t>
      </w:r>
      <w:r w:rsidR="005826D3" w:rsidRPr="00297EE5">
        <w:rPr>
          <w:rFonts w:ascii="PT Serif" w:hAnsi="PT Serif" w:cs="PT Serif"/>
          <w:b w:val="0"/>
          <w:i w:val="0"/>
          <w:sz w:val="20"/>
          <w:szCs w:val="20"/>
        </w:rPr>
        <w:t xml:space="preserve">, suponemos que una justificación o explicación de toda la situación anterior que excluya la existencia de fraude. </w:t>
      </w:r>
    </w:p>
    <w:p w:rsidR="006040BF" w:rsidRPr="00297EE5" w:rsidRDefault="006040BF" w:rsidP="006B24E8">
      <w:pPr>
        <w:autoSpaceDE w:val="0"/>
        <w:autoSpaceDN w:val="0"/>
        <w:adjustRightInd w:val="0"/>
        <w:spacing w:after="0" w:line="240" w:lineRule="auto" w:before="0"/>
        <w:jc w:val="both"/>
        <w:rPr>
          <w:rFonts w:ascii="PT Serif" w:hAnsi="PT Serif" w:cs="Times New Roman"/>
          <w:sz w:val="2"/>
          <w:szCs w:val="2"/>
        </w:rPr>
      </w:pPr>
    </w:p>
    <w:p w:rsidR="000D373C" w:rsidRPr="00297EE5" w:rsidRDefault="00C5602F" w:rsidP="006B24E8">
      <w:pPr>
        <w:pStyle w:val="Prrafodelista"/>
        <w:numPr>
          <w:ilvl w:val="0"/>
          <w:numId w:val="1"/>
        </w:num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La s</w:t>
      </w:r>
      <w:r w:rsidR="000D373C" w:rsidRPr="00297EE5">
        <w:rPr>
          <w:rFonts w:ascii="PT Serif" w:hAnsi="PT Serif" w:cs="PT Serif"/>
          <w:b w:val="0"/>
          <w:i w:val="0"/>
          <w:sz w:val="20"/>
          <w:szCs w:val="20"/>
        </w:rPr>
        <w:t xml:space="preserve">ituación </w:t>
      </w:r>
      <w:r w:rsidRPr="00297EE5">
        <w:rPr>
          <w:rFonts w:ascii="PT Serif" w:hAnsi="PT Serif" w:cs="PT Serif"/>
          <w:b w:val="0"/>
          <w:i w:val="0"/>
          <w:sz w:val="20"/>
          <w:szCs w:val="20"/>
        </w:rPr>
        <w:t>de las personas menores de edad.</w:t>
      </w:r>
    </w:p>
    <w:p w:rsidR="00050A2A" w:rsidRPr="00297EE5" w:rsidRDefault="00050A2A"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Cuando el Tribunal Supremo tuvo que revisar la denegación por motivos de edad</w:t>
      </w:r>
      <w:r w:rsidR="00766905" w:rsidRPr="00297EE5">
        <w:rPr>
          <w:rFonts w:ascii="PT Serif" w:hAnsi="PT Serif" w:cs="PT Serif"/>
          <w:b w:val="0"/>
          <w:i w:val="0"/>
          <w:sz w:val="20"/>
          <w:szCs w:val="20"/>
        </w:rPr>
        <w:t>, conforme a las exigencias de la Ley 3/2017,</w:t>
      </w:r>
      <w:r w:rsidRPr="00297EE5">
        <w:rPr>
          <w:rFonts w:ascii="PT Serif" w:hAnsi="PT Serif" w:cs="PT Serif"/>
          <w:b w:val="0"/>
          <w:i w:val="0"/>
          <w:sz w:val="20"/>
          <w:szCs w:val="20"/>
        </w:rPr>
        <w:t xml:space="preserve"> de la solicitud de cambio de la mención regist</w:t>
      </w:r>
      <w:r w:rsidR="00766905" w:rsidRPr="00297EE5">
        <w:rPr>
          <w:rFonts w:ascii="PT Serif" w:hAnsi="PT Serif" w:cs="PT Serif"/>
          <w:b w:val="0"/>
          <w:i w:val="0"/>
          <w:sz w:val="20"/>
          <w:szCs w:val="20"/>
        </w:rPr>
        <w:t>ral del sexo de una persona que tenía</w:t>
      </w:r>
      <w:r w:rsidRPr="00297EE5">
        <w:rPr>
          <w:rFonts w:ascii="PT Serif" w:hAnsi="PT Serif" w:cs="PT Serif"/>
          <w:b w:val="0"/>
          <w:i w:val="0"/>
          <w:sz w:val="20"/>
          <w:szCs w:val="20"/>
        </w:rPr>
        <w:t xml:space="preserve"> </w:t>
      </w:r>
      <w:r w:rsidR="000256BB" w:rsidRPr="00297EE5">
        <w:rPr>
          <w:rFonts w:ascii="PT Serif" w:hAnsi="PT Serif" w:cs="PT Serif"/>
          <w:b w:val="0"/>
          <w:i w:val="0"/>
          <w:sz w:val="20"/>
          <w:szCs w:val="20"/>
        </w:rPr>
        <w:t>doce</w:t>
      </w:r>
      <w:r w:rsidR="00766905" w:rsidRPr="00297EE5">
        <w:rPr>
          <w:rFonts w:ascii="PT Serif" w:hAnsi="PT Serif" w:cs="PT Serif"/>
          <w:b w:val="0"/>
          <w:i w:val="0"/>
          <w:sz w:val="20"/>
          <w:szCs w:val="20"/>
        </w:rPr>
        <w:t xml:space="preserve"> </w:t>
      </w:r>
      <w:r w:rsidRPr="00297EE5">
        <w:rPr>
          <w:rFonts w:ascii="PT Serif" w:hAnsi="PT Serif" w:cs="PT Serif"/>
          <w:b w:val="0"/>
          <w:i w:val="0"/>
          <w:sz w:val="20"/>
          <w:szCs w:val="20"/>
        </w:rPr>
        <w:t>años</w:t>
      </w:r>
      <w:r w:rsidR="00766905" w:rsidRPr="00297EE5">
        <w:rPr>
          <w:rFonts w:ascii="PT Serif" w:hAnsi="PT Serif" w:cs="PT Serif"/>
          <w:b w:val="0"/>
          <w:i w:val="0"/>
          <w:sz w:val="20"/>
          <w:szCs w:val="20"/>
        </w:rPr>
        <w:t xml:space="preserve"> en el momento en que la presentaron sus padres</w:t>
      </w:r>
      <w:r w:rsidRPr="00297EE5">
        <w:rPr>
          <w:rFonts w:ascii="PT Serif" w:hAnsi="PT Serif" w:cs="PT Serif"/>
          <w:b w:val="0"/>
          <w:i w:val="0"/>
          <w:sz w:val="20"/>
          <w:szCs w:val="20"/>
        </w:rPr>
        <w:t>, decidió elevar una cuestión prejudicial ante el Tribunal Constitucional</w:t>
      </w:r>
      <w:r w:rsidR="00766905" w:rsidRPr="00297EE5">
        <w:rPr>
          <w:rFonts w:ascii="PT Serif" w:hAnsi="PT Serif" w:cs="PT Serif"/>
          <w:b w:val="0"/>
          <w:i w:val="0"/>
          <w:sz w:val="20"/>
          <w:szCs w:val="20"/>
        </w:rPr>
        <w:t xml:space="preserve"> (Auto de 10 de marzo de 2016)</w:t>
      </w:r>
      <w:r w:rsidRPr="00297EE5">
        <w:rPr>
          <w:rFonts w:ascii="PT Serif" w:hAnsi="PT Serif" w:cs="PT Serif"/>
          <w:b w:val="0"/>
          <w:i w:val="0"/>
          <w:sz w:val="20"/>
          <w:szCs w:val="20"/>
        </w:rPr>
        <w:t>. El Tribu</w:t>
      </w:r>
      <w:r w:rsidR="00766905" w:rsidRPr="00297EE5">
        <w:rPr>
          <w:rFonts w:ascii="PT Serif" w:hAnsi="PT Serif" w:cs="PT Serif"/>
          <w:b w:val="0"/>
          <w:i w:val="0"/>
          <w:sz w:val="20"/>
          <w:szCs w:val="20"/>
        </w:rPr>
        <w:t>nal Supremo dudaba</w:t>
      </w:r>
      <w:r w:rsidR="00215529" w:rsidRPr="00297EE5">
        <w:rPr>
          <w:rFonts w:ascii="PT Serif" w:hAnsi="PT Serif" w:cs="PT Serif"/>
          <w:b w:val="0"/>
          <w:i w:val="0"/>
          <w:sz w:val="20"/>
          <w:szCs w:val="20"/>
        </w:rPr>
        <w:t xml:space="preserve"> </w:t>
      </w:r>
      <w:r w:rsidR="00766905" w:rsidRPr="00297EE5">
        <w:rPr>
          <w:rFonts w:ascii="PT Serif" w:hAnsi="PT Serif" w:cs="PT Serif"/>
          <w:b w:val="0"/>
          <w:i w:val="0"/>
          <w:sz w:val="20"/>
          <w:szCs w:val="20"/>
        </w:rPr>
        <w:t>que</w:t>
      </w:r>
      <w:r w:rsidR="00215529" w:rsidRPr="00297EE5">
        <w:rPr>
          <w:rFonts w:ascii="PT Serif" w:hAnsi="PT Serif" w:cs="PT Serif"/>
          <w:b w:val="0"/>
          <w:i w:val="0"/>
          <w:sz w:val="20"/>
          <w:szCs w:val="20"/>
        </w:rPr>
        <w:t xml:space="preserve"> impedir el cambio</w:t>
      </w:r>
      <w:r w:rsidR="00766905" w:rsidRPr="00297EE5">
        <w:rPr>
          <w:rFonts w:ascii="PT Serif" w:hAnsi="PT Serif" w:cs="PT Serif"/>
          <w:b w:val="0"/>
          <w:i w:val="0"/>
          <w:sz w:val="20"/>
          <w:szCs w:val="20"/>
        </w:rPr>
        <w:t>, tratándose de u</w:t>
      </w:r>
      <w:r w:rsidR="001F515B" w:rsidRPr="00297EE5">
        <w:rPr>
          <w:rFonts w:ascii="PT Serif" w:hAnsi="PT Serif" w:cs="PT Serif"/>
          <w:b w:val="0"/>
          <w:i w:val="0"/>
          <w:sz w:val="20"/>
          <w:szCs w:val="20"/>
        </w:rPr>
        <w:t>n menor con madurez suficiente con una situación estable d</w:t>
      </w:r>
      <w:r w:rsidR="00766905" w:rsidRPr="00297EE5">
        <w:rPr>
          <w:rFonts w:ascii="PT Serif" w:hAnsi="PT Serif" w:cs="PT Serif"/>
          <w:b w:val="0"/>
          <w:i w:val="0"/>
          <w:sz w:val="20"/>
          <w:szCs w:val="20"/>
        </w:rPr>
        <w:t>e transexualidad</w:t>
      </w:r>
      <w:r w:rsidR="00766905" w:rsidRPr="00297EE5">
        <w:rPr>
          <w:rStyle w:val="Refdenotaalpie"/>
          <w:rFonts w:ascii="PT Serif" w:hAnsi="PT Serif" w:cs="PT Serif"/>
          <w:b w:val="0"/>
          <w:i w:val="0"/>
          <w:sz w:val="20"/>
          <w:szCs w:val="20"/>
        </w:rPr>
        <w:footnoteReference w:id="16"/>
      </w:r>
      <w:r w:rsidR="00215529" w:rsidRPr="00297EE5">
        <w:rPr>
          <w:rFonts w:ascii="PT Serif" w:hAnsi="PT Serif" w:cs="PT Serif"/>
          <w:b w:val="0"/>
          <w:i w:val="0"/>
          <w:sz w:val="20"/>
          <w:szCs w:val="20"/>
        </w:rPr>
        <w:t xml:space="preserve">, </w:t>
      </w:r>
      <w:r w:rsidR="00C5602F" w:rsidRPr="00297EE5">
        <w:rPr>
          <w:rFonts w:ascii="PT Serif" w:hAnsi="PT Serif" w:cs="PT Serif"/>
          <w:b w:val="0"/>
          <w:i w:val="0"/>
          <w:sz w:val="20"/>
          <w:szCs w:val="20"/>
        </w:rPr>
        <w:t>sea</w:t>
      </w:r>
      <w:r w:rsidR="00766905" w:rsidRPr="00297EE5">
        <w:rPr>
          <w:rFonts w:ascii="PT Serif" w:hAnsi="PT Serif" w:cs="PT Serif"/>
          <w:b w:val="0"/>
          <w:i w:val="0"/>
          <w:sz w:val="20"/>
          <w:szCs w:val="20"/>
        </w:rPr>
        <w:t xml:space="preserve"> acorde con los principios y derechos constitucionales </w:t>
      </w:r>
      <w:r w:rsidR="00215529" w:rsidRPr="00297EE5">
        <w:rPr>
          <w:rFonts w:ascii="PT Serif" w:hAnsi="PT Serif" w:cs="PT Serif"/>
          <w:b w:val="0"/>
          <w:i w:val="0"/>
          <w:sz w:val="20"/>
          <w:szCs w:val="20"/>
        </w:rPr>
        <w:t>recogidos en los artículos 15 (derecho a no sufrir trato humillante ni degradante), 18.1 (d</w:t>
      </w:r>
      <w:r w:rsidR="001100A1" w:rsidRPr="00297EE5">
        <w:rPr>
          <w:rFonts w:ascii="PT Serif" w:hAnsi="PT Serif" w:cs="PT Serif"/>
          <w:b w:val="0"/>
          <w:i w:val="0"/>
          <w:sz w:val="20"/>
          <w:szCs w:val="20"/>
        </w:rPr>
        <w:t>erecho a la intimidad) y</w:t>
      </w:r>
      <w:r w:rsidR="00215529" w:rsidRPr="00297EE5">
        <w:rPr>
          <w:rFonts w:ascii="PT Serif" w:hAnsi="PT Serif" w:cs="PT Serif"/>
          <w:b w:val="0"/>
          <w:i w:val="0"/>
          <w:sz w:val="20"/>
          <w:szCs w:val="20"/>
        </w:rPr>
        <w:t xml:space="preserve"> 43.1 (derecho a la salud), en relación con respeto al libre desarrollo de la personalidad del 10.1. </w:t>
      </w:r>
      <w:r w:rsidR="00553B90" w:rsidRPr="00297EE5">
        <w:rPr>
          <w:rFonts w:ascii="PT Serif" w:hAnsi="PT Serif" w:cs="PT Serif"/>
          <w:b w:val="0"/>
          <w:i w:val="0"/>
          <w:sz w:val="20"/>
          <w:szCs w:val="20"/>
        </w:rPr>
        <w:t>El Tribunal Constitucional, en la ya m</w:t>
      </w:r>
      <w:r w:rsidR="001100A1" w:rsidRPr="00297EE5">
        <w:rPr>
          <w:rFonts w:ascii="PT Serif" w:hAnsi="PT Serif" w:cs="PT Serif"/>
          <w:b w:val="0"/>
          <w:i w:val="0"/>
          <w:sz w:val="20"/>
          <w:szCs w:val="20"/>
        </w:rPr>
        <w:t>uy mencionada sentencia 99/2019</w:t>
      </w:r>
      <w:r w:rsidR="00553B90" w:rsidRPr="00297EE5">
        <w:rPr>
          <w:rFonts w:ascii="PT Serif" w:hAnsi="PT Serif" w:cs="PT Serif"/>
          <w:b w:val="0"/>
          <w:i w:val="0"/>
          <w:sz w:val="20"/>
          <w:szCs w:val="20"/>
        </w:rPr>
        <w:t xml:space="preserve"> decidió que, efectivamente, la injerencia en el derecho al libre desarrollo de la personalidad y a la libertad personal que </w:t>
      </w:r>
      <w:r w:rsidR="005360B6" w:rsidRPr="00297EE5">
        <w:rPr>
          <w:rFonts w:ascii="PT Serif" w:hAnsi="PT Serif" w:cs="PT Serif"/>
          <w:b w:val="0"/>
          <w:i w:val="0"/>
          <w:sz w:val="20"/>
          <w:szCs w:val="20"/>
        </w:rPr>
        <w:t>supone para las personas menores</w:t>
      </w:r>
      <w:r w:rsidR="00553B90" w:rsidRPr="00297EE5">
        <w:rPr>
          <w:rFonts w:ascii="PT Serif" w:hAnsi="PT Serif" w:cs="PT Serif"/>
          <w:b w:val="0"/>
          <w:i w:val="0"/>
          <w:sz w:val="20"/>
          <w:szCs w:val="20"/>
        </w:rPr>
        <w:t xml:space="preserve"> de edad </w:t>
      </w:r>
      <w:r w:rsidR="00C5602F" w:rsidRPr="00297EE5">
        <w:rPr>
          <w:rFonts w:ascii="PT Serif" w:hAnsi="PT Serif" w:cs="PT Serif"/>
          <w:b w:val="0"/>
          <w:i w:val="0"/>
          <w:sz w:val="20"/>
          <w:szCs w:val="20"/>
        </w:rPr>
        <w:t>ser privadas</w:t>
      </w:r>
      <w:r w:rsidR="005360B6" w:rsidRPr="00297EE5">
        <w:rPr>
          <w:rFonts w:ascii="PT Serif" w:hAnsi="PT Serif" w:cs="PT Serif"/>
          <w:b w:val="0"/>
          <w:i w:val="0"/>
          <w:sz w:val="20"/>
          <w:szCs w:val="20"/>
        </w:rPr>
        <w:t xml:space="preserve"> de </w:t>
      </w:r>
      <w:r w:rsidR="00553B90" w:rsidRPr="00297EE5">
        <w:rPr>
          <w:rFonts w:ascii="PT Serif" w:hAnsi="PT Serif" w:cs="PT Serif"/>
          <w:b w:val="0"/>
          <w:i w:val="0"/>
          <w:sz w:val="20"/>
          <w:szCs w:val="20"/>
        </w:rPr>
        <w:t>la posibilidad de cambiar la mención regist</w:t>
      </w:r>
      <w:r w:rsidR="005360B6" w:rsidRPr="00297EE5">
        <w:rPr>
          <w:rFonts w:ascii="PT Serif" w:hAnsi="PT Serif" w:cs="PT Serif"/>
          <w:b w:val="0"/>
          <w:i w:val="0"/>
          <w:sz w:val="20"/>
          <w:szCs w:val="20"/>
        </w:rPr>
        <w:t>ral de su</w:t>
      </w:r>
      <w:r w:rsidR="00553B90" w:rsidRPr="00297EE5">
        <w:rPr>
          <w:rFonts w:ascii="PT Serif" w:hAnsi="PT Serif" w:cs="PT Serif"/>
          <w:b w:val="0"/>
          <w:i w:val="0"/>
          <w:sz w:val="20"/>
          <w:szCs w:val="20"/>
        </w:rPr>
        <w:t xml:space="preserve"> sexo resulta innecesaria y despro</w:t>
      </w:r>
      <w:r w:rsidR="005360B6" w:rsidRPr="00297EE5">
        <w:rPr>
          <w:rFonts w:ascii="PT Serif" w:hAnsi="PT Serif" w:cs="PT Serif"/>
          <w:b w:val="0"/>
          <w:i w:val="0"/>
          <w:sz w:val="20"/>
          <w:szCs w:val="20"/>
        </w:rPr>
        <w:t>porcionada en tanto en cuanto su</w:t>
      </w:r>
      <w:r w:rsidR="00553B90" w:rsidRPr="00297EE5">
        <w:rPr>
          <w:rFonts w:ascii="PT Serif" w:hAnsi="PT Serif" w:cs="PT Serif"/>
          <w:b w:val="0"/>
          <w:i w:val="0"/>
          <w:sz w:val="20"/>
          <w:szCs w:val="20"/>
        </w:rPr>
        <w:t xml:space="preserve"> protección constitucionalmente prevista (artículo 39) no lo exige </w:t>
      </w:r>
      <w:r w:rsidR="005360B6" w:rsidRPr="00297EE5">
        <w:rPr>
          <w:rFonts w:ascii="PT Serif" w:hAnsi="PT Serif" w:cs="PT Serif"/>
          <w:b w:val="0"/>
          <w:i w:val="0"/>
          <w:sz w:val="20"/>
          <w:szCs w:val="20"/>
        </w:rPr>
        <w:t xml:space="preserve">si tienen </w:t>
      </w:r>
      <w:r w:rsidR="00553B90" w:rsidRPr="00297EE5">
        <w:rPr>
          <w:rFonts w:ascii="PT Serif" w:hAnsi="PT Serif" w:cs="PT Serif"/>
          <w:b w:val="0"/>
          <w:i w:val="0"/>
          <w:sz w:val="20"/>
          <w:szCs w:val="20"/>
        </w:rPr>
        <w:t>madurez su</w:t>
      </w:r>
      <w:r w:rsidR="00EC638E" w:rsidRPr="00297EE5">
        <w:rPr>
          <w:rFonts w:ascii="PT Serif" w:hAnsi="PT Serif" w:cs="PT Serif"/>
          <w:b w:val="0"/>
          <w:i w:val="0"/>
          <w:sz w:val="20"/>
          <w:szCs w:val="20"/>
        </w:rPr>
        <w:t>ficiente y su</w:t>
      </w:r>
      <w:r w:rsidR="005360B6" w:rsidRPr="00297EE5">
        <w:rPr>
          <w:rFonts w:ascii="PT Serif" w:hAnsi="PT Serif" w:cs="PT Serif"/>
          <w:b w:val="0"/>
          <w:i w:val="0"/>
          <w:sz w:val="20"/>
          <w:szCs w:val="20"/>
        </w:rPr>
        <w:t xml:space="preserve"> </w:t>
      </w:r>
      <w:r w:rsidR="00553B90" w:rsidRPr="00297EE5">
        <w:rPr>
          <w:rFonts w:ascii="PT Serif" w:hAnsi="PT Serif" w:cs="PT Serif"/>
          <w:b w:val="0"/>
          <w:i w:val="0"/>
          <w:sz w:val="20"/>
          <w:szCs w:val="20"/>
        </w:rPr>
        <w:t>situación de transexualidad</w:t>
      </w:r>
      <w:r w:rsidR="00EC638E" w:rsidRPr="00297EE5">
        <w:rPr>
          <w:rFonts w:ascii="PT Serif" w:hAnsi="PT Serif" w:cs="PT Serif"/>
          <w:b w:val="0"/>
          <w:i w:val="0"/>
          <w:sz w:val="20"/>
          <w:szCs w:val="20"/>
        </w:rPr>
        <w:t xml:space="preserve"> es estable</w:t>
      </w:r>
      <w:r w:rsidR="00553B90" w:rsidRPr="00297EE5">
        <w:rPr>
          <w:rFonts w:ascii="PT Serif" w:hAnsi="PT Serif" w:cs="PT Serif"/>
          <w:b w:val="0"/>
          <w:i w:val="0"/>
          <w:sz w:val="20"/>
          <w:szCs w:val="20"/>
        </w:rPr>
        <w:t xml:space="preserve">. </w:t>
      </w:r>
    </w:p>
    <w:p w:rsidR="00737300" w:rsidRPr="00297EE5" w:rsidRDefault="00007A62" w:rsidP="006B24E8">
      <w:p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sz w:val="20"/>
          <w:szCs w:val="20"/>
        </w:rPr>
        <w:t xml:space="preserve">Los presupuestos de </w:t>
      </w:r>
      <w:r w:rsidR="00554E8A" w:rsidRPr="00297EE5">
        <w:rPr>
          <w:rFonts w:ascii="PT Serif" w:hAnsi="PT Serif" w:cs="PT Serif"/>
          <w:b w:val="0"/>
          <w:i w:val="0"/>
          <w:sz w:val="20"/>
          <w:szCs w:val="20"/>
        </w:rPr>
        <w:t xml:space="preserve">la nueva </w:t>
      </w:r>
      <w:r w:rsidR="00C168B6" w:rsidRPr="00297EE5">
        <w:rPr>
          <w:rFonts w:ascii="PT Serif" w:hAnsi="PT Serif" w:cs="PT Serif"/>
          <w:b w:val="0"/>
          <w:i w:val="0"/>
          <w:sz w:val="20"/>
          <w:szCs w:val="20"/>
        </w:rPr>
        <w:t>Ley para</w:t>
      </w:r>
      <w:r w:rsidR="006040BF" w:rsidRPr="00297EE5">
        <w:rPr>
          <w:rFonts w:ascii="PT Serif" w:hAnsi="PT Serif" w:cs="PT Serif"/>
          <w:b w:val="0"/>
          <w:i w:val="0"/>
          <w:sz w:val="20"/>
          <w:szCs w:val="20"/>
        </w:rPr>
        <w:t xml:space="preserve"> que</w:t>
      </w:r>
      <w:r w:rsidR="00215529" w:rsidRPr="00297EE5">
        <w:rPr>
          <w:rFonts w:ascii="PT Serif" w:hAnsi="PT Serif" w:cs="PT Serif"/>
          <w:b w:val="0"/>
          <w:i w:val="0"/>
          <w:sz w:val="20"/>
          <w:szCs w:val="20"/>
        </w:rPr>
        <w:t xml:space="preserve"> las personas mayores de </w:t>
      </w:r>
      <w:r w:rsidR="000256BB" w:rsidRPr="00297EE5">
        <w:rPr>
          <w:rFonts w:ascii="PT Serif" w:hAnsi="PT Serif" w:cs="PT Serif"/>
          <w:b w:val="0"/>
          <w:i w:val="0"/>
          <w:sz w:val="20"/>
          <w:szCs w:val="20"/>
        </w:rPr>
        <w:t>dieciséis años y menores de dieciocho</w:t>
      </w:r>
      <w:r w:rsidR="00C168B6" w:rsidRPr="00297EE5">
        <w:rPr>
          <w:rFonts w:ascii="PT Serif" w:hAnsi="PT Serif" w:cs="PT Serif"/>
          <w:b w:val="0"/>
          <w:i w:val="0"/>
          <w:sz w:val="20"/>
          <w:szCs w:val="20"/>
        </w:rPr>
        <w:t xml:space="preserve"> </w:t>
      </w:r>
      <w:r w:rsidR="006040BF" w:rsidRPr="00297EE5">
        <w:rPr>
          <w:rFonts w:ascii="PT Serif" w:hAnsi="PT Serif" w:cs="PT Serif"/>
          <w:b w:val="0"/>
          <w:i w:val="0"/>
          <w:sz w:val="20"/>
          <w:szCs w:val="20"/>
        </w:rPr>
        <w:t xml:space="preserve">puedan </w:t>
      </w:r>
      <w:r w:rsidR="005360B6" w:rsidRPr="00297EE5">
        <w:rPr>
          <w:rFonts w:ascii="PT Serif" w:hAnsi="PT Serif" w:cs="PT Serif"/>
          <w:b w:val="0"/>
          <w:i w:val="0"/>
          <w:sz w:val="20"/>
          <w:szCs w:val="20"/>
        </w:rPr>
        <w:t>solicitar la rectificación</w:t>
      </w:r>
      <w:r w:rsidR="00C5602F" w:rsidRPr="00297EE5">
        <w:rPr>
          <w:rFonts w:ascii="PT Serif" w:hAnsi="PT Serif" w:cs="PT Serif"/>
          <w:b w:val="0"/>
          <w:i w:val="0"/>
          <w:sz w:val="20"/>
          <w:szCs w:val="20"/>
        </w:rPr>
        <w:t xml:space="preserve"> inscrita</w:t>
      </w:r>
      <w:r w:rsidR="006040BF" w:rsidRPr="00297EE5">
        <w:rPr>
          <w:rFonts w:ascii="PT Serif" w:hAnsi="PT Serif" w:cs="PT Serif"/>
          <w:b w:val="0"/>
          <w:i w:val="0"/>
          <w:sz w:val="20"/>
          <w:szCs w:val="20"/>
        </w:rPr>
        <w:t xml:space="preserve"> </w:t>
      </w:r>
      <w:r w:rsidR="00C168B6" w:rsidRPr="00297EE5">
        <w:rPr>
          <w:rFonts w:ascii="PT Serif" w:hAnsi="PT Serif" w:cs="PT Serif"/>
          <w:b w:val="0"/>
          <w:i w:val="0"/>
          <w:sz w:val="20"/>
          <w:szCs w:val="20"/>
        </w:rPr>
        <w:t>son</w:t>
      </w:r>
      <w:r w:rsidRPr="00297EE5">
        <w:rPr>
          <w:rFonts w:ascii="PT Serif" w:hAnsi="PT Serif" w:cs="PT Serif"/>
          <w:b w:val="0"/>
          <w:i w:val="0"/>
          <w:sz w:val="20"/>
          <w:szCs w:val="20"/>
        </w:rPr>
        <w:t xml:space="preserve"> lo</w:t>
      </w:r>
      <w:r w:rsidR="006040BF" w:rsidRPr="00297EE5">
        <w:rPr>
          <w:rFonts w:ascii="PT Serif" w:hAnsi="PT Serif" w:cs="PT Serif"/>
          <w:b w:val="0"/>
          <w:i w:val="0"/>
          <w:sz w:val="20"/>
          <w:szCs w:val="20"/>
        </w:rPr>
        <w:t>s m</w:t>
      </w:r>
      <w:r w:rsidRPr="00297EE5">
        <w:rPr>
          <w:rFonts w:ascii="PT Serif" w:hAnsi="PT Serif" w:cs="PT Serif"/>
          <w:b w:val="0"/>
          <w:i w:val="0"/>
          <w:sz w:val="20"/>
          <w:szCs w:val="20"/>
        </w:rPr>
        <w:t>ismo</w:t>
      </w:r>
      <w:r w:rsidR="000256BB" w:rsidRPr="00297EE5">
        <w:rPr>
          <w:rFonts w:ascii="PT Serif" w:hAnsi="PT Serif" w:cs="PT Serif"/>
          <w:b w:val="0"/>
          <w:i w:val="0"/>
          <w:sz w:val="20"/>
          <w:szCs w:val="20"/>
        </w:rPr>
        <w:t>s que para las mayores de dieciocho. El adolescente mayor de dieciséis</w:t>
      </w:r>
      <w:r w:rsidR="00C168B6" w:rsidRPr="00297EE5">
        <w:rPr>
          <w:rFonts w:ascii="PT Serif" w:hAnsi="PT Serif" w:cs="PT Serif"/>
          <w:b w:val="0"/>
          <w:i w:val="0"/>
          <w:sz w:val="20"/>
          <w:szCs w:val="20"/>
        </w:rPr>
        <w:t xml:space="preserve"> </w:t>
      </w:r>
      <w:r w:rsidR="00553B90" w:rsidRPr="00297EE5">
        <w:rPr>
          <w:rFonts w:ascii="PT Serif" w:hAnsi="PT Serif" w:cs="PT Serif"/>
          <w:b w:val="0"/>
          <w:i w:val="0"/>
          <w:sz w:val="20"/>
          <w:szCs w:val="20"/>
        </w:rPr>
        <w:t>años podrá</w:t>
      </w:r>
      <w:r w:rsidR="006040BF" w:rsidRPr="00297EE5">
        <w:rPr>
          <w:rFonts w:ascii="PT Serif" w:hAnsi="PT Serif" w:cs="PT Serif"/>
          <w:b w:val="0"/>
          <w:i w:val="0"/>
          <w:sz w:val="20"/>
          <w:szCs w:val="20"/>
        </w:rPr>
        <w:t>, por tanto, realizar</w:t>
      </w:r>
      <w:r w:rsidR="00C168B6" w:rsidRPr="00297EE5">
        <w:rPr>
          <w:rFonts w:ascii="PT Serif" w:hAnsi="PT Serif" w:cs="PT Serif"/>
          <w:b w:val="0"/>
          <w:i w:val="0"/>
          <w:sz w:val="20"/>
          <w:szCs w:val="20"/>
        </w:rPr>
        <w:t xml:space="preserve"> por sí mismo </w:t>
      </w:r>
      <w:r w:rsidR="006040BF" w:rsidRPr="00297EE5">
        <w:rPr>
          <w:rFonts w:ascii="PT Serif" w:hAnsi="PT Serif" w:cs="PT Serif"/>
          <w:b w:val="0"/>
          <w:i w:val="0"/>
          <w:sz w:val="20"/>
          <w:szCs w:val="20"/>
        </w:rPr>
        <w:t>la petición</w:t>
      </w:r>
      <w:r w:rsidR="00553B90" w:rsidRPr="00297EE5">
        <w:rPr>
          <w:rFonts w:ascii="PT Serif" w:hAnsi="PT Serif" w:cs="PT Serif"/>
          <w:b w:val="0"/>
          <w:i w:val="0"/>
          <w:sz w:val="20"/>
          <w:szCs w:val="20"/>
        </w:rPr>
        <w:t xml:space="preserve"> </w:t>
      </w:r>
      <w:r w:rsidR="006040BF" w:rsidRPr="00297EE5">
        <w:rPr>
          <w:rFonts w:ascii="PT Serif" w:hAnsi="PT Serif" w:cs="PT Serif"/>
          <w:b w:val="0"/>
          <w:i w:val="0"/>
          <w:sz w:val="20"/>
          <w:szCs w:val="20"/>
        </w:rPr>
        <w:t>ante el E</w:t>
      </w:r>
      <w:r w:rsidR="00C168B6" w:rsidRPr="00297EE5">
        <w:rPr>
          <w:rFonts w:ascii="PT Serif" w:hAnsi="PT Serif" w:cs="PT Serif"/>
          <w:b w:val="0"/>
          <w:i w:val="0"/>
          <w:sz w:val="20"/>
          <w:szCs w:val="20"/>
        </w:rPr>
        <w:t xml:space="preserve">ncargado del registro civil, sin necesidad de probar ninguna condición ni circunstancia. </w:t>
      </w:r>
      <w:r w:rsidR="00553B90" w:rsidRPr="00297EE5">
        <w:rPr>
          <w:rFonts w:ascii="PT Serif" w:hAnsi="PT Serif" w:cs="PT Serif"/>
          <w:b w:val="0"/>
          <w:i w:val="0"/>
          <w:sz w:val="20"/>
          <w:szCs w:val="20"/>
        </w:rPr>
        <w:t>La legitimación prevista en el precepto</w:t>
      </w:r>
      <w:r w:rsidR="006040BF" w:rsidRPr="00297EE5">
        <w:rPr>
          <w:rFonts w:ascii="PT Serif" w:hAnsi="PT Serif" w:cs="PT Serif"/>
          <w:b w:val="0"/>
          <w:i w:val="0"/>
          <w:sz w:val="20"/>
          <w:szCs w:val="20"/>
        </w:rPr>
        <w:t xml:space="preserve"> es acorde con lo recogido</w:t>
      </w:r>
      <w:r w:rsidR="00EC638E" w:rsidRPr="00297EE5">
        <w:rPr>
          <w:rFonts w:ascii="PT Serif" w:hAnsi="PT Serif" w:cs="PT Serif"/>
          <w:b w:val="0"/>
          <w:i w:val="0"/>
          <w:sz w:val="20"/>
          <w:szCs w:val="20"/>
        </w:rPr>
        <w:t xml:space="preserve"> en el artículo 162 del C</w:t>
      </w:r>
      <w:r w:rsidR="001C6DD2" w:rsidRPr="00297EE5">
        <w:rPr>
          <w:rFonts w:ascii="PT Serif" w:hAnsi="PT Serif" w:cs="PT Serif"/>
          <w:b w:val="0"/>
          <w:i w:val="0"/>
          <w:sz w:val="20"/>
          <w:szCs w:val="20"/>
        </w:rPr>
        <w:t xml:space="preserve">ódigo civil cuando exceptúa de la representación legal de los hijos menores no emancipados los actos relativos a los derechos de la personalidad que el hijo, de </w:t>
      </w:r>
      <w:r w:rsidR="001C6DD2" w:rsidRPr="00297EE5">
        <w:rPr>
          <w:rFonts w:ascii="PT Serif" w:hAnsi="PT Serif" w:cs="PT Serif"/>
          <w:b w:val="0"/>
          <w:i w:val="0"/>
          <w:sz w:val="20"/>
          <w:szCs w:val="20"/>
        </w:rPr>
        <w:lastRenderedPageBreak/>
        <w:t>acuerdo con su madurez, pueda ejercitar por sí mismo</w:t>
      </w:r>
      <w:r w:rsidR="00553B90" w:rsidRPr="00297EE5">
        <w:rPr>
          <w:rStyle w:val="Refdenotaalpie"/>
          <w:rFonts w:ascii="PT Serif" w:hAnsi="PT Serif" w:cs="PT Serif"/>
          <w:b w:val="0"/>
          <w:i w:val="0"/>
          <w:sz w:val="20"/>
          <w:szCs w:val="20"/>
        </w:rPr>
        <w:footnoteReference w:id="17"/>
      </w:r>
      <w:r w:rsidR="001C6DD2" w:rsidRPr="00297EE5">
        <w:rPr>
          <w:rFonts w:ascii="PT Serif" w:hAnsi="PT Serif" w:cs="PT Serif"/>
          <w:b w:val="0"/>
          <w:i w:val="0"/>
          <w:sz w:val="20"/>
          <w:szCs w:val="20"/>
        </w:rPr>
        <w:t xml:space="preserve">. </w:t>
      </w:r>
      <w:r w:rsidR="00607ABE" w:rsidRPr="00297EE5">
        <w:rPr>
          <w:rFonts w:ascii="PT Serif" w:hAnsi="PT Serif" w:cs="PT Serif"/>
          <w:b w:val="0"/>
          <w:i w:val="0"/>
          <w:sz w:val="20"/>
          <w:szCs w:val="20"/>
        </w:rPr>
        <w:t>El legislador presume madurez sufic</w:t>
      </w:r>
      <w:r w:rsidR="000256BB" w:rsidRPr="00297EE5">
        <w:rPr>
          <w:rFonts w:ascii="PT Serif" w:hAnsi="PT Serif" w:cs="PT Serif"/>
          <w:b w:val="0"/>
          <w:i w:val="0"/>
          <w:sz w:val="20"/>
          <w:szCs w:val="20"/>
        </w:rPr>
        <w:t>iente al menor mayor de dieciséis</w:t>
      </w:r>
      <w:r w:rsidR="00FB1176" w:rsidRPr="00297EE5">
        <w:rPr>
          <w:rFonts w:ascii="PT Serif" w:hAnsi="PT Serif" w:cs="PT Serif"/>
          <w:b w:val="0"/>
          <w:i w:val="0"/>
          <w:sz w:val="20"/>
          <w:szCs w:val="20"/>
        </w:rPr>
        <w:t xml:space="preserve"> años y, pese a la referencia recogida en el artículo 44.6 de que todos los intervinientes tendrán que tener en cuenta su interés superior,</w:t>
      </w:r>
      <w:r w:rsidR="00790941" w:rsidRPr="00297EE5">
        <w:rPr>
          <w:rFonts w:ascii="PT Serif" w:hAnsi="PT Serif" w:cs="PT Serif"/>
          <w:b w:val="0"/>
          <w:i w:val="0"/>
          <w:sz w:val="20"/>
          <w:szCs w:val="20"/>
        </w:rPr>
        <w:t xml:space="preserve"> no parece que se contemple la posibilidad de que su interés pueda ser otro que la aceptación de la petición. </w:t>
      </w:r>
      <w:r w:rsidR="005C2E8D" w:rsidRPr="00297EE5">
        <w:rPr>
          <w:rFonts w:ascii="PT Serif" w:hAnsi="PT Serif" w:cs="PT Serif"/>
          <w:b w:val="0"/>
          <w:i w:val="0"/>
          <w:sz w:val="20"/>
          <w:szCs w:val="20"/>
        </w:rPr>
        <w:t xml:space="preserve">Desde luego no se tiene en cuenta la posibilidad de que la voluntad de autodeterminación de sexo del menor madura pueda ser debida a causas diferentes a que su identidad sexual no se corresponda con la biológica. </w:t>
      </w:r>
    </w:p>
    <w:p w:rsidR="005360B6" w:rsidRPr="00297EE5" w:rsidRDefault="005360B6" w:rsidP="006B24E8">
      <w:pPr>
        <w:autoSpaceDE w:val="0"/>
        <w:autoSpaceDN w:val="0"/>
        <w:adjustRightInd w:val="0"/>
        <w:spacing w:after="0" w:line="240" w:lineRule="auto" w:before="0"/>
        <w:jc w:val="both"/>
        <w:rPr>
          <w:rFonts w:ascii="PT Serif" w:hAnsi="PT Serif" w:cs="Times New Roman"/>
          <w:sz w:val="2"/>
          <w:szCs w:val="2"/>
        </w:rPr>
      </w:pPr>
    </w:p>
    <w:p w:rsidR="00737300" w:rsidRPr="00297EE5" w:rsidRDefault="005360B6" w:rsidP="006B24E8">
      <w:pPr>
        <w:pStyle w:val="parrafo"/>
        <w:shd w:val="clear" w:color="auto" w:fill="FFFFFF"/>
        <w:spacing w:before="0" w:beforeAutospacing="0" w:after="120" w:afterAutospacing="0" w:line="264" w:lineRule="auto"/>
        <w:ind w:firstLine="0"/>
        <w:jc w:val="both"/>
        <w:rPr>
          <w:rFonts w:ascii="PT Serif" w:hAnsi="PT Serif"/>
          <w:sz w:val="20"/>
          <w:szCs w:val="20"/>
        </w:rPr>
      </w:pPr>
      <w:r w:rsidRPr="00297EE5">
        <w:rPr>
          <w:rFonts w:ascii="PT Serif" w:hAnsi="PT Serif" w:cs="PT Serif"/>
          <w:b w:val="0"/>
          <w:i w:val="0"/>
          <w:sz w:val="20"/>
          <w:szCs w:val="20"/>
        </w:rPr>
        <w:t>La solicitud de las personas mayore</w:t>
      </w:r>
      <w:r w:rsidR="000256BB" w:rsidRPr="00297EE5">
        <w:rPr>
          <w:rFonts w:ascii="PT Serif" w:hAnsi="PT Serif" w:cs="PT Serif"/>
          <w:b w:val="0"/>
          <w:i w:val="0"/>
          <w:sz w:val="20"/>
          <w:szCs w:val="20"/>
        </w:rPr>
        <w:t>s de catorce</w:t>
      </w:r>
      <w:r w:rsidRPr="00297EE5">
        <w:rPr>
          <w:rFonts w:ascii="PT Serif" w:hAnsi="PT Serif" w:cs="PT Serif"/>
          <w:b w:val="0"/>
          <w:i w:val="0"/>
          <w:sz w:val="20"/>
          <w:szCs w:val="20"/>
        </w:rPr>
        <w:t xml:space="preserve"> </w:t>
      </w:r>
      <w:r w:rsidR="001F515B" w:rsidRPr="00297EE5">
        <w:rPr>
          <w:rFonts w:ascii="PT Serif" w:hAnsi="PT Serif" w:cs="PT Serif"/>
          <w:b w:val="0"/>
          <w:i w:val="0"/>
          <w:sz w:val="20"/>
          <w:szCs w:val="20"/>
        </w:rPr>
        <w:t xml:space="preserve">años </w:t>
      </w:r>
      <w:r w:rsidR="000256BB" w:rsidRPr="00297EE5">
        <w:rPr>
          <w:rFonts w:ascii="PT Serif" w:hAnsi="PT Serif" w:cs="PT Serif"/>
          <w:b w:val="0"/>
          <w:i w:val="0"/>
          <w:sz w:val="20"/>
          <w:szCs w:val="20"/>
        </w:rPr>
        <w:t>y menores de dieciséis</w:t>
      </w:r>
      <w:r w:rsidRPr="00297EE5">
        <w:rPr>
          <w:rFonts w:ascii="PT Serif" w:hAnsi="PT Serif" w:cs="PT Serif"/>
          <w:b w:val="0"/>
          <w:i w:val="0"/>
          <w:sz w:val="20"/>
          <w:szCs w:val="20"/>
        </w:rPr>
        <w:t xml:space="preserve"> habrá de ser presentada por ellas mismas, esta vez sí asistidas por sus representantes legales, resultando la norma ahora una concreción del segundo párrafo del citado artículo 162 del Código civil cuando dice que “no obstante los responsables parentales intervendrán en estos casos en virtud de sus deberes de cuidado y asistencia”.</w:t>
      </w:r>
      <w:r w:rsidR="00C21EE7" w:rsidRPr="00297EE5">
        <w:rPr>
          <w:rFonts w:ascii="PT Serif" w:hAnsi="PT Serif" w:cs="PT Serif"/>
          <w:b w:val="0"/>
          <w:i w:val="0"/>
          <w:sz w:val="20"/>
          <w:szCs w:val="20"/>
        </w:rPr>
        <w:t xml:space="preserve"> </w:t>
      </w:r>
      <w:r w:rsidR="00007A62" w:rsidRPr="00297EE5">
        <w:rPr>
          <w:rFonts w:ascii="PT Serif" w:hAnsi="PT Serif" w:cs="PT Serif"/>
          <w:b w:val="0"/>
          <w:i w:val="0"/>
          <w:sz w:val="20"/>
          <w:szCs w:val="20"/>
        </w:rPr>
        <w:t>Aunque la intervención de los</w:t>
      </w:r>
      <w:r w:rsidR="001F515B" w:rsidRPr="00297EE5">
        <w:rPr>
          <w:rFonts w:ascii="PT Serif" w:hAnsi="PT Serif" w:cs="PT Serif"/>
          <w:b w:val="0"/>
          <w:i w:val="0"/>
          <w:sz w:val="20"/>
          <w:szCs w:val="20"/>
        </w:rPr>
        <w:t xml:space="preserve"> representantes legales no se configura como un requisito “sine qua non” para el cambio de mención, la </w:t>
      </w:r>
      <w:r w:rsidR="00607ABE" w:rsidRPr="00297EE5">
        <w:rPr>
          <w:rFonts w:ascii="PT Serif" w:hAnsi="PT Serif" w:cs="PT Serif"/>
          <w:b w:val="0"/>
          <w:i w:val="0"/>
          <w:sz w:val="20"/>
          <w:szCs w:val="20"/>
        </w:rPr>
        <w:t xml:space="preserve">previsión nos lleva a considerar que en este caso el tratamiento de la solicitud es diferente al anterior de tal manera que aunque </w:t>
      </w:r>
      <w:r w:rsidR="00C21EE7" w:rsidRPr="00297EE5">
        <w:rPr>
          <w:rFonts w:ascii="PT Serif" w:hAnsi="PT Serif" w:cs="PT Serif"/>
          <w:b w:val="0"/>
          <w:i w:val="0"/>
          <w:sz w:val="20"/>
          <w:szCs w:val="20"/>
        </w:rPr>
        <w:t xml:space="preserve">también </w:t>
      </w:r>
      <w:r w:rsidR="00607ABE" w:rsidRPr="00297EE5">
        <w:rPr>
          <w:rFonts w:ascii="PT Serif" w:hAnsi="PT Serif" w:cs="PT Serif"/>
          <w:b w:val="0"/>
          <w:i w:val="0"/>
          <w:sz w:val="20"/>
          <w:szCs w:val="20"/>
        </w:rPr>
        <w:t xml:space="preserve">ahora </w:t>
      </w:r>
      <w:r w:rsidR="00C21EE7" w:rsidRPr="00297EE5">
        <w:rPr>
          <w:rFonts w:ascii="PT Serif" w:hAnsi="PT Serif" w:cs="PT Serif"/>
          <w:b w:val="0"/>
          <w:i w:val="0"/>
          <w:sz w:val="20"/>
          <w:szCs w:val="20"/>
        </w:rPr>
        <w:t xml:space="preserve">el Encargado del Registro deberá aceptar el cambio </w:t>
      </w:r>
      <w:r w:rsidR="001F515B" w:rsidRPr="00297EE5">
        <w:rPr>
          <w:rFonts w:ascii="PT Serif" w:hAnsi="PT Serif" w:cs="PT Serif"/>
          <w:b w:val="0"/>
          <w:i w:val="0"/>
          <w:sz w:val="20"/>
          <w:szCs w:val="20"/>
        </w:rPr>
        <w:t>sin informes</w:t>
      </w:r>
      <w:r w:rsidR="00607ABE" w:rsidRPr="00297EE5">
        <w:rPr>
          <w:rFonts w:ascii="PT Serif" w:hAnsi="PT Serif" w:cs="PT Serif"/>
          <w:b w:val="0"/>
          <w:i w:val="0"/>
          <w:sz w:val="20"/>
          <w:szCs w:val="20"/>
        </w:rPr>
        <w:t xml:space="preserve"> ni prueba</w:t>
      </w:r>
      <w:r w:rsidR="001F515B" w:rsidRPr="00297EE5">
        <w:rPr>
          <w:rFonts w:ascii="PT Serif" w:hAnsi="PT Serif" w:cs="PT Serif"/>
          <w:b w:val="0"/>
          <w:i w:val="0"/>
          <w:sz w:val="20"/>
          <w:szCs w:val="20"/>
        </w:rPr>
        <w:t>s</w:t>
      </w:r>
      <w:r w:rsidR="00607ABE" w:rsidRPr="00297EE5">
        <w:rPr>
          <w:rFonts w:ascii="PT Serif" w:hAnsi="PT Serif" w:cs="PT Serif"/>
          <w:b w:val="0"/>
          <w:i w:val="0"/>
          <w:sz w:val="20"/>
          <w:szCs w:val="20"/>
        </w:rPr>
        <w:t xml:space="preserve"> de ningún tipo</w:t>
      </w:r>
      <w:r w:rsidR="001F515B" w:rsidRPr="00297EE5">
        <w:rPr>
          <w:rFonts w:ascii="PT Serif" w:hAnsi="PT Serif" w:cs="PT Serif"/>
          <w:b w:val="0"/>
          <w:i w:val="0"/>
          <w:sz w:val="20"/>
          <w:szCs w:val="20"/>
        </w:rPr>
        <w:t>,</w:t>
      </w:r>
      <w:r w:rsidR="00607ABE" w:rsidRPr="00297EE5">
        <w:rPr>
          <w:rFonts w:ascii="PT Serif" w:hAnsi="PT Serif" w:cs="PT Serif"/>
          <w:b w:val="0"/>
          <w:i w:val="0"/>
          <w:sz w:val="20"/>
          <w:szCs w:val="20"/>
        </w:rPr>
        <w:t xml:space="preserve"> podrá denegarlo si </w:t>
      </w:r>
      <w:r w:rsidR="00C21EE7" w:rsidRPr="00297EE5">
        <w:rPr>
          <w:rFonts w:ascii="PT Serif" w:hAnsi="PT Serif" w:cs="PT Serif"/>
          <w:b w:val="0"/>
          <w:i w:val="0"/>
          <w:sz w:val="20"/>
          <w:szCs w:val="20"/>
        </w:rPr>
        <w:t xml:space="preserve">en las comparecencias </w:t>
      </w:r>
      <w:r w:rsidR="00607ABE" w:rsidRPr="00297EE5">
        <w:rPr>
          <w:rFonts w:ascii="PT Serif" w:hAnsi="PT Serif" w:cs="PT Serif"/>
          <w:b w:val="0"/>
          <w:i w:val="0"/>
          <w:sz w:val="20"/>
          <w:szCs w:val="20"/>
        </w:rPr>
        <w:t xml:space="preserve">detecta </w:t>
      </w:r>
      <w:r w:rsidR="00C21EE7" w:rsidRPr="00297EE5">
        <w:rPr>
          <w:rFonts w:ascii="PT Serif" w:hAnsi="PT Serif" w:cs="PT Serif"/>
          <w:b w:val="0"/>
          <w:i w:val="0"/>
          <w:sz w:val="20"/>
          <w:szCs w:val="20"/>
        </w:rPr>
        <w:t>que, pese a la presunción legal</w:t>
      </w:r>
      <w:r w:rsidR="005826D3" w:rsidRPr="00297EE5">
        <w:rPr>
          <w:rFonts w:ascii="PT Serif" w:hAnsi="PT Serif" w:cs="PT Serif"/>
          <w:b w:val="0"/>
          <w:i w:val="0"/>
          <w:sz w:val="20"/>
          <w:szCs w:val="20"/>
        </w:rPr>
        <w:t>, la</w:t>
      </w:r>
      <w:r w:rsidR="00253C9B" w:rsidRPr="00297EE5">
        <w:rPr>
          <w:rFonts w:ascii="PT Serif" w:hAnsi="PT Serif" w:cs="PT Serif"/>
          <w:b w:val="0"/>
          <w:i w:val="0"/>
          <w:sz w:val="20"/>
          <w:szCs w:val="20"/>
        </w:rPr>
        <w:t xml:space="preserve"> voluntad </w:t>
      </w:r>
      <w:r w:rsidR="005826D3" w:rsidRPr="00297EE5">
        <w:rPr>
          <w:rFonts w:ascii="PT Serif" w:hAnsi="PT Serif" w:cs="PT Serif"/>
          <w:b w:val="0"/>
          <w:i w:val="0"/>
          <w:sz w:val="20"/>
          <w:szCs w:val="20"/>
        </w:rPr>
        <w:t xml:space="preserve">del niño o de la niña </w:t>
      </w:r>
      <w:r w:rsidR="00253C9B" w:rsidRPr="00297EE5">
        <w:rPr>
          <w:rFonts w:ascii="PT Serif" w:hAnsi="PT Serif" w:cs="PT Serif"/>
          <w:b w:val="0"/>
          <w:i w:val="0"/>
          <w:sz w:val="20"/>
          <w:szCs w:val="20"/>
        </w:rPr>
        <w:t xml:space="preserve">no está adecuadamente conformada. </w:t>
      </w:r>
      <w:r w:rsidR="00607ABE" w:rsidRPr="00297EE5">
        <w:rPr>
          <w:rFonts w:ascii="PT Serif" w:hAnsi="PT Serif" w:cs="PT Serif"/>
          <w:b w:val="0"/>
          <w:i w:val="0"/>
          <w:sz w:val="20"/>
          <w:szCs w:val="20"/>
        </w:rPr>
        <w:t xml:space="preserve">No se trata de que </w:t>
      </w:r>
      <w:proofErr w:type="spellStart"/>
      <w:r w:rsidR="00607ABE" w:rsidRPr="00297EE5">
        <w:rPr>
          <w:rFonts w:ascii="PT Serif" w:hAnsi="PT Serif" w:cs="PT Serif"/>
          <w:b w:val="0"/>
          <w:i w:val="0"/>
          <w:sz w:val="20"/>
          <w:szCs w:val="20"/>
        </w:rPr>
        <w:t>el</w:t>
      </w:r>
      <w:proofErr w:type="spellEnd"/>
      <w:r w:rsidR="00607ABE" w:rsidRPr="00297EE5">
        <w:rPr>
          <w:rFonts w:ascii="PT Serif" w:hAnsi="PT Serif" w:cs="PT Serif"/>
          <w:b w:val="0"/>
          <w:i w:val="0"/>
          <w:sz w:val="20"/>
          <w:szCs w:val="20"/>
        </w:rPr>
        <w:t xml:space="preserve"> o la menor haya de probar </w:t>
      </w:r>
      <w:r w:rsidR="00253C9B" w:rsidRPr="00297EE5">
        <w:rPr>
          <w:rFonts w:ascii="PT Serif" w:hAnsi="PT Serif" w:cs="PT Serif"/>
          <w:b w:val="0"/>
          <w:i w:val="0"/>
          <w:sz w:val="20"/>
          <w:szCs w:val="20"/>
        </w:rPr>
        <w:t>que tiene</w:t>
      </w:r>
      <w:r w:rsidR="00607ABE" w:rsidRPr="00297EE5">
        <w:rPr>
          <w:rFonts w:ascii="PT Serif" w:hAnsi="PT Serif" w:cs="PT Serif"/>
          <w:b w:val="0"/>
          <w:i w:val="0"/>
          <w:sz w:val="20"/>
          <w:szCs w:val="20"/>
        </w:rPr>
        <w:t xml:space="preserve"> madurez</w:t>
      </w:r>
      <w:r w:rsidR="00253C9B" w:rsidRPr="00297EE5">
        <w:rPr>
          <w:rFonts w:ascii="PT Serif" w:hAnsi="PT Serif" w:cs="PT Serif"/>
          <w:b w:val="0"/>
          <w:i w:val="0"/>
          <w:sz w:val="20"/>
          <w:szCs w:val="20"/>
        </w:rPr>
        <w:t>,</w:t>
      </w:r>
      <w:r w:rsidR="00607ABE" w:rsidRPr="00297EE5">
        <w:rPr>
          <w:rFonts w:ascii="PT Serif" w:hAnsi="PT Serif" w:cs="PT Serif"/>
          <w:b w:val="0"/>
          <w:i w:val="0"/>
          <w:sz w:val="20"/>
          <w:szCs w:val="20"/>
        </w:rPr>
        <w:t xml:space="preserve"> sino de que la autoridad que legalmente ha de constatar su consentimiento no lo haga – de </w:t>
      </w:r>
      <w:proofErr w:type="gramStart"/>
      <w:r w:rsidR="00607ABE" w:rsidRPr="00297EE5">
        <w:rPr>
          <w:rFonts w:ascii="PT Serif" w:hAnsi="PT Serif" w:cs="PT Serif"/>
          <w:b w:val="0"/>
          <w:i w:val="0"/>
          <w:sz w:val="20"/>
          <w:szCs w:val="20"/>
        </w:rPr>
        <w:t>hecho</w:t>
      </w:r>
      <w:proofErr w:type="gramEnd"/>
      <w:r w:rsidR="00607ABE" w:rsidRPr="00297EE5">
        <w:rPr>
          <w:rFonts w:ascii="PT Serif" w:hAnsi="PT Serif" w:cs="PT Serif"/>
          <w:b w:val="0"/>
          <w:i w:val="0"/>
          <w:sz w:val="20"/>
          <w:szCs w:val="20"/>
        </w:rPr>
        <w:t xml:space="preserve"> creo que no puede ni d</w:t>
      </w:r>
      <w:r w:rsidR="007218B0" w:rsidRPr="00297EE5">
        <w:rPr>
          <w:rFonts w:ascii="PT Serif" w:hAnsi="PT Serif" w:cs="PT Serif"/>
          <w:b w:val="0"/>
          <w:i w:val="0"/>
          <w:sz w:val="20"/>
          <w:szCs w:val="20"/>
        </w:rPr>
        <w:t>ebe hacerlo – si llega al convencimiento</w:t>
      </w:r>
      <w:r w:rsidR="00607ABE" w:rsidRPr="00297EE5">
        <w:rPr>
          <w:rFonts w:ascii="PT Serif" w:hAnsi="PT Serif" w:cs="PT Serif"/>
          <w:b w:val="0"/>
          <w:i w:val="0"/>
          <w:sz w:val="20"/>
          <w:szCs w:val="20"/>
        </w:rPr>
        <w:t xml:space="preserve"> de que quien lo emite </w:t>
      </w:r>
      <w:r w:rsidR="007218B0" w:rsidRPr="00297EE5">
        <w:rPr>
          <w:rFonts w:ascii="PT Serif" w:hAnsi="PT Serif" w:cs="PT Serif"/>
          <w:b w:val="0"/>
          <w:i w:val="0"/>
          <w:sz w:val="20"/>
          <w:szCs w:val="20"/>
        </w:rPr>
        <w:t xml:space="preserve">tiene alguna duda o </w:t>
      </w:r>
      <w:r w:rsidR="00607ABE" w:rsidRPr="00297EE5">
        <w:rPr>
          <w:rFonts w:ascii="PT Serif" w:hAnsi="PT Serif" w:cs="PT Serif"/>
          <w:b w:val="0"/>
          <w:i w:val="0"/>
          <w:sz w:val="20"/>
          <w:szCs w:val="20"/>
        </w:rPr>
        <w:t xml:space="preserve">no es </w:t>
      </w:r>
      <w:r w:rsidR="0038364C" w:rsidRPr="00297EE5">
        <w:rPr>
          <w:rFonts w:ascii="PT Serif" w:hAnsi="PT Serif" w:cs="PT Serif"/>
          <w:b w:val="0"/>
          <w:i w:val="0"/>
          <w:sz w:val="20"/>
          <w:szCs w:val="20"/>
        </w:rPr>
        <w:t xml:space="preserve">consciente de su contenido y efectos. </w:t>
      </w:r>
      <w:r w:rsidR="007218B0" w:rsidRPr="00297EE5">
        <w:rPr>
          <w:rFonts w:ascii="PT Serif" w:hAnsi="PT Serif" w:cs="PT Serif"/>
          <w:b w:val="0"/>
          <w:i w:val="0"/>
          <w:sz w:val="20"/>
          <w:szCs w:val="20"/>
        </w:rPr>
        <w:t>Parece</w:t>
      </w:r>
      <w:r w:rsidR="00C21EE7" w:rsidRPr="00297EE5">
        <w:rPr>
          <w:rFonts w:ascii="PT Serif" w:hAnsi="PT Serif" w:cs="PT Serif"/>
          <w:b w:val="0"/>
          <w:i w:val="0"/>
          <w:sz w:val="20"/>
          <w:szCs w:val="20"/>
        </w:rPr>
        <w:t xml:space="preserve"> evidente que esta no es la voluntad del legislador</w:t>
      </w:r>
      <w:r w:rsidR="007218B0" w:rsidRPr="00297EE5">
        <w:rPr>
          <w:rFonts w:ascii="PT Serif" w:hAnsi="PT Serif" w:cs="PT Serif"/>
          <w:b w:val="0"/>
          <w:i w:val="0"/>
          <w:sz w:val="20"/>
          <w:szCs w:val="20"/>
        </w:rPr>
        <w:t>,</w:t>
      </w:r>
      <w:r w:rsidR="00A3375A" w:rsidRPr="00297EE5">
        <w:rPr>
          <w:rFonts w:ascii="PT Serif" w:hAnsi="PT Serif" w:cs="PT Serif"/>
          <w:b w:val="0"/>
          <w:i w:val="0"/>
          <w:sz w:val="20"/>
          <w:szCs w:val="20"/>
        </w:rPr>
        <w:t xml:space="preserve"> </w:t>
      </w:r>
      <w:r w:rsidR="00C21EE7" w:rsidRPr="00297EE5">
        <w:rPr>
          <w:rFonts w:ascii="PT Serif" w:hAnsi="PT Serif" w:cs="PT Serif"/>
          <w:b w:val="0"/>
          <w:i w:val="0"/>
          <w:sz w:val="20"/>
          <w:szCs w:val="20"/>
        </w:rPr>
        <w:t xml:space="preserve">pero es </w:t>
      </w:r>
      <w:r w:rsidR="0038364C" w:rsidRPr="00297EE5">
        <w:rPr>
          <w:rFonts w:ascii="PT Serif" w:hAnsi="PT Serif" w:cs="PT Serif"/>
          <w:b w:val="0"/>
          <w:i w:val="0"/>
          <w:sz w:val="20"/>
          <w:szCs w:val="20"/>
        </w:rPr>
        <w:t xml:space="preserve">la </w:t>
      </w:r>
      <w:r w:rsidR="00C21EE7" w:rsidRPr="00297EE5">
        <w:rPr>
          <w:rFonts w:ascii="PT Serif" w:hAnsi="PT Serif" w:cs="PT Serif"/>
          <w:b w:val="0"/>
          <w:i w:val="0"/>
          <w:sz w:val="20"/>
          <w:szCs w:val="20"/>
        </w:rPr>
        <w:t xml:space="preserve">única interpretación que permite tener en cuenta el indisponible interés </w:t>
      </w:r>
      <w:r w:rsidR="005A6A84" w:rsidRPr="00297EE5">
        <w:rPr>
          <w:rFonts w:ascii="PT Serif" w:hAnsi="PT Serif" w:cs="PT Serif"/>
          <w:b w:val="0"/>
          <w:i w:val="0"/>
          <w:sz w:val="20"/>
          <w:szCs w:val="20"/>
        </w:rPr>
        <w:t xml:space="preserve">de la persona menor de edad afectada, al que, obviamente como superior, alude </w:t>
      </w:r>
      <w:r w:rsidR="00790941" w:rsidRPr="00297EE5">
        <w:rPr>
          <w:rFonts w:ascii="PT Serif" w:hAnsi="PT Serif" w:cs="PT Serif"/>
          <w:b w:val="0"/>
          <w:i w:val="0"/>
          <w:sz w:val="20"/>
          <w:szCs w:val="20"/>
        </w:rPr>
        <w:t>específicamente el artículo 44.6 de la Ley</w:t>
      </w:r>
      <w:r w:rsidR="00253C9B" w:rsidRPr="00297EE5">
        <w:rPr>
          <w:rStyle w:val="Refdenotaalpie"/>
          <w:rFonts w:ascii="PT Serif" w:hAnsi="PT Serif" w:cs="PT Serif"/>
          <w:b w:val="0"/>
          <w:i w:val="0"/>
          <w:sz w:val="20"/>
          <w:szCs w:val="20"/>
        </w:rPr>
        <w:footnoteReference w:id="18"/>
      </w:r>
      <w:r w:rsidR="00A36272" w:rsidRPr="00297EE5">
        <w:rPr>
          <w:rFonts w:ascii="PT Serif" w:hAnsi="PT Serif" w:cs="PT Serif"/>
          <w:b w:val="0"/>
          <w:i w:val="0"/>
          <w:sz w:val="20"/>
          <w:szCs w:val="20"/>
        </w:rPr>
        <w:t xml:space="preserve"> y al que, necesariamente, habrá de</w:t>
      </w:r>
      <w:r w:rsidR="006200FB" w:rsidRPr="00297EE5">
        <w:rPr>
          <w:rFonts w:ascii="PT Serif" w:hAnsi="PT Serif" w:cs="PT Serif"/>
          <w:b w:val="0"/>
          <w:i w:val="0"/>
          <w:sz w:val="20"/>
          <w:szCs w:val="20"/>
        </w:rPr>
        <w:t xml:space="preserve"> referirse motivadamente el Encargado</w:t>
      </w:r>
      <w:r w:rsidR="00A36272" w:rsidRPr="00297EE5">
        <w:rPr>
          <w:rFonts w:ascii="PT Serif" w:hAnsi="PT Serif" w:cs="PT Serif"/>
          <w:b w:val="0"/>
          <w:i w:val="0"/>
          <w:sz w:val="20"/>
          <w:szCs w:val="20"/>
        </w:rPr>
        <w:t xml:space="preserve"> en la decisión (art. 2.5 </w:t>
      </w:r>
      <w:r w:rsidR="006200FB" w:rsidRPr="00297EE5">
        <w:rPr>
          <w:rFonts w:ascii="PT Serif" w:hAnsi="PT Serif" w:cs="PT Serif"/>
          <w:b w:val="0"/>
          <w:i w:val="0"/>
          <w:sz w:val="20"/>
          <w:szCs w:val="20"/>
        </w:rPr>
        <w:t xml:space="preserve">de la </w:t>
      </w:r>
      <w:r w:rsidR="00A36272" w:rsidRPr="00297EE5">
        <w:rPr>
          <w:rFonts w:ascii="PT Serif" w:hAnsi="PT Serif" w:cs="PT Serif"/>
          <w:b w:val="0"/>
          <w:i w:val="0"/>
          <w:sz w:val="20"/>
          <w:szCs w:val="20"/>
        </w:rPr>
        <w:t>L</w:t>
      </w:r>
      <w:r w:rsidR="006200FB" w:rsidRPr="00297EE5">
        <w:rPr>
          <w:rFonts w:ascii="PT Serif" w:hAnsi="PT Serif" w:cs="PT Serif"/>
          <w:b w:val="0"/>
          <w:i w:val="0"/>
          <w:sz w:val="20"/>
          <w:szCs w:val="20"/>
        </w:rPr>
        <w:t xml:space="preserve">ey </w:t>
      </w:r>
      <w:r w:rsidR="00A36272" w:rsidRPr="00297EE5">
        <w:rPr>
          <w:rFonts w:ascii="PT Serif" w:hAnsi="PT Serif" w:cs="PT Serif"/>
          <w:b w:val="0"/>
          <w:i w:val="0"/>
          <w:sz w:val="20"/>
          <w:szCs w:val="20"/>
        </w:rPr>
        <w:t>O</w:t>
      </w:r>
      <w:r w:rsidR="006200FB" w:rsidRPr="00297EE5">
        <w:rPr>
          <w:rFonts w:ascii="PT Serif" w:hAnsi="PT Serif" w:cs="PT Serif"/>
          <w:b w:val="0"/>
          <w:i w:val="0"/>
          <w:sz w:val="20"/>
          <w:szCs w:val="20"/>
        </w:rPr>
        <w:t xml:space="preserve">rgánica de </w:t>
      </w:r>
      <w:r w:rsidR="00A36272" w:rsidRPr="00297EE5">
        <w:rPr>
          <w:rFonts w:ascii="PT Serif" w:hAnsi="PT Serif" w:cs="PT Serif"/>
          <w:b w:val="0"/>
          <w:i w:val="0"/>
          <w:sz w:val="20"/>
          <w:szCs w:val="20"/>
        </w:rPr>
        <w:t>P</w:t>
      </w:r>
      <w:r w:rsidR="006200FB" w:rsidRPr="00297EE5">
        <w:rPr>
          <w:rFonts w:ascii="PT Serif" w:hAnsi="PT Serif" w:cs="PT Serif"/>
          <w:b w:val="0"/>
          <w:i w:val="0"/>
          <w:sz w:val="20"/>
          <w:szCs w:val="20"/>
        </w:rPr>
        <w:t xml:space="preserve">rotección </w:t>
      </w:r>
      <w:r w:rsidR="00A36272" w:rsidRPr="00297EE5">
        <w:rPr>
          <w:rFonts w:ascii="PT Serif" w:hAnsi="PT Serif" w:cs="PT Serif"/>
          <w:b w:val="0"/>
          <w:i w:val="0"/>
          <w:sz w:val="20"/>
          <w:szCs w:val="20"/>
        </w:rPr>
        <w:t>J</w:t>
      </w:r>
      <w:r w:rsidR="006200FB" w:rsidRPr="00297EE5">
        <w:rPr>
          <w:rFonts w:ascii="PT Serif" w:hAnsi="PT Serif" w:cs="PT Serif"/>
          <w:b w:val="0"/>
          <w:i w:val="0"/>
          <w:sz w:val="20"/>
          <w:szCs w:val="20"/>
        </w:rPr>
        <w:t xml:space="preserve">urídica del </w:t>
      </w:r>
      <w:r w:rsidR="00A36272" w:rsidRPr="00297EE5">
        <w:rPr>
          <w:rFonts w:ascii="PT Serif" w:hAnsi="PT Serif" w:cs="PT Serif"/>
          <w:b w:val="0"/>
          <w:i w:val="0"/>
          <w:sz w:val="20"/>
          <w:szCs w:val="20"/>
        </w:rPr>
        <w:t>M</w:t>
      </w:r>
      <w:r w:rsidR="006200FB" w:rsidRPr="00297EE5">
        <w:rPr>
          <w:rFonts w:ascii="PT Serif" w:hAnsi="PT Serif" w:cs="PT Serif"/>
          <w:b w:val="0"/>
          <w:i w:val="0"/>
          <w:sz w:val="20"/>
          <w:szCs w:val="20"/>
        </w:rPr>
        <w:t>enor</w:t>
      </w:r>
      <w:r w:rsidR="00A36272" w:rsidRPr="00297EE5">
        <w:rPr>
          <w:rFonts w:ascii="PT Serif" w:hAnsi="PT Serif" w:cs="PT Serif"/>
          <w:b w:val="0"/>
          <w:i w:val="0"/>
          <w:sz w:val="20"/>
          <w:szCs w:val="20"/>
        </w:rPr>
        <w:t>).</w:t>
      </w:r>
      <w:r w:rsidR="00C21EE7" w:rsidRPr="00297EE5">
        <w:rPr>
          <w:rFonts w:ascii="PT Serif" w:hAnsi="PT Serif" w:cs="PT Serif"/>
          <w:b w:val="0"/>
          <w:i w:val="0"/>
          <w:sz w:val="20"/>
          <w:szCs w:val="20"/>
        </w:rPr>
        <w:t xml:space="preserve"> </w:t>
      </w:r>
      <w:r w:rsidR="007218B0" w:rsidRPr="00297EE5">
        <w:rPr>
          <w:rFonts w:ascii="PT Serif" w:hAnsi="PT Serif" w:cs="PT Serif"/>
          <w:b w:val="0"/>
          <w:i w:val="0"/>
          <w:sz w:val="20"/>
          <w:szCs w:val="20"/>
        </w:rPr>
        <w:t>En cualquier caso, resulta dudoso que incluso con esta interpretación quede suficientemente protegido</w:t>
      </w:r>
      <w:r w:rsidR="005C2E8D" w:rsidRPr="00297EE5">
        <w:rPr>
          <w:rFonts w:ascii="PT Serif" w:hAnsi="PT Serif" w:cs="PT Serif"/>
          <w:b w:val="0"/>
          <w:i w:val="0"/>
          <w:sz w:val="20"/>
          <w:szCs w:val="20"/>
        </w:rPr>
        <w:t xml:space="preserve"> teniendo en cuenta que en la adolescencia puede haber situaciones que lleven a creer a una persona y a sus progenitores que es una persona “</w:t>
      </w:r>
      <w:proofErr w:type="spellStart"/>
      <w:r w:rsidR="005C2E8D" w:rsidRPr="00297EE5">
        <w:rPr>
          <w:rFonts w:ascii="PT Serif" w:hAnsi="PT Serif" w:cs="PT Serif"/>
          <w:b w:val="0"/>
          <w:i w:val="0"/>
          <w:sz w:val="20"/>
          <w:szCs w:val="20"/>
        </w:rPr>
        <w:t>trans</w:t>
      </w:r>
      <w:proofErr w:type="spellEnd"/>
      <w:r w:rsidR="005C2E8D" w:rsidRPr="00297EE5">
        <w:rPr>
          <w:rFonts w:ascii="PT Serif" w:hAnsi="PT Serif" w:cs="PT Serif"/>
          <w:b w:val="0"/>
          <w:i w:val="0"/>
          <w:sz w:val="20"/>
          <w:szCs w:val="20"/>
        </w:rPr>
        <w:t>” cuando realmente no es así</w:t>
      </w:r>
      <w:r w:rsidR="007218B0" w:rsidRPr="00297EE5">
        <w:rPr>
          <w:rFonts w:ascii="PT Serif" w:hAnsi="PT Serif" w:cs="PT Serif"/>
          <w:b w:val="0"/>
          <w:i w:val="0"/>
          <w:sz w:val="20"/>
          <w:szCs w:val="20"/>
        </w:rPr>
        <w:t>.</w:t>
      </w:r>
      <w:r w:rsidR="005A6A84" w:rsidRPr="00297EE5">
        <w:rPr>
          <w:rFonts w:ascii="PT Serif" w:hAnsi="PT Serif" w:cs="PT Serif"/>
          <w:b w:val="0"/>
          <w:i w:val="0"/>
          <w:sz w:val="20"/>
          <w:szCs w:val="20"/>
        </w:rPr>
        <w:t xml:space="preserve"> Ciertamente el cambio de la mención no implica ahora la necesidad de un tratamiento hormonal ni de otro tipo, ni supone que se vaya a decidir, pero, por otro lado, el libre desarrollo de la personalidad de la persona menor de edad, aún muy joven, no se vería afectado por un mayor control de la estabilidad </w:t>
      </w:r>
      <w:r w:rsidR="005826D3" w:rsidRPr="00297EE5">
        <w:rPr>
          <w:rFonts w:ascii="PT Serif" w:hAnsi="PT Serif" w:cs="PT Serif"/>
          <w:b w:val="0"/>
          <w:i w:val="0"/>
          <w:sz w:val="20"/>
          <w:szCs w:val="20"/>
        </w:rPr>
        <w:t xml:space="preserve">de su situación y de su madurez, estabilidad que, por otra </w:t>
      </w:r>
      <w:proofErr w:type="gramStart"/>
      <w:r w:rsidR="005826D3" w:rsidRPr="00297EE5">
        <w:rPr>
          <w:rFonts w:ascii="PT Serif" w:hAnsi="PT Serif" w:cs="PT Serif"/>
          <w:b w:val="0"/>
          <w:i w:val="0"/>
          <w:sz w:val="20"/>
          <w:szCs w:val="20"/>
        </w:rPr>
        <w:t>parte</w:t>
      </w:r>
      <w:proofErr w:type="gramEnd"/>
      <w:r w:rsidR="005826D3" w:rsidRPr="00297EE5">
        <w:rPr>
          <w:rFonts w:ascii="PT Serif" w:hAnsi="PT Serif" w:cs="PT Serif"/>
          <w:b w:val="0"/>
          <w:i w:val="0"/>
          <w:sz w:val="20"/>
          <w:szCs w:val="20"/>
        </w:rPr>
        <w:t xml:space="preserve"> y</w:t>
      </w:r>
      <w:r w:rsidR="00007A62" w:rsidRPr="00297EE5">
        <w:rPr>
          <w:rFonts w:ascii="PT Serif" w:hAnsi="PT Serif" w:cs="PT Serif"/>
          <w:b w:val="0"/>
          <w:i w:val="0"/>
          <w:sz w:val="20"/>
          <w:szCs w:val="20"/>
        </w:rPr>
        <w:t xml:space="preserve"> paradójicamente a mi juicio, sí</w:t>
      </w:r>
      <w:r w:rsidR="005826D3" w:rsidRPr="00297EE5">
        <w:rPr>
          <w:rFonts w:ascii="PT Serif" w:hAnsi="PT Serif" w:cs="PT Serif"/>
          <w:b w:val="0"/>
          <w:i w:val="0"/>
          <w:sz w:val="20"/>
          <w:szCs w:val="20"/>
        </w:rPr>
        <w:t xml:space="preserve"> se valora en niños más pequeños. </w:t>
      </w:r>
      <w:r w:rsidR="00007A62" w:rsidRPr="00297EE5">
        <w:rPr>
          <w:rFonts w:ascii="PT Serif" w:hAnsi="PT Serif" w:cs="PT Serif"/>
          <w:b w:val="0"/>
          <w:i w:val="0"/>
          <w:sz w:val="20"/>
          <w:szCs w:val="20"/>
        </w:rPr>
        <w:t xml:space="preserve">Existe, </w:t>
      </w:r>
      <w:r w:rsidR="005A6A84" w:rsidRPr="00297EE5">
        <w:rPr>
          <w:rFonts w:ascii="PT Serif" w:hAnsi="PT Serif" w:cs="PT Serif"/>
          <w:b w:val="0"/>
          <w:i w:val="0"/>
          <w:sz w:val="20"/>
          <w:szCs w:val="20"/>
        </w:rPr>
        <w:t>además,</w:t>
      </w:r>
      <w:r w:rsidR="005F5F9E" w:rsidRPr="00297EE5">
        <w:rPr>
          <w:rFonts w:ascii="PT Serif" w:hAnsi="PT Serif" w:cs="PT Serif"/>
          <w:b w:val="0"/>
          <w:i w:val="0"/>
          <w:sz w:val="20"/>
          <w:szCs w:val="20"/>
        </w:rPr>
        <w:t xml:space="preserve"> la posibilidad </w:t>
      </w:r>
      <w:r w:rsidR="001F515B" w:rsidRPr="00297EE5">
        <w:rPr>
          <w:rFonts w:ascii="PT Serif" w:hAnsi="PT Serif" w:cs="PT Serif"/>
          <w:b w:val="0"/>
          <w:i w:val="0"/>
          <w:sz w:val="20"/>
          <w:szCs w:val="20"/>
        </w:rPr>
        <w:t xml:space="preserve">general </w:t>
      </w:r>
      <w:r w:rsidR="005F5F9E" w:rsidRPr="00297EE5">
        <w:rPr>
          <w:rFonts w:ascii="PT Serif" w:hAnsi="PT Serif" w:cs="PT Serif"/>
          <w:b w:val="0"/>
          <w:i w:val="0"/>
          <w:sz w:val="20"/>
          <w:szCs w:val="20"/>
        </w:rPr>
        <w:t xml:space="preserve">de </w:t>
      </w:r>
      <w:r w:rsidR="001F515B" w:rsidRPr="00297EE5">
        <w:rPr>
          <w:rFonts w:ascii="PT Serif" w:hAnsi="PT Serif" w:cs="PT Serif"/>
          <w:b w:val="0"/>
          <w:i w:val="0"/>
          <w:sz w:val="20"/>
          <w:szCs w:val="20"/>
        </w:rPr>
        <w:t xml:space="preserve">que </w:t>
      </w:r>
      <w:r w:rsidR="005F5F9E" w:rsidRPr="00297EE5">
        <w:rPr>
          <w:rFonts w:ascii="PT Serif" w:hAnsi="PT Serif" w:cs="PT Serif"/>
          <w:b w:val="0"/>
          <w:i w:val="0"/>
          <w:sz w:val="20"/>
          <w:szCs w:val="20"/>
        </w:rPr>
        <w:t xml:space="preserve">las personas menores de edad </w:t>
      </w:r>
      <w:proofErr w:type="spellStart"/>
      <w:r w:rsidR="005F5F9E" w:rsidRPr="00297EE5">
        <w:rPr>
          <w:rFonts w:ascii="PT Serif" w:hAnsi="PT Serif" w:cs="PT Serif"/>
          <w:b w:val="0"/>
          <w:i/>
          <w:sz w:val="20"/>
          <w:szCs w:val="20"/>
        </w:rPr>
        <w:t>trans</w:t>
      </w:r>
      <w:proofErr w:type="spellEnd"/>
      <w:r w:rsidR="005F5F9E" w:rsidRPr="00297EE5">
        <w:rPr>
          <w:rFonts w:ascii="PT Serif" w:hAnsi="PT Serif" w:cs="PT Serif"/>
          <w:b w:val="0"/>
          <w:i w:val="0"/>
          <w:sz w:val="20"/>
          <w:szCs w:val="20"/>
        </w:rPr>
        <w:t xml:space="preserve"> </w:t>
      </w:r>
      <w:r w:rsidR="001F515B" w:rsidRPr="00297EE5">
        <w:rPr>
          <w:rFonts w:ascii="PT Serif" w:hAnsi="PT Serif" w:cs="PT Serif"/>
          <w:b w:val="0"/>
          <w:i w:val="0"/>
          <w:sz w:val="20"/>
          <w:szCs w:val="20"/>
        </w:rPr>
        <w:t xml:space="preserve">cambien el </w:t>
      </w:r>
      <w:r w:rsidR="005F5F9E" w:rsidRPr="00297EE5">
        <w:rPr>
          <w:rFonts w:ascii="PT Serif" w:hAnsi="PT Serif" w:cs="PT Serif"/>
          <w:b w:val="0"/>
          <w:i w:val="0"/>
          <w:sz w:val="20"/>
          <w:szCs w:val="20"/>
        </w:rPr>
        <w:t xml:space="preserve">nombre por razones de identidad sexual </w:t>
      </w:r>
      <w:r w:rsidR="001F515B" w:rsidRPr="00297EE5">
        <w:rPr>
          <w:rFonts w:ascii="PT Serif" w:hAnsi="PT Serif" w:cs="PT Serif"/>
          <w:b w:val="0"/>
          <w:i w:val="0"/>
          <w:sz w:val="20"/>
          <w:szCs w:val="20"/>
        </w:rPr>
        <w:t xml:space="preserve">sin necesidad del cambio de la mención del sexo </w:t>
      </w:r>
      <w:r w:rsidR="005F5F9E" w:rsidRPr="00297EE5">
        <w:rPr>
          <w:rFonts w:ascii="PT Serif" w:hAnsi="PT Serif" w:cs="PT Serif"/>
          <w:b w:val="0"/>
          <w:i w:val="0"/>
          <w:sz w:val="20"/>
          <w:szCs w:val="20"/>
        </w:rPr>
        <w:t xml:space="preserve">(artículo 48). </w:t>
      </w:r>
    </w:p>
    <w:p w:rsidR="00955D40" w:rsidRPr="00297EE5" w:rsidRDefault="00554E8A" w:rsidP="006B24E8">
      <w:p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sz w:val="20"/>
          <w:szCs w:val="20"/>
        </w:rPr>
        <w:lastRenderedPageBreak/>
        <w:t xml:space="preserve">Por último, </w:t>
      </w:r>
      <w:r w:rsidR="00955D40" w:rsidRPr="00297EE5">
        <w:rPr>
          <w:rFonts w:ascii="PT Serif" w:hAnsi="PT Serif" w:cs="PT Serif"/>
          <w:b w:val="0"/>
          <w:i w:val="0"/>
          <w:sz w:val="20"/>
          <w:szCs w:val="20"/>
        </w:rPr>
        <w:t xml:space="preserve">el procedimiento para la rectificación de la </w:t>
      </w:r>
      <w:r w:rsidR="000256BB" w:rsidRPr="00297EE5">
        <w:rPr>
          <w:rFonts w:ascii="PT Serif" w:hAnsi="PT Serif" w:cs="PT Serif"/>
          <w:b w:val="0"/>
          <w:i w:val="0"/>
          <w:sz w:val="20"/>
          <w:szCs w:val="20"/>
        </w:rPr>
        <w:t>mención de las personas entre doce y catorce</w:t>
      </w:r>
      <w:r w:rsidR="00955D40" w:rsidRPr="00297EE5">
        <w:rPr>
          <w:rFonts w:ascii="PT Serif" w:hAnsi="PT Serif" w:cs="PT Serif"/>
          <w:b w:val="0"/>
          <w:i w:val="0"/>
          <w:sz w:val="20"/>
          <w:szCs w:val="20"/>
        </w:rPr>
        <w:t xml:space="preserve"> años, </w:t>
      </w:r>
      <w:r w:rsidR="005360B6" w:rsidRPr="00297EE5">
        <w:rPr>
          <w:rFonts w:ascii="PT Serif" w:hAnsi="PT Serif" w:cs="PT Serif"/>
          <w:b w:val="0"/>
          <w:i w:val="0"/>
          <w:sz w:val="20"/>
          <w:szCs w:val="20"/>
        </w:rPr>
        <w:t xml:space="preserve">que necesitará autorización judicial y </w:t>
      </w:r>
      <w:r w:rsidR="00955D40" w:rsidRPr="00297EE5">
        <w:rPr>
          <w:rFonts w:ascii="PT Serif" w:hAnsi="PT Serif" w:cs="PT Serif"/>
          <w:b w:val="0"/>
          <w:i w:val="0"/>
          <w:sz w:val="20"/>
          <w:szCs w:val="20"/>
        </w:rPr>
        <w:t xml:space="preserve">que </w:t>
      </w:r>
      <w:r w:rsidR="005360B6" w:rsidRPr="00297EE5">
        <w:rPr>
          <w:rFonts w:ascii="PT Serif" w:hAnsi="PT Serif" w:cs="PT Serif"/>
          <w:b w:val="0"/>
          <w:i w:val="0"/>
          <w:sz w:val="20"/>
          <w:szCs w:val="20"/>
        </w:rPr>
        <w:t>habrá de ser iniciado</w:t>
      </w:r>
      <w:r w:rsidR="00737300" w:rsidRPr="00297EE5">
        <w:rPr>
          <w:rFonts w:ascii="PT Serif" w:hAnsi="PT Serif" w:cs="PT Serif"/>
          <w:b w:val="0"/>
          <w:i w:val="0"/>
          <w:sz w:val="20"/>
          <w:szCs w:val="20"/>
        </w:rPr>
        <w:t xml:space="preserve"> </w:t>
      </w:r>
      <w:r w:rsidR="005360B6" w:rsidRPr="00297EE5">
        <w:rPr>
          <w:rFonts w:ascii="PT Serif" w:hAnsi="PT Serif" w:cs="PT Serif"/>
          <w:b w:val="0"/>
          <w:i w:val="0"/>
          <w:sz w:val="20"/>
          <w:szCs w:val="20"/>
        </w:rPr>
        <w:t xml:space="preserve">también </w:t>
      </w:r>
      <w:r w:rsidR="00737300" w:rsidRPr="00297EE5">
        <w:rPr>
          <w:rFonts w:ascii="PT Serif" w:hAnsi="PT Serif" w:cs="PT Serif"/>
          <w:b w:val="0"/>
          <w:i w:val="0"/>
          <w:sz w:val="20"/>
          <w:szCs w:val="20"/>
        </w:rPr>
        <w:t xml:space="preserve">por </w:t>
      </w:r>
      <w:r w:rsidR="00F311D7" w:rsidRPr="00297EE5">
        <w:rPr>
          <w:rFonts w:ascii="PT Serif" w:hAnsi="PT Serif" w:cs="PT Serif"/>
          <w:b w:val="0"/>
          <w:i w:val="0"/>
          <w:sz w:val="20"/>
          <w:szCs w:val="20"/>
        </w:rPr>
        <w:t xml:space="preserve">ellas mismas asistidas de sus </w:t>
      </w:r>
      <w:r w:rsidR="00737300" w:rsidRPr="00297EE5">
        <w:rPr>
          <w:rFonts w:ascii="PT Serif" w:hAnsi="PT Serif" w:cs="PT Serif"/>
          <w:b w:val="0"/>
          <w:i w:val="0"/>
          <w:sz w:val="20"/>
          <w:szCs w:val="20"/>
        </w:rPr>
        <w:t>re</w:t>
      </w:r>
      <w:r w:rsidR="00297EE5">
        <w:rPr>
          <w:rFonts w:ascii="PT Serif" w:hAnsi="PT Serif" w:cs="PT Serif"/>
          <w:b w:val="0"/>
          <w:i w:val="0"/>
          <w:sz w:val="20"/>
          <w:szCs w:val="20"/>
        </w:rPr>
        <w:t>presentantes legales,</w:t>
      </w:r>
      <w:r w:rsidR="00737300" w:rsidRPr="00297EE5">
        <w:rPr>
          <w:rFonts w:ascii="PT Serif" w:hAnsi="PT Serif" w:cs="PT Serif"/>
          <w:b w:val="0"/>
          <w:i w:val="0"/>
          <w:sz w:val="20"/>
          <w:szCs w:val="20"/>
        </w:rPr>
        <w:t xml:space="preserve"> </w:t>
      </w:r>
      <w:r w:rsidRPr="00297EE5">
        <w:rPr>
          <w:rFonts w:ascii="PT Serif" w:hAnsi="PT Serif" w:cs="PT Serif"/>
          <w:b w:val="0"/>
          <w:i w:val="0"/>
          <w:sz w:val="20"/>
          <w:szCs w:val="20"/>
        </w:rPr>
        <w:t>queda</w:t>
      </w:r>
      <w:r w:rsidR="005360B6" w:rsidRPr="00297EE5">
        <w:rPr>
          <w:rFonts w:ascii="PT Serif" w:hAnsi="PT Serif" w:cs="PT Serif"/>
          <w:b w:val="0"/>
          <w:i w:val="0"/>
          <w:sz w:val="20"/>
          <w:szCs w:val="20"/>
        </w:rPr>
        <w:t xml:space="preserve"> recogido en la Ley 15/2015, de Jurisdicción Voluntaria</w:t>
      </w:r>
      <w:r w:rsidR="00737300" w:rsidRPr="00297EE5">
        <w:rPr>
          <w:rFonts w:ascii="PT Serif" w:hAnsi="PT Serif" w:cs="PT Serif"/>
          <w:b w:val="0"/>
          <w:i w:val="0"/>
          <w:sz w:val="20"/>
          <w:szCs w:val="20"/>
        </w:rPr>
        <w:t xml:space="preserve">. </w:t>
      </w:r>
    </w:p>
    <w:p w:rsidR="00737300" w:rsidRPr="00297EE5" w:rsidRDefault="00737300" w:rsidP="006B24E8">
      <w:pPr>
        <w:autoSpaceDE w:val="0"/>
        <w:autoSpaceDN w:val="0"/>
        <w:adjustRightInd w:val="0"/>
        <w:spacing w:after="0" w:line="240" w:lineRule="auto" w:before="0"/>
        <w:jc w:val="both"/>
        <w:rPr>
          <w:rFonts w:ascii="PT Serif" w:hAnsi="PT Serif" w:cs="Times New Roman"/>
          <w:color w:val="000000"/>
          <w:sz w:val="2"/>
          <w:szCs w:val="2"/>
        </w:rPr>
      </w:pPr>
    </w:p>
    <w:p w:rsidR="00955D40" w:rsidRPr="00297EE5" w:rsidRDefault="00955D40" w:rsidP="006B24E8">
      <w:p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color w:val="000000"/>
          <w:sz w:val="20"/>
          <w:szCs w:val="20"/>
        </w:rPr>
        <w:t xml:space="preserve">En este caso </w:t>
      </w:r>
      <w:r w:rsidR="005826D3" w:rsidRPr="00297EE5">
        <w:rPr>
          <w:rFonts w:ascii="PT Serif" w:hAnsi="PT Serif" w:cs="PT Serif"/>
          <w:b w:val="0"/>
          <w:i w:val="0"/>
          <w:color w:val="000000"/>
          <w:sz w:val="20"/>
          <w:szCs w:val="20"/>
        </w:rPr>
        <w:t xml:space="preserve">y como ya se ha adelantado, </w:t>
      </w:r>
      <w:r w:rsidRPr="00297EE5">
        <w:rPr>
          <w:rFonts w:ascii="PT Serif" w:hAnsi="PT Serif" w:cs="PT Serif"/>
          <w:b w:val="0"/>
          <w:i w:val="0"/>
          <w:color w:val="000000"/>
          <w:sz w:val="20"/>
          <w:szCs w:val="20"/>
        </w:rPr>
        <w:t xml:space="preserve">la solicitud deberá acompañarse de cualesquiera medios de prueba o testificales </w:t>
      </w:r>
      <w:r w:rsidRPr="00297EE5">
        <w:rPr>
          <w:rFonts w:ascii="PT Serif" w:hAnsi="PT Serif" w:cs="PT Serif"/>
          <w:b w:val="0"/>
          <w:i w:val="0"/>
          <w:sz w:val="20"/>
          <w:szCs w:val="20"/>
        </w:rPr>
        <w:t>acreditativos de que la persona que insta el expediente ha mantenido de forma estable la disconformidad con el sexo mencionado en la inscripción de nacimiento</w:t>
      </w:r>
      <w:r w:rsidR="00F311D7" w:rsidRPr="00297EE5">
        <w:rPr>
          <w:rFonts w:ascii="PT Serif" w:hAnsi="PT Serif" w:cs="PT Serif"/>
          <w:b w:val="0"/>
          <w:i w:val="0"/>
          <w:sz w:val="20"/>
          <w:szCs w:val="20"/>
        </w:rPr>
        <w:t xml:space="preserve">. </w:t>
      </w:r>
      <w:r w:rsidR="007E0799" w:rsidRPr="00297EE5">
        <w:rPr>
          <w:rFonts w:ascii="PT Serif" w:hAnsi="PT Serif" w:cs="PT Serif"/>
          <w:b w:val="0"/>
          <w:i w:val="0"/>
          <w:sz w:val="20"/>
          <w:szCs w:val="20"/>
        </w:rPr>
        <w:t>A</w:t>
      </w:r>
      <w:r w:rsidR="00F311D7" w:rsidRPr="00297EE5">
        <w:rPr>
          <w:rFonts w:ascii="PT Serif" w:hAnsi="PT Serif" w:cs="PT Serif"/>
          <w:b w:val="0"/>
          <w:i w:val="0"/>
          <w:sz w:val="20"/>
          <w:szCs w:val="20"/>
        </w:rPr>
        <w:t xml:space="preserve">dmitida a trámite la solicitud el Juez citará a comparecencia, además de al solicitante, en su caso </w:t>
      </w:r>
      <w:r w:rsidR="00854928" w:rsidRPr="00297EE5">
        <w:rPr>
          <w:rFonts w:ascii="PT Serif" w:hAnsi="PT Serif" w:cs="PT Serif"/>
          <w:b w:val="0"/>
          <w:i w:val="0"/>
          <w:sz w:val="20"/>
          <w:szCs w:val="20"/>
        </w:rPr>
        <w:t>a sus representantes legales, a las demás personas que estime oportuno y al Ministerio Fiscal. A</w:t>
      </w:r>
      <w:r w:rsidRPr="00297EE5">
        <w:rPr>
          <w:rFonts w:ascii="PT Serif" w:hAnsi="PT Serif" w:cs="PT Serif"/>
          <w:b w:val="0"/>
          <w:i w:val="0"/>
          <w:sz w:val="20"/>
          <w:szCs w:val="20"/>
        </w:rPr>
        <w:t>demás podrá solicitar la práctica de las pruebas que considere necesarias para acreditar la madurez necesaria del menor y la estabilidad de su voluntad de rectificar registralmente la mención a su sexo</w:t>
      </w:r>
      <w:r w:rsidRPr="00297EE5">
        <w:rPr>
          <w:rStyle w:val="Refdenotaalpie"/>
          <w:rFonts w:ascii="PT Serif" w:hAnsi="PT Serif" w:cs="PT Serif"/>
          <w:b w:val="0"/>
          <w:i w:val="0"/>
          <w:sz w:val="20"/>
          <w:szCs w:val="20"/>
        </w:rPr>
        <w:footnoteReference w:id="19"/>
      </w:r>
      <w:r w:rsidRPr="00297EE5">
        <w:rPr>
          <w:rFonts w:ascii="PT Serif" w:hAnsi="PT Serif" w:cs="PT Serif"/>
          <w:b w:val="0"/>
          <w:i w:val="0"/>
          <w:sz w:val="20"/>
          <w:szCs w:val="20"/>
        </w:rPr>
        <w:t xml:space="preserve">. Para su intervención como testigos serán idóneas todas las personas mayores de edad aun cuando estén ligadas a la persona solicitante por parentesco por consanguinidad o afinidad en cualquier grado, vínculos de adopción, tutela o análogos, o relación de amistad. </w:t>
      </w:r>
    </w:p>
    <w:p w:rsidR="007E0799" w:rsidRPr="00297EE5" w:rsidRDefault="007E0799" w:rsidP="006B24E8">
      <w:pPr>
        <w:autoSpaceDE w:val="0"/>
        <w:autoSpaceDN w:val="0"/>
        <w:adjustRightInd w:val="0"/>
        <w:spacing w:after="0" w:line="240" w:lineRule="auto" w:before="0"/>
        <w:jc w:val="both"/>
        <w:rPr>
          <w:rFonts w:ascii="PT Serif" w:hAnsi="PT Serif" w:cs="Times New Roman"/>
          <w:sz w:val="2"/>
          <w:szCs w:val="2"/>
        </w:rPr>
      </w:pPr>
    </w:p>
    <w:p w:rsidR="00955D40" w:rsidRPr="00297EE5" w:rsidRDefault="007E0799" w:rsidP="00A36272">
      <w:p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sz w:val="20"/>
          <w:szCs w:val="20"/>
        </w:rPr>
        <w:t>También según el texto de la norma</w:t>
      </w:r>
      <w:r w:rsidR="00A90FED" w:rsidRPr="00297EE5">
        <w:rPr>
          <w:rFonts w:ascii="PT Serif" w:hAnsi="PT Serif" w:cs="PT Serif"/>
          <w:b w:val="0"/>
          <w:i w:val="0"/>
          <w:sz w:val="20"/>
          <w:szCs w:val="20"/>
        </w:rPr>
        <w:t>,</w:t>
      </w:r>
      <w:r w:rsidR="001E7E2A" w:rsidRPr="00297EE5">
        <w:rPr>
          <w:rFonts w:ascii="PT Serif" w:hAnsi="PT Serif" w:cs="PT Serif"/>
          <w:b w:val="0"/>
          <w:i w:val="0"/>
          <w:sz w:val="20"/>
          <w:szCs w:val="20"/>
        </w:rPr>
        <w:t xml:space="preserve"> que re</w:t>
      </w:r>
      <w:r w:rsidR="00A90FED" w:rsidRPr="00297EE5">
        <w:rPr>
          <w:rFonts w:ascii="PT Serif" w:hAnsi="PT Serif" w:cs="PT Serif"/>
          <w:b w:val="0"/>
          <w:i w:val="0"/>
          <w:sz w:val="20"/>
          <w:szCs w:val="20"/>
        </w:rPr>
        <w:t>sulta reiterativa en este punto</w:t>
      </w:r>
      <w:r w:rsidRPr="00297EE5">
        <w:rPr>
          <w:rFonts w:ascii="PT Serif" w:hAnsi="PT Serif" w:cs="PT Serif"/>
          <w:b w:val="0"/>
          <w:i w:val="0"/>
          <w:sz w:val="20"/>
          <w:szCs w:val="20"/>
        </w:rPr>
        <w:t>, e</w:t>
      </w:r>
      <w:r w:rsidR="00955D40" w:rsidRPr="00297EE5">
        <w:rPr>
          <w:rFonts w:ascii="PT Serif" w:hAnsi="PT Serif" w:cs="PT Serif"/>
          <w:b w:val="0"/>
          <w:i w:val="0"/>
          <w:sz w:val="20"/>
          <w:szCs w:val="20"/>
        </w:rPr>
        <w:t>l Juez resolverá previa audiencia de</w:t>
      </w:r>
      <w:r w:rsidR="00A3375A" w:rsidRPr="00297EE5">
        <w:rPr>
          <w:rFonts w:ascii="PT Serif" w:hAnsi="PT Serif" w:cs="PT Serif"/>
          <w:b w:val="0"/>
          <w:i w:val="0"/>
          <w:sz w:val="20"/>
          <w:szCs w:val="20"/>
        </w:rPr>
        <w:t>l o la solicitante</w:t>
      </w:r>
      <w:r w:rsidRPr="00297EE5">
        <w:rPr>
          <w:rFonts w:ascii="PT Serif" w:hAnsi="PT Serif" w:cs="PT Serif"/>
          <w:b w:val="0"/>
          <w:i w:val="0"/>
          <w:sz w:val="20"/>
          <w:szCs w:val="20"/>
        </w:rPr>
        <w:t>, obviamente considerando en todo caso su</w:t>
      </w:r>
      <w:r w:rsidR="00955D40" w:rsidRPr="00297EE5">
        <w:rPr>
          <w:rFonts w:ascii="PT Serif" w:hAnsi="PT Serif" w:cs="PT Serif"/>
          <w:b w:val="0"/>
          <w:i w:val="0"/>
          <w:sz w:val="20"/>
          <w:szCs w:val="20"/>
        </w:rPr>
        <w:t xml:space="preserve"> interés superior </w:t>
      </w:r>
      <w:r w:rsidR="00A90FED" w:rsidRPr="00297EE5">
        <w:rPr>
          <w:rFonts w:ascii="PT Serif" w:hAnsi="PT Serif" w:cs="PT Serif"/>
          <w:b w:val="0"/>
          <w:i w:val="0"/>
          <w:sz w:val="20"/>
          <w:szCs w:val="20"/>
        </w:rPr>
        <w:t>y</w:t>
      </w:r>
      <w:r w:rsidR="00EC638E" w:rsidRPr="00297EE5">
        <w:rPr>
          <w:rFonts w:ascii="PT Serif" w:hAnsi="PT Serif" w:cs="PT Serif"/>
          <w:b w:val="0"/>
          <w:i w:val="0"/>
          <w:sz w:val="20"/>
          <w:szCs w:val="20"/>
        </w:rPr>
        <w:t xml:space="preserve"> previa comprobación, se repite</w:t>
      </w:r>
      <w:r w:rsidR="00A90FED" w:rsidRPr="00297EE5">
        <w:rPr>
          <w:rFonts w:ascii="PT Serif" w:hAnsi="PT Serif" w:cs="PT Serif"/>
          <w:b w:val="0"/>
          <w:i w:val="0"/>
          <w:sz w:val="20"/>
          <w:szCs w:val="20"/>
        </w:rPr>
        <w:t xml:space="preserve">, </w:t>
      </w:r>
      <w:r w:rsidR="00955D40" w:rsidRPr="00297EE5">
        <w:rPr>
          <w:rFonts w:ascii="PT Serif" w:hAnsi="PT Serif" w:cs="PT Serif"/>
          <w:b w:val="0"/>
          <w:i w:val="0"/>
          <w:sz w:val="20"/>
          <w:szCs w:val="20"/>
        </w:rPr>
        <w:t>de su voluntad estable de modificar la inscripción registral y de su madurez suficiente para comprender y evaluar de forma razonable e independiente las consecuencias de su decisión.</w:t>
      </w:r>
      <w:r w:rsidRPr="00297EE5">
        <w:rPr>
          <w:rFonts w:ascii="PT Serif" w:hAnsi="PT Serif" w:cs="PT Serif"/>
          <w:b w:val="0"/>
          <w:i w:val="0"/>
          <w:sz w:val="20"/>
          <w:szCs w:val="20"/>
        </w:rPr>
        <w:t xml:space="preserve"> </w:t>
      </w:r>
      <w:r w:rsidR="00955D40" w:rsidRPr="00297EE5">
        <w:rPr>
          <w:rFonts w:ascii="PT Serif" w:hAnsi="PT Serif" w:cs="PT Serif"/>
          <w:b w:val="0"/>
          <w:i w:val="0"/>
          <w:sz w:val="20"/>
          <w:szCs w:val="20"/>
        </w:rPr>
        <w:t>La concesión no podrá estar condicionada a la previa exhibición de informe médico o psicológico relativo a la identidad sexual, ni a la previa modificación de la apariencia o función corporal de la persona a través de procedimientos médicos, quirúrgicos o de otra índole.</w:t>
      </w:r>
      <w:r w:rsidRPr="00297EE5">
        <w:rPr>
          <w:rFonts w:ascii="PT Serif" w:hAnsi="PT Serif" w:cs="PT Serif"/>
          <w:b w:val="0"/>
          <w:i w:val="0"/>
          <w:sz w:val="20"/>
          <w:szCs w:val="20"/>
        </w:rPr>
        <w:t xml:space="preserve"> </w:t>
      </w:r>
      <w:r w:rsidR="001F515B" w:rsidRPr="00297EE5">
        <w:rPr>
          <w:rFonts w:ascii="PT Serif" w:hAnsi="PT Serif" w:cs="PT Serif"/>
          <w:b w:val="0"/>
          <w:i w:val="0"/>
          <w:sz w:val="20"/>
          <w:szCs w:val="20"/>
        </w:rPr>
        <w:t xml:space="preserve">La duda que se plantea aquí es si la exclusión de informes </w:t>
      </w:r>
      <w:r w:rsidR="005826D3" w:rsidRPr="00297EE5">
        <w:rPr>
          <w:rFonts w:ascii="PT Serif" w:hAnsi="PT Serif" w:cs="PT Serif"/>
          <w:b w:val="0"/>
          <w:i w:val="0"/>
          <w:sz w:val="20"/>
          <w:szCs w:val="20"/>
        </w:rPr>
        <w:t xml:space="preserve">condicionantes </w:t>
      </w:r>
      <w:r w:rsidR="001F515B" w:rsidRPr="00297EE5">
        <w:rPr>
          <w:rFonts w:ascii="PT Serif" w:hAnsi="PT Serif" w:cs="PT Serif"/>
          <w:b w:val="0"/>
          <w:i w:val="0"/>
          <w:sz w:val="20"/>
          <w:szCs w:val="20"/>
        </w:rPr>
        <w:t>relativos a la identidad sexual, que parece apuntar a</w:t>
      </w:r>
      <w:r w:rsidR="005826D3" w:rsidRPr="00297EE5">
        <w:rPr>
          <w:rFonts w:ascii="PT Serif" w:hAnsi="PT Serif" w:cs="PT Serif"/>
          <w:b w:val="0"/>
          <w:i w:val="0"/>
          <w:sz w:val="20"/>
          <w:szCs w:val="20"/>
        </w:rPr>
        <w:t>l de disforia de género, supone</w:t>
      </w:r>
      <w:r w:rsidR="001F515B" w:rsidRPr="00297EE5">
        <w:rPr>
          <w:rFonts w:ascii="PT Serif" w:hAnsi="PT Serif" w:cs="PT Serif"/>
          <w:b w:val="0"/>
          <w:i w:val="0"/>
          <w:sz w:val="20"/>
          <w:szCs w:val="20"/>
        </w:rPr>
        <w:t xml:space="preserve"> la proscripción de informes sobre la inexistencia de alguna condición de salud que pueda ser relevante para la apreciación de la adecuada formación de la voluntad. </w:t>
      </w:r>
      <w:r w:rsidR="005826D3" w:rsidRPr="00297EE5">
        <w:rPr>
          <w:rFonts w:ascii="PT Serif" w:hAnsi="PT Serif" w:cs="PT Serif"/>
          <w:b w:val="0"/>
          <w:i w:val="0"/>
          <w:sz w:val="20"/>
          <w:szCs w:val="20"/>
        </w:rPr>
        <w:t>Entendemos que no y que además dichos informes ofrecen una garantía de que se está</w:t>
      </w:r>
      <w:r w:rsidR="00A36272" w:rsidRPr="00297EE5">
        <w:rPr>
          <w:rFonts w:ascii="PT Serif" w:hAnsi="PT Serif" w:cs="PT Serif"/>
          <w:b w:val="0"/>
          <w:i w:val="0"/>
          <w:sz w:val="20"/>
          <w:szCs w:val="20"/>
        </w:rPr>
        <w:t xml:space="preserve">n valorando todos los factores que pueden concurrir y ayudar a que la decisión que se adopte </w:t>
      </w:r>
      <w:r w:rsidR="00A522B1" w:rsidRPr="00297EE5">
        <w:rPr>
          <w:rFonts w:ascii="PT Serif" w:hAnsi="PT Serif" w:cs="PT Serif"/>
          <w:b w:val="0"/>
          <w:i w:val="0"/>
          <w:sz w:val="20"/>
          <w:szCs w:val="20"/>
        </w:rPr>
        <w:t xml:space="preserve">se fundamente, </w:t>
      </w:r>
      <w:r w:rsidR="00A36272" w:rsidRPr="00297EE5">
        <w:rPr>
          <w:rFonts w:ascii="PT Serif" w:hAnsi="PT Serif" w:cs="PT Serif"/>
          <w:b w:val="0"/>
          <w:i w:val="0"/>
          <w:sz w:val="20"/>
          <w:szCs w:val="20"/>
        </w:rPr>
        <w:t>efectivamente</w:t>
      </w:r>
      <w:r w:rsidR="00A522B1" w:rsidRPr="00297EE5">
        <w:rPr>
          <w:rFonts w:ascii="PT Serif" w:hAnsi="PT Serif" w:cs="PT Serif"/>
          <w:b w:val="0"/>
          <w:i w:val="0"/>
          <w:sz w:val="20"/>
          <w:szCs w:val="20"/>
        </w:rPr>
        <w:t xml:space="preserve">, en </w:t>
      </w:r>
      <w:r w:rsidR="00A36272" w:rsidRPr="00297EE5">
        <w:rPr>
          <w:rFonts w:ascii="PT Serif" w:hAnsi="PT Serif" w:cs="PT Serif"/>
          <w:b w:val="0"/>
          <w:i w:val="0"/>
          <w:sz w:val="20"/>
          <w:szCs w:val="20"/>
        </w:rPr>
        <w:t>el interés superior de la concreta persona menor de edad afectada. Téngase en cuenta, además, que la resolución tiene que incluir en su motivación la valoración de dicho interés (</w:t>
      </w:r>
      <w:r w:rsidR="00A522B1" w:rsidRPr="00297EE5">
        <w:rPr>
          <w:rFonts w:ascii="PT Serif" w:hAnsi="PT Serif" w:cs="PT Serif"/>
          <w:b w:val="0"/>
          <w:i w:val="0"/>
          <w:sz w:val="20"/>
          <w:szCs w:val="20"/>
        </w:rPr>
        <w:t xml:space="preserve">reiteramos la mención al </w:t>
      </w:r>
      <w:r w:rsidR="00A36272" w:rsidRPr="00297EE5">
        <w:rPr>
          <w:rFonts w:ascii="PT Serif" w:hAnsi="PT Serif" w:cs="PT Serif"/>
          <w:b w:val="0"/>
          <w:i w:val="0"/>
          <w:sz w:val="20"/>
          <w:szCs w:val="20"/>
        </w:rPr>
        <w:t>art</w:t>
      </w:r>
      <w:r w:rsidR="00A522B1" w:rsidRPr="00297EE5">
        <w:rPr>
          <w:rFonts w:ascii="PT Serif" w:hAnsi="PT Serif" w:cs="PT Serif"/>
          <w:b w:val="0"/>
          <w:i w:val="0"/>
          <w:sz w:val="20"/>
          <w:szCs w:val="20"/>
        </w:rPr>
        <w:t>ículo</w:t>
      </w:r>
      <w:r w:rsidR="00A36272" w:rsidRPr="00297EE5">
        <w:rPr>
          <w:rFonts w:ascii="PT Serif" w:hAnsi="PT Serif" w:cs="PT Serif"/>
          <w:b w:val="0"/>
          <w:i w:val="0"/>
          <w:sz w:val="20"/>
          <w:szCs w:val="20"/>
        </w:rPr>
        <w:t xml:space="preserve"> 2.5 de la Ley Orgánica de Protección Jurídica del Menor). </w:t>
      </w:r>
    </w:p>
    <w:p w:rsidR="00737300" w:rsidRPr="00297EE5" w:rsidRDefault="00737300" w:rsidP="006B24E8">
      <w:pPr>
        <w:autoSpaceDE w:val="0"/>
        <w:autoSpaceDN w:val="0"/>
        <w:adjustRightInd w:val="0"/>
        <w:spacing w:after="0" w:line="240" w:lineRule="auto" w:before="0"/>
        <w:jc w:val="both"/>
        <w:rPr>
          <w:rFonts w:ascii="PT Serif" w:hAnsi="PT Serif" w:cs="Times New Roman"/>
          <w:sz w:val="2"/>
          <w:szCs w:val="2"/>
        </w:rPr>
      </w:pPr>
    </w:p>
    <w:p w:rsidR="00737300" w:rsidRPr="00297EE5" w:rsidRDefault="007E0799" w:rsidP="006B24E8">
      <w:pPr>
        <w:autoSpaceDE w:val="0"/>
        <w:autoSpaceDN w:val="0"/>
        <w:adjustRightInd w:val="0"/>
        <w:spacing w:after="120" w:line="264" w:lineRule="auto" w:before="0"/>
        <w:ind w:firstLine="0"/>
        <w:jc w:val="both"/>
        <w:rPr>
          <w:rFonts w:ascii="PT Serif" w:hAnsi="PT Serif" w:cs="Times New Roman"/>
          <w:color w:val="000000"/>
          <w:sz w:val="20"/>
          <w:szCs w:val="20"/>
        </w:rPr>
      </w:pPr>
      <w:r w:rsidRPr="00297EE5">
        <w:rPr>
          <w:rFonts w:ascii="PT Serif" w:hAnsi="PT Serif" w:cs="PT Serif"/>
          <w:b w:val="0"/>
          <w:i w:val="0"/>
          <w:color w:val="000000"/>
          <w:sz w:val="20"/>
          <w:szCs w:val="20"/>
        </w:rPr>
        <w:t>Tanto para el caso de que se trate de un niño o niña menor de</w:t>
      </w:r>
      <w:r w:rsidR="000256BB" w:rsidRPr="00297EE5">
        <w:rPr>
          <w:rFonts w:ascii="PT Serif" w:hAnsi="PT Serif" w:cs="PT Serif"/>
          <w:b w:val="0"/>
          <w:i w:val="0"/>
          <w:color w:val="000000"/>
          <w:sz w:val="20"/>
          <w:szCs w:val="20"/>
        </w:rPr>
        <w:t xml:space="preserve"> catorce años (y mayor de doce) como si tiene entre catorce y dieciséis</w:t>
      </w:r>
      <w:r w:rsidRPr="00297EE5">
        <w:rPr>
          <w:rFonts w:ascii="PT Serif" w:hAnsi="PT Serif" w:cs="PT Serif"/>
          <w:b w:val="0"/>
          <w:i w:val="0"/>
          <w:color w:val="000000"/>
          <w:sz w:val="20"/>
          <w:szCs w:val="20"/>
        </w:rPr>
        <w:t xml:space="preserve">, si hay </w:t>
      </w:r>
      <w:r w:rsidR="00737300" w:rsidRPr="00297EE5">
        <w:rPr>
          <w:rFonts w:ascii="PT Serif" w:hAnsi="PT Serif" w:cs="PT Serif"/>
          <w:b w:val="0"/>
          <w:i w:val="0"/>
          <w:color w:val="000000"/>
          <w:sz w:val="20"/>
          <w:szCs w:val="20"/>
        </w:rPr>
        <w:t>desacuerdo de los progenitores o representante legal, entre sí o con la persona menor de edad, se procederá al nombramiento de un defensor judicial de conformidad con lo previsto en los artículos 235 y 236 del Código Civil.</w:t>
      </w:r>
    </w:p>
    <w:p w:rsidR="00737300" w:rsidRPr="00297EE5" w:rsidRDefault="00737300" w:rsidP="006B24E8">
      <w:pPr>
        <w:autoSpaceDE w:val="0"/>
        <w:autoSpaceDN w:val="0"/>
        <w:adjustRightInd w:val="0"/>
        <w:spacing w:after="0" w:line="240" w:lineRule="auto" w:before="0"/>
        <w:jc w:val="both"/>
        <w:rPr>
          <w:rFonts w:ascii="PT Serif" w:hAnsi="PT Serif" w:cs="Times New Roman"/>
          <w:color w:val="000000"/>
          <w:sz w:val="2"/>
          <w:szCs w:val="2"/>
        </w:rPr>
      </w:pPr>
    </w:p>
    <w:p w:rsidR="00A3375A" w:rsidRPr="00297EE5" w:rsidRDefault="00F75FDB" w:rsidP="006B24E8">
      <w:pPr>
        <w:autoSpaceDE w:val="0"/>
        <w:autoSpaceDN w:val="0"/>
        <w:adjustRightInd w:val="0"/>
        <w:spacing w:after="120" w:line="264" w:lineRule="auto" w:before="0"/>
        <w:ind w:firstLine="0"/>
        <w:jc w:val="both"/>
        <w:rPr>
          <w:rFonts w:ascii="PT Serif" w:hAnsi="PT Serif" w:cs="Times New Roman"/>
          <w:color w:val="000000"/>
          <w:sz w:val="20"/>
          <w:szCs w:val="20"/>
        </w:rPr>
      </w:pPr>
      <w:r w:rsidRPr="00297EE5">
        <w:rPr>
          <w:rFonts w:ascii="PT Serif" w:hAnsi="PT Serif" w:cs="PT Serif"/>
          <w:b w:val="0"/>
          <w:i w:val="0"/>
          <w:color w:val="000000"/>
          <w:sz w:val="20"/>
          <w:szCs w:val="20"/>
        </w:rPr>
        <w:t>En relación con estas previsiones h</w:t>
      </w:r>
      <w:r w:rsidR="007E0799" w:rsidRPr="00297EE5">
        <w:rPr>
          <w:rFonts w:ascii="PT Serif" w:hAnsi="PT Serif" w:cs="PT Serif"/>
          <w:b w:val="0"/>
          <w:i w:val="0"/>
          <w:color w:val="000000"/>
          <w:sz w:val="20"/>
          <w:szCs w:val="20"/>
        </w:rPr>
        <w:t>ay</w:t>
      </w:r>
      <w:r w:rsidR="00737300" w:rsidRPr="00297EE5">
        <w:rPr>
          <w:rFonts w:ascii="PT Serif" w:hAnsi="PT Serif" w:cs="PT Serif"/>
          <w:b w:val="0"/>
          <w:i w:val="0"/>
          <w:color w:val="000000"/>
          <w:sz w:val="20"/>
          <w:szCs w:val="20"/>
        </w:rPr>
        <w:t xml:space="preserve"> que entender que la disconformidad de los progenitores con el niño o niña a que </w:t>
      </w:r>
      <w:r w:rsidR="00A3375A" w:rsidRPr="00297EE5">
        <w:rPr>
          <w:rFonts w:ascii="PT Serif" w:hAnsi="PT Serif" w:cs="PT Serif"/>
          <w:b w:val="0"/>
          <w:i w:val="0"/>
          <w:color w:val="000000"/>
          <w:sz w:val="20"/>
          <w:szCs w:val="20"/>
        </w:rPr>
        <w:t>se refiere el legislador supone</w:t>
      </w:r>
      <w:r w:rsidR="00737300" w:rsidRPr="00297EE5">
        <w:rPr>
          <w:rFonts w:ascii="PT Serif" w:hAnsi="PT Serif" w:cs="PT Serif"/>
          <w:b w:val="0"/>
          <w:i w:val="0"/>
          <w:color w:val="000000"/>
          <w:sz w:val="20"/>
          <w:szCs w:val="20"/>
        </w:rPr>
        <w:t xml:space="preserve"> que </w:t>
      </w:r>
      <w:r w:rsidRPr="00297EE5">
        <w:rPr>
          <w:rFonts w:ascii="PT Serif" w:hAnsi="PT Serif" w:cs="PT Serif"/>
          <w:b w:val="0"/>
          <w:i w:val="0"/>
          <w:color w:val="000000"/>
          <w:sz w:val="20"/>
          <w:szCs w:val="20"/>
        </w:rPr>
        <w:t xml:space="preserve">este último </w:t>
      </w:r>
      <w:r w:rsidR="00737300" w:rsidRPr="00297EE5">
        <w:rPr>
          <w:rFonts w:ascii="PT Serif" w:hAnsi="PT Serif" w:cs="PT Serif"/>
          <w:b w:val="0"/>
          <w:i w:val="0"/>
          <w:color w:val="000000"/>
          <w:sz w:val="20"/>
          <w:szCs w:val="20"/>
        </w:rPr>
        <w:t>quiere</w:t>
      </w:r>
      <w:r w:rsidR="00A90FED" w:rsidRPr="00297EE5">
        <w:rPr>
          <w:rFonts w:ascii="PT Serif" w:hAnsi="PT Serif" w:cs="PT Serif"/>
          <w:b w:val="0"/>
          <w:i w:val="0"/>
          <w:color w:val="000000"/>
          <w:sz w:val="20"/>
          <w:szCs w:val="20"/>
        </w:rPr>
        <w:t xml:space="preserve"> realizar la rectificación y los </w:t>
      </w:r>
      <w:r w:rsidR="00737300" w:rsidRPr="00297EE5">
        <w:rPr>
          <w:rFonts w:ascii="PT Serif" w:hAnsi="PT Serif" w:cs="PT Serif"/>
          <w:b w:val="0"/>
          <w:i w:val="0"/>
          <w:color w:val="000000"/>
          <w:sz w:val="20"/>
          <w:szCs w:val="20"/>
        </w:rPr>
        <w:t xml:space="preserve">progenitores se oponen. </w:t>
      </w:r>
    </w:p>
    <w:p w:rsidR="00A522B1" w:rsidRPr="00297EE5" w:rsidRDefault="00A522B1" w:rsidP="006B24E8">
      <w:pPr>
        <w:autoSpaceDE w:val="0"/>
        <w:autoSpaceDN w:val="0"/>
        <w:adjustRightInd w:val="0"/>
        <w:spacing w:after="0" w:line="240" w:lineRule="auto" w:before="0"/>
        <w:jc w:val="both"/>
        <w:rPr>
          <w:rFonts w:ascii="PT Serif" w:hAnsi="PT Serif" w:cs="Times New Roman"/>
          <w:color w:val="000000"/>
          <w:sz w:val="2"/>
          <w:szCs w:val="2"/>
        </w:rPr>
      </w:pPr>
    </w:p>
    <w:p w:rsidR="009122EA" w:rsidRPr="00297EE5" w:rsidRDefault="00737300" w:rsidP="006B24E8">
      <w:pPr>
        <w:autoSpaceDE w:val="0"/>
        <w:autoSpaceDN w:val="0"/>
        <w:adjustRightInd w:val="0"/>
        <w:spacing w:after="120" w:line="264" w:lineRule="auto" w:before="0"/>
        <w:ind w:firstLine="0"/>
        <w:jc w:val="both"/>
        <w:rPr>
          <w:rFonts w:ascii="PT Serif" w:hAnsi="PT Serif" w:cs="Times New Roman"/>
          <w:color w:val="000000"/>
          <w:sz w:val="20"/>
          <w:szCs w:val="20"/>
        </w:rPr>
      </w:pPr>
      <w:r w:rsidRPr="00297EE5">
        <w:rPr>
          <w:rFonts w:ascii="PT Serif" w:hAnsi="PT Serif" w:cs="PT Serif"/>
          <w:b w:val="0"/>
          <w:i w:val="0"/>
          <w:color w:val="000000"/>
          <w:sz w:val="20"/>
          <w:szCs w:val="20"/>
        </w:rPr>
        <w:t>E</w:t>
      </w:r>
      <w:r w:rsidR="00A3375A" w:rsidRPr="00297EE5">
        <w:rPr>
          <w:rFonts w:ascii="PT Serif" w:hAnsi="PT Serif" w:cs="PT Serif"/>
          <w:b w:val="0"/>
          <w:i w:val="0"/>
          <w:color w:val="000000"/>
          <w:sz w:val="20"/>
          <w:szCs w:val="20"/>
        </w:rPr>
        <w:t>n principio puede parecer lógico</w:t>
      </w:r>
      <w:r w:rsidRPr="00297EE5">
        <w:rPr>
          <w:rFonts w:ascii="PT Serif" w:hAnsi="PT Serif" w:cs="PT Serif"/>
          <w:b w:val="0"/>
          <w:i w:val="0"/>
          <w:color w:val="000000"/>
          <w:sz w:val="20"/>
          <w:szCs w:val="20"/>
        </w:rPr>
        <w:t xml:space="preserve"> q</w:t>
      </w:r>
      <w:r w:rsidR="00F75FDB" w:rsidRPr="00297EE5">
        <w:rPr>
          <w:rFonts w:ascii="PT Serif" w:hAnsi="PT Serif" w:cs="PT Serif"/>
          <w:b w:val="0"/>
          <w:i w:val="0"/>
          <w:color w:val="000000"/>
          <w:sz w:val="20"/>
          <w:szCs w:val="20"/>
        </w:rPr>
        <w:t>ue si el interesado</w:t>
      </w:r>
      <w:r w:rsidR="00D26E0A" w:rsidRPr="00297EE5">
        <w:rPr>
          <w:rFonts w:ascii="PT Serif" w:hAnsi="PT Serif" w:cs="PT Serif"/>
          <w:b w:val="0"/>
          <w:i w:val="0"/>
          <w:color w:val="000000"/>
          <w:sz w:val="20"/>
          <w:szCs w:val="20"/>
        </w:rPr>
        <w:t xml:space="preserve"> tiene</w:t>
      </w:r>
      <w:r w:rsidR="00A3375A" w:rsidRPr="00297EE5">
        <w:rPr>
          <w:rFonts w:ascii="PT Serif" w:hAnsi="PT Serif" w:cs="PT Serif"/>
          <w:b w:val="0"/>
          <w:i w:val="0"/>
          <w:color w:val="000000"/>
          <w:sz w:val="20"/>
          <w:szCs w:val="20"/>
        </w:rPr>
        <w:t xml:space="preserve"> voluntad de </w:t>
      </w:r>
      <w:r w:rsidRPr="00297EE5">
        <w:rPr>
          <w:rFonts w:ascii="PT Serif" w:hAnsi="PT Serif" w:cs="PT Serif"/>
          <w:b w:val="0"/>
          <w:i w:val="0"/>
          <w:color w:val="000000"/>
          <w:sz w:val="20"/>
          <w:szCs w:val="20"/>
        </w:rPr>
        <w:t>solicitar el cambio y los dos progenitores</w:t>
      </w:r>
      <w:r w:rsidR="00A90FED" w:rsidRPr="00297EE5">
        <w:rPr>
          <w:rFonts w:ascii="PT Serif" w:hAnsi="PT Serif" w:cs="PT Serif"/>
          <w:b w:val="0"/>
          <w:i w:val="0"/>
          <w:color w:val="000000"/>
          <w:sz w:val="20"/>
          <w:szCs w:val="20"/>
        </w:rPr>
        <w:t xml:space="preserve"> no están de acuerdo </w:t>
      </w:r>
      <w:r w:rsidR="00D26E0A" w:rsidRPr="00297EE5">
        <w:rPr>
          <w:rFonts w:ascii="PT Serif" w:hAnsi="PT Serif" w:cs="PT Serif"/>
          <w:b w:val="0"/>
          <w:i w:val="0"/>
          <w:color w:val="000000"/>
          <w:sz w:val="20"/>
          <w:szCs w:val="20"/>
        </w:rPr>
        <w:t>– por ejemplo, porque creen</w:t>
      </w:r>
      <w:r w:rsidRPr="00297EE5">
        <w:rPr>
          <w:rFonts w:ascii="PT Serif" w:hAnsi="PT Serif" w:cs="PT Serif"/>
          <w:b w:val="0"/>
          <w:i w:val="0"/>
          <w:color w:val="000000"/>
          <w:sz w:val="20"/>
          <w:szCs w:val="20"/>
        </w:rPr>
        <w:t xml:space="preserve"> que es mejor </w:t>
      </w:r>
      <w:r w:rsidR="00D26E0A" w:rsidRPr="00297EE5">
        <w:rPr>
          <w:rFonts w:ascii="PT Serif" w:hAnsi="PT Serif" w:cs="PT Serif"/>
          <w:b w:val="0"/>
          <w:i w:val="0"/>
          <w:color w:val="000000"/>
          <w:sz w:val="20"/>
          <w:szCs w:val="20"/>
        </w:rPr>
        <w:t xml:space="preserve">para él </w:t>
      </w:r>
      <w:r w:rsidRPr="00297EE5">
        <w:rPr>
          <w:rFonts w:ascii="PT Serif" w:hAnsi="PT Serif" w:cs="PT Serif"/>
          <w:b w:val="0"/>
          <w:i w:val="0"/>
          <w:color w:val="000000"/>
          <w:sz w:val="20"/>
          <w:szCs w:val="20"/>
        </w:rPr>
        <w:t>esperar un tiempo – se nombre un defensor judicial, que en cualquier caso lo</w:t>
      </w:r>
      <w:r w:rsidR="00554E8A" w:rsidRPr="00297EE5">
        <w:rPr>
          <w:rFonts w:ascii="PT Serif" w:hAnsi="PT Serif" w:cs="PT Serif"/>
          <w:b w:val="0"/>
          <w:i w:val="0"/>
          <w:color w:val="000000"/>
          <w:sz w:val="20"/>
          <w:szCs w:val="20"/>
        </w:rPr>
        <w:t xml:space="preserve"> que ha de hacer es velar por su</w:t>
      </w:r>
      <w:r w:rsidRPr="00297EE5">
        <w:rPr>
          <w:rFonts w:ascii="PT Serif" w:hAnsi="PT Serif" w:cs="PT Serif"/>
          <w:b w:val="0"/>
          <w:i w:val="0"/>
          <w:color w:val="000000"/>
          <w:sz w:val="20"/>
          <w:szCs w:val="20"/>
        </w:rPr>
        <w:t xml:space="preserve"> interés. Lo que ocurre aquí es que</w:t>
      </w:r>
      <w:r w:rsidR="005A72CB" w:rsidRPr="00297EE5">
        <w:rPr>
          <w:rFonts w:ascii="PT Serif" w:hAnsi="PT Serif" w:cs="PT Serif"/>
          <w:b w:val="0"/>
          <w:i w:val="0"/>
          <w:color w:val="000000"/>
          <w:sz w:val="20"/>
          <w:szCs w:val="20"/>
        </w:rPr>
        <w:t xml:space="preserve"> la previsión normativa p</w:t>
      </w:r>
      <w:r w:rsidR="00A3375A" w:rsidRPr="00297EE5">
        <w:rPr>
          <w:rFonts w:ascii="PT Serif" w:hAnsi="PT Serif" w:cs="PT Serif"/>
          <w:b w:val="0"/>
          <w:i w:val="0"/>
          <w:color w:val="000000"/>
          <w:sz w:val="20"/>
          <w:szCs w:val="20"/>
        </w:rPr>
        <w:t xml:space="preserve">arece identificar este interés </w:t>
      </w:r>
      <w:r w:rsidR="005A72CB" w:rsidRPr="00297EE5">
        <w:rPr>
          <w:rFonts w:ascii="PT Serif" w:hAnsi="PT Serif" w:cs="PT Serif"/>
          <w:b w:val="0"/>
          <w:i w:val="0"/>
          <w:color w:val="000000"/>
          <w:sz w:val="20"/>
          <w:szCs w:val="20"/>
        </w:rPr>
        <w:t>con</w:t>
      </w:r>
      <w:r w:rsidR="001E7E2A" w:rsidRPr="00297EE5">
        <w:rPr>
          <w:rFonts w:ascii="PT Serif" w:hAnsi="PT Serif" w:cs="PT Serif"/>
          <w:b w:val="0"/>
          <w:i w:val="0"/>
          <w:color w:val="000000"/>
          <w:sz w:val="20"/>
          <w:szCs w:val="20"/>
        </w:rPr>
        <w:t xml:space="preserve"> </w:t>
      </w:r>
      <w:r w:rsidR="00D26E0A" w:rsidRPr="00297EE5">
        <w:rPr>
          <w:rFonts w:ascii="PT Serif" w:hAnsi="PT Serif" w:cs="PT Serif"/>
          <w:b w:val="0"/>
          <w:i w:val="0"/>
          <w:color w:val="000000"/>
          <w:sz w:val="20"/>
          <w:szCs w:val="20"/>
        </w:rPr>
        <w:t>la presentación de la solicitud</w:t>
      </w:r>
      <w:r w:rsidR="001E7E2A" w:rsidRPr="00297EE5">
        <w:rPr>
          <w:rFonts w:ascii="PT Serif" w:hAnsi="PT Serif" w:cs="PT Serif"/>
          <w:b w:val="0"/>
          <w:i w:val="0"/>
          <w:color w:val="000000"/>
          <w:sz w:val="20"/>
          <w:szCs w:val="20"/>
        </w:rPr>
        <w:t xml:space="preserve"> y</w:t>
      </w:r>
      <w:r w:rsidR="00D26E0A" w:rsidRPr="00297EE5">
        <w:rPr>
          <w:rFonts w:ascii="PT Serif" w:hAnsi="PT Serif" w:cs="PT Serif"/>
          <w:b w:val="0"/>
          <w:i w:val="0"/>
          <w:color w:val="000000"/>
          <w:sz w:val="20"/>
          <w:szCs w:val="20"/>
        </w:rPr>
        <w:t>,</w:t>
      </w:r>
      <w:r w:rsidRPr="00297EE5">
        <w:rPr>
          <w:rFonts w:ascii="PT Serif" w:hAnsi="PT Serif" w:cs="PT Serif"/>
          <w:b w:val="0"/>
          <w:i w:val="0"/>
          <w:color w:val="000000"/>
          <w:sz w:val="20"/>
          <w:szCs w:val="20"/>
        </w:rPr>
        <w:t xml:space="preserve"> </w:t>
      </w:r>
      <w:r w:rsidR="007E0799" w:rsidRPr="00297EE5">
        <w:rPr>
          <w:rFonts w:ascii="PT Serif" w:hAnsi="PT Serif" w:cs="PT Serif"/>
          <w:b w:val="0"/>
          <w:i w:val="0"/>
          <w:color w:val="000000"/>
          <w:sz w:val="20"/>
          <w:szCs w:val="20"/>
        </w:rPr>
        <w:t>cuand</w:t>
      </w:r>
      <w:r w:rsidR="000256BB" w:rsidRPr="00297EE5">
        <w:rPr>
          <w:rFonts w:ascii="PT Serif" w:hAnsi="PT Serif" w:cs="PT Serif"/>
          <w:b w:val="0"/>
          <w:i w:val="0"/>
          <w:color w:val="000000"/>
          <w:sz w:val="20"/>
          <w:szCs w:val="20"/>
        </w:rPr>
        <w:t>o el solicitante tenga más de catorce</w:t>
      </w:r>
      <w:r w:rsidR="007E0799" w:rsidRPr="00297EE5">
        <w:rPr>
          <w:rFonts w:ascii="PT Serif" w:hAnsi="PT Serif" w:cs="PT Serif"/>
          <w:b w:val="0"/>
          <w:i w:val="0"/>
          <w:color w:val="000000"/>
          <w:sz w:val="20"/>
          <w:szCs w:val="20"/>
        </w:rPr>
        <w:t xml:space="preserve"> años</w:t>
      </w:r>
      <w:r w:rsidR="00D26E0A" w:rsidRPr="00297EE5">
        <w:rPr>
          <w:rFonts w:ascii="PT Serif" w:hAnsi="PT Serif" w:cs="PT Serif"/>
          <w:b w:val="0"/>
          <w:i w:val="0"/>
          <w:color w:val="000000"/>
          <w:sz w:val="20"/>
          <w:szCs w:val="20"/>
        </w:rPr>
        <w:t>,</w:t>
      </w:r>
      <w:r w:rsidR="007E0799" w:rsidRPr="00297EE5">
        <w:rPr>
          <w:rFonts w:ascii="PT Serif" w:hAnsi="PT Serif" w:cs="PT Serif"/>
          <w:b w:val="0"/>
          <w:i w:val="0"/>
          <w:color w:val="000000"/>
          <w:sz w:val="20"/>
          <w:szCs w:val="20"/>
        </w:rPr>
        <w:t xml:space="preserve"> </w:t>
      </w:r>
      <w:r w:rsidRPr="00297EE5">
        <w:rPr>
          <w:rFonts w:ascii="PT Serif" w:hAnsi="PT Serif" w:cs="PT Serif"/>
          <w:b w:val="0"/>
          <w:i w:val="0"/>
          <w:color w:val="000000"/>
          <w:sz w:val="20"/>
          <w:szCs w:val="20"/>
        </w:rPr>
        <w:t xml:space="preserve">con la aceptación de la </w:t>
      </w:r>
      <w:r w:rsidR="001E7E2A" w:rsidRPr="00297EE5">
        <w:rPr>
          <w:rFonts w:ascii="PT Serif" w:hAnsi="PT Serif" w:cs="PT Serif"/>
          <w:b w:val="0"/>
          <w:i w:val="0"/>
          <w:color w:val="000000"/>
          <w:sz w:val="20"/>
          <w:szCs w:val="20"/>
        </w:rPr>
        <w:t>misma por el Juez que, en cualquier caso, para esta franja de edad no va a tener</w:t>
      </w:r>
      <w:r w:rsidR="00A90FED" w:rsidRPr="00297EE5">
        <w:rPr>
          <w:rFonts w:ascii="PT Serif" w:hAnsi="PT Serif" w:cs="PT Serif"/>
          <w:b w:val="0"/>
          <w:i w:val="0"/>
          <w:color w:val="000000"/>
          <w:sz w:val="20"/>
          <w:szCs w:val="20"/>
        </w:rPr>
        <w:t xml:space="preserve"> más</w:t>
      </w:r>
      <w:r w:rsidR="001E7E2A" w:rsidRPr="00297EE5">
        <w:rPr>
          <w:rFonts w:ascii="PT Serif" w:hAnsi="PT Serif" w:cs="PT Serif"/>
          <w:b w:val="0"/>
          <w:i w:val="0"/>
          <w:color w:val="000000"/>
          <w:sz w:val="20"/>
          <w:szCs w:val="20"/>
        </w:rPr>
        <w:t xml:space="preserve"> elementos de </w:t>
      </w:r>
      <w:r w:rsidR="00554E8A" w:rsidRPr="00297EE5">
        <w:rPr>
          <w:rFonts w:ascii="PT Serif" w:hAnsi="PT Serif" w:cs="PT Serif"/>
          <w:b w:val="0"/>
          <w:i w:val="0"/>
          <w:color w:val="000000"/>
          <w:sz w:val="20"/>
          <w:szCs w:val="20"/>
        </w:rPr>
        <w:t xml:space="preserve">valoración </w:t>
      </w:r>
      <w:r w:rsidR="00A90FED" w:rsidRPr="00297EE5">
        <w:rPr>
          <w:rFonts w:ascii="PT Serif" w:hAnsi="PT Serif" w:cs="PT Serif"/>
          <w:b w:val="0"/>
          <w:i w:val="0"/>
          <w:color w:val="000000"/>
          <w:sz w:val="20"/>
          <w:szCs w:val="20"/>
        </w:rPr>
        <w:t xml:space="preserve">que las manifestaciones </w:t>
      </w:r>
      <w:r w:rsidR="007E038D" w:rsidRPr="00297EE5">
        <w:rPr>
          <w:rFonts w:ascii="PT Serif" w:hAnsi="PT Serif" w:cs="PT Serif"/>
          <w:b w:val="0"/>
          <w:i w:val="0"/>
          <w:color w:val="000000"/>
          <w:sz w:val="20"/>
          <w:szCs w:val="20"/>
        </w:rPr>
        <w:t xml:space="preserve">de </w:t>
      </w:r>
      <w:r w:rsidR="00A90FED" w:rsidRPr="00297EE5">
        <w:rPr>
          <w:rFonts w:ascii="PT Serif" w:hAnsi="PT Serif" w:cs="PT Serif"/>
          <w:b w:val="0"/>
          <w:i w:val="0"/>
          <w:color w:val="000000"/>
          <w:sz w:val="20"/>
          <w:szCs w:val="20"/>
        </w:rPr>
        <w:t xml:space="preserve">aquél. </w:t>
      </w:r>
      <w:r w:rsidR="005826D3" w:rsidRPr="00297EE5">
        <w:rPr>
          <w:rFonts w:ascii="PT Serif" w:hAnsi="PT Serif" w:cs="PT Serif"/>
          <w:b w:val="0"/>
          <w:i w:val="0"/>
          <w:color w:val="000000"/>
          <w:sz w:val="20"/>
          <w:szCs w:val="20"/>
        </w:rPr>
        <w:t>Lo que ya no parece tener</w:t>
      </w:r>
      <w:r w:rsidR="005A72CB" w:rsidRPr="00297EE5">
        <w:rPr>
          <w:rFonts w:ascii="PT Serif" w:hAnsi="PT Serif" w:cs="PT Serif"/>
          <w:b w:val="0"/>
          <w:i w:val="0"/>
          <w:color w:val="000000"/>
          <w:sz w:val="20"/>
          <w:szCs w:val="20"/>
        </w:rPr>
        <w:t xml:space="preserve"> sentido es que se nombre un defensor judicial cuando uno de los progenitores está de acuerdo con la rectificación </w:t>
      </w:r>
      <w:r w:rsidR="00A90FED" w:rsidRPr="00297EE5">
        <w:rPr>
          <w:rFonts w:ascii="PT Serif" w:hAnsi="PT Serif" w:cs="PT Serif"/>
          <w:b w:val="0"/>
          <w:i w:val="0"/>
          <w:color w:val="000000"/>
          <w:sz w:val="20"/>
          <w:szCs w:val="20"/>
        </w:rPr>
        <w:t xml:space="preserve">y el otro no. </w:t>
      </w:r>
      <w:r w:rsidR="007E038D" w:rsidRPr="00297EE5">
        <w:rPr>
          <w:rFonts w:ascii="PT Serif" w:hAnsi="PT Serif" w:cs="PT Serif"/>
          <w:b w:val="0"/>
          <w:i w:val="0"/>
          <w:color w:val="000000"/>
          <w:sz w:val="20"/>
          <w:szCs w:val="20"/>
        </w:rPr>
        <w:t>Teniendo en cuenta que las dos posibles posturas ya están presentes no se sabe cuál puede ser</w:t>
      </w:r>
      <w:r w:rsidR="005A72CB" w:rsidRPr="00297EE5">
        <w:rPr>
          <w:rFonts w:ascii="PT Serif" w:hAnsi="PT Serif" w:cs="PT Serif"/>
          <w:b w:val="0"/>
          <w:i w:val="0"/>
          <w:color w:val="000000"/>
          <w:sz w:val="20"/>
          <w:szCs w:val="20"/>
        </w:rPr>
        <w:t xml:space="preserve"> la labor de dicho defensor</w:t>
      </w:r>
      <w:r w:rsidR="00A90FED" w:rsidRPr="00297EE5">
        <w:rPr>
          <w:rFonts w:ascii="PT Serif" w:hAnsi="PT Serif" w:cs="PT Serif"/>
          <w:b w:val="0"/>
          <w:i w:val="0"/>
          <w:color w:val="000000"/>
          <w:sz w:val="20"/>
          <w:szCs w:val="20"/>
        </w:rPr>
        <w:t xml:space="preserve">. </w:t>
      </w:r>
    </w:p>
    <w:p w:rsidR="007E038D" w:rsidRPr="00297EE5" w:rsidRDefault="007E038D" w:rsidP="006B24E8">
      <w:pPr>
        <w:autoSpaceDE w:val="0"/>
        <w:autoSpaceDN w:val="0"/>
        <w:adjustRightInd w:val="0"/>
        <w:spacing w:after="0" w:line="240" w:lineRule="auto" w:before="0"/>
        <w:jc w:val="both"/>
        <w:rPr>
          <w:rFonts w:ascii="PT Serif" w:hAnsi="PT Serif" w:cs="Times New Roman"/>
          <w:color w:val="000000"/>
          <w:sz w:val="2"/>
          <w:szCs w:val="2"/>
        </w:rPr>
      </w:pPr>
    </w:p>
    <w:p w:rsidR="007E038D" w:rsidRPr="00297EE5" w:rsidRDefault="007E038D" w:rsidP="006B24E8">
      <w:pPr>
        <w:pStyle w:val="Prrafodelista"/>
        <w:numPr>
          <w:ilvl w:val="0"/>
          <w:numId w:val="1"/>
        </w:numPr>
        <w:autoSpaceDE w:val="0"/>
        <w:autoSpaceDN w:val="0"/>
        <w:adjustRightInd w:val="0"/>
        <w:spacing w:after="120" w:line="264" w:lineRule="auto" w:before="0"/>
        <w:ind w:firstLine="0"/>
        <w:jc w:val="both"/>
        <w:rPr>
          <w:rFonts w:ascii="PT Serif" w:hAnsi="PT Serif" w:cs="Times New Roman"/>
          <w:sz w:val="20"/>
          <w:szCs w:val="20"/>
        </w:rPr>
      </w:pPr>
      <w:r w:rsidRPr="00297EE5">
        <w:rPr>
          <w:rFonts w:ascii="PT Serif" w:hAnsi="PT Serif" w:cs="PT Serif"/>
          <w:b w:val="0"/>
          <w:i w:val="0"/>
          <w:sz w:val="20"/>
          <w:szCs w:val="20"/>
        </w:rPr>
        <w:t xml:space="preserve">Cambio de nombre por razones de identidad sexual. </w:t>
      </w:r>
    </w:p>
    <w:p w:rsidR="00074A90" w:rsidRPr="00297EE5" w:rsidRDefault="00074A90" w:rsidP="006B24E8">
      <w:pPr>
        <w:autoSpaceDE w:val="0"/>
        <w:autoSpaceDN w:val="0"/>
        <w:adjustRightInd w:val="0"/>
        <w:spacing w:after="0" w:line="240" w:lineRule="auto" w:before="0"/>
        <w:rPr>
          <w:rFonts w:ascii="PT Serif" w:hAnsi="PT Serif" w:cs="Times New Roman"/>
          <w:sz w:val="2"/>
          <w:szCs w:val="2"/>
        </w:rPr>
      </w:pPr>
    </w:p>
    <w:p w:rsidR="00B1712C" w:rsidRPr="00297EE5" w:rsidRDefault="00B1712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Pese a que </w:t>
      </w:r>
      <w:r w:rsidR="0090687B" w:rsidRPr="00297EE5">
        <w:rPr>
          <w:rFonts w:ascii="PT Serif" w:hAnsi="PT Serif" w:cs="PT Serif"/>
          <w:b w:val="0"/>
          <w:i w:val="0"/>
          <w:sz w:val="20"/>
          <w:szCs w:val="20"/>
        </w:rPr>
        <w:t xml:space="preserve">la Ley </w:t>
      </w:r>
      <w:r w:rsidR="00EC638E" w:rsidRPr="00297EE5">
        <w:rPr>
          <w:rFonts w:ascii="PT Serif" w:hAnsi="PT Serif" w:cs="PT Serif"/>
          <w:b w:val="0"/>
          <w:i w:val="0"/>
          <w:sz w:val="20"/>
          <w:szCs w:val="20"/>
        </w:rPr>
        <w:t>3/2007 exigía</w:t>
      </w:r>
      <w:r w:rsidRPr="00297EE5">
        <w:rPr>
          <w:rFonts w:ascii="PT Serif" w:hAnsi="PT Serif" w:cs="PT Serif"/>
          <w:b w:val="0"/>
          <w:i w:val="0"/>
          <w:sz w:val="20"/>
          <w:szCs w:val="20"/>
        </w:rPr>
        <w:t xml:space="preserve"> también la mayoría de edad para solicitar el cambio de </w:t>
      </w:r>
      <w:r w:rsidR="007E038D" w:rsidRPr="00297EE5">
        <w:rPr>
          <w:rFonts w:ascii="PT Serif" w:hAnsi="PT Serif" w:cs="PT Serif"/>
          <w:b w:val="0"/>
          <w:i w:val="0"/>
          <w:sz w:val="20"/>
          <w:szCs w:val="20"/>
        </w:rPr>
        <w:t>nombre propio para acomodarlo al sexo sentido</w:t>
      </w:r>
      <w:r w:rsidRPr="00297EE5">
        <w:rPr>
          <w:rFonts w:ascii="PT Serif" w:hAnsi="PT Serif" w:cs="PT Serif"/>
          <w:b w:val="0"/>
          <w:i w:val="0"/>
          <w:sz w:val="20"/>
          <w:szCs w:val="20"/>
        </w:rPr>
        <w:t xml:space="preserve"> por la persona, a diferencia de lo que ocurrió con la rectificación de la mención registral del s</w:t>
      </w:r>
      <w:r w:rsidR="007E038D" w:rsidRPr="00297EE5">
        <w:rPr>
          <w:rFonts w:ascii="PT Serif" w:hAnsi="PT Serif" w:cs="PT Serif"/>
          <w:b w:val="0"/>
          <w:i w:val="0"/>
          <w:sz w:val="20"/>
          <w:szCs w:val="20"/>
        </w:rPr>
        <w:t xml:space="preserve">exo hace tiempo que </w:t>
      </w:r>
      <w:proofErr w:type="gramStart"/>
      <w:r w:rsidR="007E038D" w:rsidRPr="00297EE5">
        <w:rPr>
          <w:rFonts w:ascii="PT Serif" w:hAnsi="PT Serif" w:cs="PT Serif"/>
          <w:b w:val="0"/>
          <w:i w:val="0"/>
          <w:sz w:val="20"/>
          <w:szCs w:val="20"/>
        </w:rPr>
        <w:t xml:space="preserve">se </w:t>
      </w:r>
      <w:r w:rsidR="00EC638E" w:rsidRPr="00297EE5">
        <w:rPr>
          <w:rFonts w:ascii="PT Serif" w:hAnsi="PT Serif" w:cs="PT Serif"/>
          <w:b w:val="0"/>
          <w:i w:val="0"/>
          <w:sz w:val="20"/>
          <w:szCs w:val="20"/>
        </w:rPr>
        <w:t xml:space="preserve"> permitió</w:t>
      </w:r>
      <w:proofErr w:type="gramEnd"/>
      <w:r w:rsidR="00EC638E" w:rsidRPr="00297EE5">
        <w:rPr>
          <w:rFonts w:ascii="PT Serif" w:hAnsi="PT Serif" w:cs="PT Serif"/>
          <w:b w:val="0"/>
          <w:i w:val="0"/>
          <w:sz w:val="20"/>
          <w:szCs w:val="20"/>
        </w:rPr>
        <w:t xml:space="preserve"> </w:t>
      </w:r>
      <w:r w:rsidR="007E038D" w:rsidRPr="00297EE5">
        <w:rPr>
          <w:rFonts w:ascii="PT Serif" w:hAnsi="PT Serif" w:cs="PT Serif"/>
          <w:b w:val="0"/>
          <w:i w:val="0"/>
          <w:sz w:val="20"/>
          <w:szCs w:val="20"/>
        </w:rPr>
        <w:t xml:space="preserve">a </w:t>
      </w:r>
      <w:r w:rsidRPr="00297EE5">
        <w:rPr>
          <w:rFonts w:ascii="PT Serif" w:hAnsi="PT Serif" w:cs="PT Serif"/>
          <w:b w:val="0"/>
          <w:i w:val="0"/>
          <w:sz w:val="20"/>
          <w:szCs w:val="20"/>
        </w:rPr>
        <w:t xml:space="preserve">personas menores de edad. </w:t>
      </w:r>
    </w:p>
    <w:p w:rsidR="00C6506E" w:rsidRPr="00297EE5" w:rsidRDefault="00B1712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Ya en 2018 una Instrucción de la Dirección General de los Registros y del Notariado, de 23 de octubre (BOE 24.10.2018)</w:t>
      </w:r>
      <w:r w:rsidR="005B5C71" w:rsidRPr="00297EE5">
        <w:rPr>
          <w:rFonts w:ascii="PT Serif" w:hAnsi="PT Serif" w:cs="PT Serif"/>
          <w:b w:val="0"/>
          <w:i w:val="0"/>
          <w:sz w:val="20"/>
          <w:szCs w:val="20"/>
        </w:rPr>
        <w:t>,</w:t>
      </w:r>
      <w:r w:rsidRPr="00297EE5">
        <w:rPr>
          <w:rFonts w:ascii="PT Serif" w:hAnsi="PT Serif" w:cs="PT Serif"/>
          <w:b w:val="0"/>
          <w:i w:val="0"/>
          <w:sz w:val="20"/>
          <w:szCs w:val="20"/>
        </w:rPr>
        <w:t xml:space="preserve"> ordenaba a los encargados del Registro Civil </w:t>
      </w:r>
      <w:r w:rsidR="00EC638E" w:rsidRPr="00297EE5">
        <w:rPr>
          <w:rFonts w:ascii="PT Serif" w:hAnsi="PT Serif" w:cs="PT Serif"/>
          <w:b w:val="0"/>
          <w:i w:val="0"/>
          <w:sz w:val="20"/>
          <w:szCs w:val="20"/>
        </w:rPr>
        <w:t>que atendieran</w:t>
      </w:r>
      <w:r w:rsidR="001A0087" w:rsidRPr="00297EE5">
        <w:rPr>
          <w:rFonts w:ascii="PT Serif" w:hAnsi="PT Serif" w:cs="PT Serif"/>
          <w:b w:val="0"/>
          <w:i w:val="0"/>
          <w:sz w:val="20"/>
          <w:szCs w:val="20"/>
        </w:rPr>
        <w:t xml:space="preserve"> esas peticiones cuando el solicitant</w:t>
      </w:r>
      <w:r w:rsidR="00EC638E" w:rsidRPr="00297EE5">
        <w:rPr>
          <w:rFonts w:ascii="PT Serif" w:hAnsi="PT Serif" w:cs="PT Serif"/>
          <w:b w:val="0"/>
          <w:i w:val="0"/>
          <w:sz w:val="20"/>
          <w:szCs w:val="20"/>
        </w:rPr>
        <w:t>e declarase</w:t>
      </w:r>
      <w:r w:rsidR="005B5C71" w:rsidRPr="00297EE5">
        <w:rPr>
          <w:rFonts w:ascii="PT Serif" w:hAnsi="PT Serif" w:cs="PT Serif"/>
          <w:b w:val="0"/>
          <w:i w:val="0"/>
          <w:sz w:val="20"/>
          <w:szCs w:val="20"/>
        </w:rPr>
        <w:t xml:space="preserve"> ante el E</w:t>
      </w:r>
      <w:r w:rsidR="001A0087" w:rsidRPr="00297EE5">
        <w:rPr>
          <w:rFonts w:ascii="PT Serif" w:hAnsi="PT Serif" w:cs="PT Serif"/>
          <w:b w:val="0"/>
          <w:i w:val="0"/>
          <w:sz w:val="20"/>
          <w:szCs w:val="20"/>
        </w:rPr>
        <w:t>ncargado o en</w:t>
      </w:r>
      <w:r w:rsidR="001A35CC" w:rsidRPr="00297EE5">
        <w:rPr>
          <w:rFonts w:ascii="PT Serif" w:hAnsi="PT Serif" w:cs="PT Serif"/>
          <w:b w:val="0"/>
          <w:i w:val="0"/>
          <w:sz w:val="20"/>
          <w:szCs w:val="20"/>
        </w:rPr>
        <w:t xml:space="preserve"> documento público que se sentía</w:t>
      </w:r>
      <w:r w:rsidR="001A0087" w:rsidRPr="00297EE5">
        <w:rPr>
          <w:rFonts w:ascii="PT Serif" w:hAnsi="PT Serif" w:cs="PT Serif"/>
          <w:b w:val="0"/>
          <w:i w:val="0"/>
          <w:sz w:val="20"/>
          <w:szCs w:val="20"/>
        </w:rPr>
        <w:t xml:space="preserve"> del sexo correspondiente al nombre solicitado. La Instrucción, adecuadamente criticada por la doctrina que consideraba que con mayor o menor razón de fondo la Dirección General estaba incitando al incumplimiento de la Ley </w:t>
      </w:r>
      <w:r w:rsidR="001A35CC" w:rsidRPr="00297EE5">
        <w:rPr>
          <w:rFonts w:ascii="PT Serif" w:hAnsi="PT Serif" w:cs="PT Serif"/>
          <w:b w:val="0"/>
          <w:i w:val="0"/>
          <w:sz w:val="20"/>
          <w:szCs w:val="20"/>
        </w:rPr>
        <w:t>pues</w:t>
      </w:r>
      <w:r w:rsidR="001A0087" w:rsidRPr="00297EE5">
        <w:rPr>
          <w:rFonts w:ascii="PT Serif" w:hAnsi="PT Serif" w:cs="PT Serif"/>
          <w:b w:val="0"/>
          <w:i w:val="0"/>
          <w:sz w:val="20"/>
          <w:szCs w:val="20"/>
        </w:rPr>
        <w:t xml:space="preserve"> aún no se había pronunci</w:t>
      </w:r>
      <w:r w:rsidR="00F75FDB" w:rsidRPr="00297EE5">
        <w:rPr>
          <w:rFonts w:ascii="PT Serif" w:hAnsi="PT Serif" w:cs="PT Serif"/>
          <w:b w:val="0"/>
          <w:i w:val="0"/>
          <w:sz w:val="20"/>
          <w:szCs w:val="20"/>
        </w:rPr>
        <w:t>ado el Tribunal Constitucional</w:t>
      </w:r>
      <w:r w:rsidR="00E8241E">
        <w:rPr>
          <w:rStyle w:val="Refdenotaalpie"/>
          <w:rFonts w:ascii="PT Serif" w:hAnsi="PT Serif" w:cs="PT Serif"/>
          <w:b w:val="0"/>
          <w:i w:val="0"/>
          <w:sz w:val="20"/>
          <w:szCs w:val="20"/>
        </w:rPr>
        <w:footnoteReference w:id="20"/>
      </w:r>
      <w:r w:rsidR="00E8241E">
        <w:rPr>
          <w:rFonts w:ascii="PT Serif" w:hAnsi="PT Serif" w:cs="PT Serif"/>
          <w:b w:val="0"/>
          <w:i w:val="0"/>
          <w:sz w:val="20"/>
          <w:szCs w:val="20"/>
        </w:rPr>
        <w:t xml:space="preserve">, </w:t>
      </w:r>
      <w:r w:rsidR="001A0087" w:rsidRPr="00297EE5">
        <w:rPr>
          <w:rFonts w:ascii="PT Serif" w:hAnsi="PT Serif" w:cs="PT Serif"/>
          <w:b w:val="0"/>
          <w:i w:val="0"/>
          <w:sz w:val="20"/>
          <w:szCs w:val="20"/>
        </w:rPr>
        <w:t xml:space="preserve"> se justificaba </w:t>
      </w:r>
      <w:r w:rsidR="00B95B3F" w:rsidRPr="00297EE5">
        <w:rPr>
          <w:rFonts w:ascii="PT Serif" w:hAnsi="PT Serif" w:cs="PT Serif"/>
          <w:b w:val="0"/>
          <w:i w:val="0"/>
          <w:sz w:val="20"/>
          <w:szCs w:val="20"/>
        </w:rPr>
        <w:t>con una interpretación correctora de la Ley del Regis</w:t>
      </w:r>
      <w:r w:rsidR="005B5C71" w:rsidRPr="00297EE5">
        <w:rPr>
          <w:rFonts w:ascii="PT Serif" w:hAnsi="PT Serif" w:cs="PT Serif"/>
          <w:b w:val="0"/>
          <w:i w:val="0"/>
          <w:sz w:val="20"/>
          <w:szCs w:val="20"/>
        </w:rPr>
        <w:t>tro Civil vigente entonces</w:t>
      </w:r>
      <w:r w:rsidR="001F515B" w:rsidRPr="00297EE5">
        <w:rPr>
          <w:rStyle w:val="Refdenotaalpie"/>
          <w:rFonts w:ascii="PT Serif" w:hAnsi="PT Serif" w:cs="PT Serif"/>
          <w:b w:val="0"/>
          <w:i w:val="0"/>
          <w:sz w:val="20"/>
          <w:szCs w:val="20"/>
        </w:rPr>
        <w:footnoteReference w:id="21"/>
      </w:r>
      <w:r w:rsidR="005B5C71" w:rsidRPr="00297EE5">
        <w:rPr>
          <w:rFonts w:ascii="PT Serif" w:hAnsi="PT Serif" w:cs="PT Serif"/>
          <w:b w:val="0"/>
          <w:i w:val="0"/>
          <w:sz w:val="20"/>
          <w:szCs w:val="20"/>
        </w:rPr>
        <w:t xml:space="preserve"> con el fin de </w:t>
      </w:r>
      <w:r w:rsidR="00B95B3F" w:rsidRPr="00297EE5">
        <w:rPr>
          <w:rFonts w:ascii="PT Serif" w:hAnsi="PT Serif" w:cs="PT Serif"/>
          <w:b w:val="0"/>
          <w:i w:val="0"/>
          <w:sz w:val="20"/>
          <w:szCs w:val="20"/>
        </w:rPr>
        <w:t>acomodarla a los principios constitucionales, entre otros de dignidad de la persona y libr</w:t>
      </w:r>
      <w:r w:rsidR="005B5C71" w:rsidRPr="00297EE5">
        <w:rPr>
          <w:rFonts w:ascii="PT Serif" w:hAnsi="PT Serif" w:cs="PT Serif"/>
          <w:b w:val="0"/>
          <w:i w:val="0"/>
          <w:sz w:val="20"/>
          <w:szCs w:val="20"/>
        </w:rPr>
        <w:t>e desarrollo de la personalidad, y a</w:t>
      </w:r>
      <w:r w:rsidR="00B95B3F" w:rsidRPr="00297EE5">
        <w:rPr>
          <w:rFonts w:ascii="PT Serif" w:hAnsi="PT Serif" w:cs="PT Serif"/>
          <w:b w:val="0"/>
          <w:i w:val="0"/>
          <w:sz w:val="20"/>
          <w:szCs w:val="20"/>
        </w:rPr>
        <w:t xml:space="preserve"> la realidad social</w:t>
      </w:r>
      <w:r w:rsidR="00B95B3F" w:rsidRPr="00297EE5">
        <w:rPr>
          <w:rStyle w:val="Refdenotaalpie"/>
          <w:rFonts w:ascii="PT Serif" w:hAnsi="PT Serif" w:cs="PT Serif"/>
          <w:b w:val="0"/>
          <w:i w:val="0"/>
          <w:sz w:val="20"/>
          <w:szCs w:val="20"/>
        </w:rPr>
        <w:footnoteReference w:id="22"/>
      </w:r>
      <w:r w:rsidR="00B95B3F" w:rsidRPr="00297EE5">
        <w:rPr>
          <w:rFonts w:ascii="PT Serif" w:hAnsi="PT Serif" w:cs="PT Serif"/>
          <w:b w:val="0"/>
          <w:i w:val="0"/>
          <w:sz w:val="20"/>
          <w:szCs w:val="20"/>
        </w:rPr>
        <w:t xml:space="preserve">. </w:t>
      </w:r>
    </w:p>
    <w:p w:rsidR="000256BB" w:rsidRPr="00297EE5" w:rsidRDefault="00554E8A"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Ahora </w:t>
      </w:r>
      <w:r w:rsidR="00C423EF" w:rsidRPr="00297EE5">
        <w:rPr>
          <w:rFonts w:ascii="PT Serif" w:hAnsi="PT Serif" w:cs="PT Serif"/>
          <w:b w:val="0"/>
          <w:i w:val="0"/>
          <w:sz w:val="20"/>
          <w:szCs w:val="20"/>
        </w:rPr>
        <w:t xml:space="preserve">el régimen jurídico para el cambio de nombre de los menores </w:t>
      </w:r>
      <w:r w:rsidR="000256BB" w:rsidRPr="00297EE5">
        <w:rPr>
          <w:rFonts w:ascii="PT Serif" w:hAnsi="PT Serif" w:cs="PT Serif"/>
          <w:b w:val="0"/>
          <w:i w:val="0"/>
          <w:sz w:val="20"/>
          <w:szCs w:val="20"/>
        </w:rPr>
        <w:t xml:space="preserve">mayores de catorce años que soliciten modificación de </w:t>
      </w:r>
      <w:r w:rsidR="005826D3" w:rsidRPr="00297EE5">
        <w:rPr>
          <w:rFonts w:ascii="PT Serif" w:hAnsi="PT Serif" w:cs="PT Serif"/>
          <w:b w:val="0"/>
          <w:i w:val="0"/>
          <w:sz w:val="20"/>
          <w:szCs w:val="20"/>
        </w:rPr>
        <w:t xml:space="preserve">la </w:t>
      </w:r>
      <w:r w:rsidR="000256BB" w:rsidRPr="00297EE5">
        <w:rPr>
          <w:rFonts w:ascii="PT Serif" w:hAnsi="PT Serif" w:cs="PT Serif"/>
          <w:b w:val="0"/>
          <w:i w:val="0"/>
          <w:sz w:val="20"/>
          <w:szCs w:val="20"/>
        </w:rPr>
        <w:t xml:space="preserve">mención del sexo será el mismo que </w:t>
      </w:r>
      <w:r w:rsidR="00C423EF" w:rsidRPr="00297EE5">
        <w:rPr>
          <w:rFonts w:ascii="PT Serif" w:hAnsi="PT Serif" w:cs="PT Serif"/>
          <w:b w:val="0"/>
          <w:i w:val="0"/>
          <w:sz w:val="20"/>
          <w:szCs w:val="20"/>
        </w:rPr>
        <w:t>las personas mayores de edad: en la comparecencia a la que han de ser citadas deberán incluir un nuevo nombre propio salvo que quieran conservar el que ostentan y ello sea conforme a los principios de libre elección de nombre pr</w:t>
      </w:r>
      <w:r w:rsidR="00D26E0A" w:rsidRPr="00297EE5">
        <w:rPr>
          <w:rFonts w:ascii="PT Serif" w:hAnsi="PT Serif" w:cs="PT Serif"/>
          <w:b w:val="0"/>
          <w:i w:val="0"/>
          <w:sz w:val="20"/>
          <w:szCs w:val="20"/>
        </w:rPr>
        <w:t>opio previstos en la normativa,</w:t>
      </w:r>
      <w:r w:rsidR="00C423EF" w:rsidRPr="00297EE5">
        <w:rPr>
          <w:rFonts w:ascii="PT Serif" w:hAnsi="PT Serif" w:cs="PT Serif"/>
          <w:b w:val="0"/>
          <w:i w:val="0"/>
          <w:sz w:val="20"/>
          <w:szCs w:val="20"/>
        </w:rPr>
        <w:t xml:space="preserve"> </w:t>
      </w:r>
      <w:r w:rsidR="006200FB" w:rsidRPr="00297EE5">
        <w:rPr>
          <w:rFonts w:ascii="PT Serif" w:hAnsi="PT Serif" w:cs="PT Serif"/>
          <w:b w:val="0"/>
          <w:i w:val="0"/>
          <w:sz w:val="20"/>
          <w:szCs w:val="20"/>
        </w:rPr>
        <w:lastRenderedPageBreak/>
        <w:t>que expresamente recoge, tras la reforma, que a efectos de determinar si la identificación resulta conf</w:t>
      </w:r>
      <w:r w:rsidR="00A522B1" w:rsidRPr="00297EE5">
        <w:rPr>
          <w:rFonts w:ascii="PT Serif" w:hAnsi="PT Serif" w:cs="PT Serif"/>
          <w:b w:val="0"/>
          <w:i w:val="0"/>
          <w:sz w:val="20"/>
          <w:szCs w:val="20"/>
        </w:rPr>
        <w:t>usa con el nuevo nombre elegido</w:t>
      </w:r>
      <w:r w:rsidR="006200FB" w:rsidRPr="00297EE5">
        <w:rPr>
          <w:rFonts w:ascii="PT Serif" w:hAnsi="PT Serif" w:cs="PT Serif"/>
          <w:b w:val="0"/>
          <w:i w:val="0"/>
          <w:sz w:val="20"/>
          <w:szCs w:val="20"/>
        </w:rPr>
        <w:t xml:space="preserve"> no se otorgará relevancia a la correspondencia del mismo con el sexo o la identidad sexual de la persona</w:t>
      </w:r>
      <w:r w:rsidR="006200FB" w:rsidRPr="00297EE5">
        <w:rPr>
          <w:rStyle w:val="Refdenotaalpie"/>
          <w:rFonts w:ascii="PT Serif" w:hAnsi="PT Serif" w:cs="PT Serif"/>
          <w:b w:val="0"/>
          <w:i w:val="0"/>
          <w:sz w:val="20"/>
          <w:szCs w:val="20"/>
        </w:rPr>
        <w:footnoteReference w:id="23"/>
      </w:r>
      <w:r w:rsidR="00C423EF" w:rsidRPr="00297EE5">
        <w:rPr>
          <w:rFonts w:ascii="PT Serif" w:hAnsi="PT Serif" w:cs="PT Serif"/>
          <w:b w:val="0"/>
          <w:i w:val="0"/>
          <w:sz w:val="20"/>
          <w:szCs w:val="20"/>
        </w:rPr>
        <w:t xml:space="preserve">. </w:t>
      </w:r>
      <w:r w:rsidR="005B5C71" w:rsidRPr="00297EE5">
        <w:rPr>
          <w:rFonts w:ascii="PT Serif" w:hAnsi="PT Serif" w:cs="PT Serif"/>
          <w:b w:val="0"/>
          <w:i w:val="0"/>
          <w:sz w:val="20"/>
          <w:szCs w:val="20"/>
        </w:rPr>
        <w:t xml:space="preserve"> </w:t>
      </w:r>
      <w:r w:rsidR="005F5F9E" w:rsidRPr="00297EE5">
        <w:rPr>
          <w:rFonts w:ascii="PT Serif" w:hAnsi="PT Serif" w:cs="PT Serif"/>
          <w:b w:val="0"/>
          <w:i w:val="0"/>
          <w:sz w:val="20"/>
          <w:szCs w:val="20"/>
        </w:rPr>
        <w:t>Por otra parte</w:t>
      </w:r>
      <w:r w:rsidR="000256BB" w:rsidRPr="00297EE5">
        <w:rPr>
          <w:rFonts w:ascii="PT Serif" w:hAnsi="PT Serif" w:cs="PT Serif"/>
          <w:b w:val="0"/>
          <w:i w:val="0"/>
          <w:sz w:val="20"/>
          <w:szCs w:val="20"/>
        </w:rPr>
        <w:t>, para los mayores de doce a</w:t>
      </w:r>
      <w:r w:rsidR="00F92DA6" w:rsidRPr="00297EE5">
        <w:rPr>
          <w:rFonts w:ascii="PT Serif" w:hAnsi="PT Serif" w:cs="PT Serif"/>
          <w:b w:val="0"/>
          <w:i w:val="0"/>
          <w:sz w:val="20"/>
          <w:szCs w:val="20"/>
        </w:rPr>
        <w:t>ños</w:t>
      </w:r>
      <w:r w:rsidR="000256BB" w:rsidRPr="00297EE5">
        <w:rPr>
          <w:rFonts w:ascii="PT Serif" w:hAnsi="PT Serif" w:cs="PT Serif"/>
          <w:b w:val="0"/>
          <w:i w:val="0"/>
          <w:sz w:val="20"/>
          <w:szCs w:val="20"/>
        </w:rPr>
        <w:t xml:space="preserve"> </w:t>
      </w:r>
      <w:r w:rsidR="00A522B1" w:rsidRPr="00297EE5">
        <w:rPr>
          <w:rFonts w:ascii="PT Serif" w:hAnsi="PT Serif" w:cs="PT Serif"/>
          <w:b w:val="0"/>
          <w:i w:val="0"/>
          <w:sz w:val="20"/>
          <w:szCs w:val="20"/>
        </w:rPr>
        <w:t>se recoge</w:t>
      </w:r>
      <w:r w:rsidR="00F92DA6" w:rsidRPr="00297EE5">
        <w:rPr>
          <w:rFonts w:ascii="PT Serif" w:hAnsi="PT Serif" w:cs="PT Serif"/>
          <w:b w:val="0"/>
          <w:i w:val="0"/>
          <w:sz w:val="20"/>
          <w:szCs w:val="20"/>
        </w:rPr>
        <w:t xml:space="preserve"> también la posibilidad de cambiar el nombre </w:t>
      </w:r>
      <w:r w:rsidR="000256BB" w:rsidRPr="00297EE5">
        <w:rPr>
          <w:rFonts w:ascii="PT Serif" w:hAnsi="PT Serif" w:cs="PT Serif"/>
          <w:b w:val="0"/>
          <w:i w:val="0"/>
          <w:sz w:val="20"/>
          <w:szCs w:val="20"/>
        </w:rPr>
        <w:t>en el procedimiento de la Ley de Jurisdicción Voluntaria relativo a la aprobación judicial de la modificación de la mención registral del sexo</w:t>
      </w:r>
      <w:r w:rsidR="00F92DA6" w:rsidRPr="00297EE5">
        <w:rPr>
          <w:rFonts w:ascii="PT Serif" w:hAnsi="PT Serif" w:cs="PT Serif"/>
          <w:b w:val="0"/>
          <w:i w:val="0"/>
          <w:sz w:val="20"/>
          <w:szCs w:val="20"/>
        </w:rPr>
        <w:t xml:space="preserve"> (artículo 26 </w:t>
      </w:r>
      <w:proofErr w:type="spellStart"/>
      <w:r w:rsidR="00F92DA6" w:rsidRPr="00297EE5">
        <w:rPr>
          <w:rFonts w:ascii="PT Serif" w:hAnsi="PT Serif" w:cs="PT Serif"/>
          <w:b w:val="0"/>
          <w:i w:val="0"/>
          <w:sz w:val="20"/>
          <w:szCs w:val="20"/>
        </w:rPr>
        <w:t>quater</w:t>
      </w:r>
      <w:proofErr w:type="spellEnd"/>
      <w:r w:rsidR="00F92DA6" w:rsidRPr="00297EE5">
        <w:rPr>
          <w:rFonts w:ascii="PT Serif" w:hAnsi="PT Serif" w:cs="PT Serif"/>
          <w:b w:val="0"/>
          <w:i w:val="0"/>
          <w:sz w:val="20"/>
          <w:szCs w:val="20"/>
        </w:rPr>
        <w:t>)</w:t>
      </w:r>
      <w:r w:rsidR="000256BB" w:rsidRPr="00297EE5">
        <w:rPr>
          <w:rFonts w:ascii="PT Serif" w:hAnsi="PT Serif" w:cs="PT Serif"/>
          <w:b w:val="0"/>
          <w:i w:val="0"/>
          <w:sz w:val="20"/>
          <w:szCs w:val="20"/>
        </w:rPr>
        <w:t>, y</w:t>
      </w:r>
      <w:r w:rsidR="005F5F9E" w:rsidRPr="00297EE5">
        <w:rPr>
          <w:rFonts w:ascii="PT Serif" w:hAnsi="PT Serif" w:cs="PT Serif"/>
          <w:b w:val="0"/>
          <w:i w:val="0"/>
          <w:sz w:val="20"/>
          <w:szCs w:val="20"/>
        </w:rPr>
        <w:t xml:space="preserve"> en el artículo 48 de la nueva Ley, con el título, “Cambio de nombre en el Registro Civil de personas menores de edad”, </w:t>
      </w:r>
      <w:r w:rsidR="000256BB" w:rsidRPr="00297EE5">
        <w:rPr>
          <w:rFonts w:ascii="PT Serif" w:hAnsi="PT Serif" w:cs="PT Serif"/>
          <w:b w:val="0"/>
          <w:i w:val="0"/>
          <w:sz w:val="20"/>
          <w:szCs w:val="20"/>
        </w:rPr>
        <w:t xml:space="preserve">se </w:t>
      </w:r>
      <w:r w:rsidR="005F5F9E" w:rsidRPr="00297EE5">
        <w:rPr>
          <w:rFonts w:ascii="PT Serif" w:hAnsi="PT Serif" w:cs="PT Serif"/>
          <w:b w:val="0"/>
          <w:i w:val="0"/>
          <w:sz w:val="20"/>
          <w:szCs w:val="20"/>
        </w:rPr>
        <w:t>establece</w:t>
      </w:r>
      <w:r w:rsidR="005C2E8D" w:rsidRPr="00297EE5">
        <w:rPr>
          <w:rFonts w:ascii="PT Serif" w:hAnsi="PT Serif" w:cs="PT Serif"/>
          <w:b w:val="0"/>
          <w:i w:val="0"/>
          <w:sz w:val="20"/>
          <w:szCs w:val="20"/>
        </w:rPr>
        <w:t>, ahora con independencia de la edad,</w:t>
      </w:r>
      <w:r w:rsidR="005F5F9E" w:rsidRPr="00297EE5">
        <w:rPr>
          <w:rFonts w:ascii="PT Serif" w:hAnsi="PT Serif" w:cs="PT Serif"/>
          <w:b w:val="0"/>
          <w:i w:val="0"/>
          <w:sz w:val="20"/>
          <w:szCs w:val="20"/>
        </w:rPr>
        <w:t xml:space="preserve"> que hayan iniciado o no el procedimiento de rectificación</w:t>
      </w:r>
      <w:r w:rsidR="001A35CC" w:rsidRPr="00297EE5">
        <w:rPr>
          <w:rFonts w:ascii="PT Serif" w:hAnsi="PT Serif" w:cs="PT Serif"/>
          <w:b w:val="0"/>
          <w:i w:val="0"/>
          <w:sz w:val="20"/>
          <w:szCs w:val="20"/>
        </w:rPr>
        <w:t xml:space="preserve"> de la mención relativa al sexo</w:t>
      </w:r>
      <w:r w:rsidR="005F5F9E" w:rsidRPr="00297EE5">
        <w:rPr>
          <w:rFonts w:ascii="PT Serif" w:hAnsi="PT Serif" w:cs="PT Serif"/>
          <w:b w:val="0"/>
          <w:i w:val="0"/>
          <w:sz w:val="20"/>
          <w:szCs w:val="20"/>
        </w:rPr>
        <w:t xml:space="preserve"> tienen derecho a obtener la inscripción registral del cambio de nombre por razones de identidad sexual, cumpliendo con los </w:t>
      </w:r>
      <w:r w:rsidR="00A522B1" w:rsidRPr="00297EE5">
        <w:rPr>
          <w:rFonts w:ascii="PT Serif" w:hAnsi="PT Serif" w:cs="PT Serif"/>
          <w:b w:val="0"/>
          <w:i w:val="0"/>
          <w:sz w:val="20"/>
          <w:szCs w:val="20"/>
        </w:rPr>
        <w:t xml:space="preserve">mencionados </w:t>
      </w:r>
      <w:r w:rsidR="005F5F9E" w:rsidRPr="00297EE5">
        <w:rPr>
          <w:rFonts w:ascii="PT Serif" w:hAnsi="PT Serif" w:cs="PT Serif"/>
          <w:b w:val="0"/>
          <w:i w:val="0"/>
          <w:sz w:val="20"/>
          <w:szCs w:val="20"/>
        </w:rPr>
        <w:t>requisitos establ</w:t>
      </w:r>
      <w:r w:rsidR="004137EF" w:rsidRPr="00297EE5">
        <w:rPr>
          <w:rFonts w:ascii="PT Serif" w:hAnsi="PT Serif" w:cs="PT Serif"/>
          <w:b w:val="0"/>
          <w:i w:val="0"/>
          <w:sz w:val="20"/>
          <w:szCs w:val="20"/>
        </w:rPr>
        <w:t>ecidos en la Ley 20/2011</w:t>
      </w:r>
      <w:r w:rsidR="005C2E8D" w:rsidRPr="00297EE5">
        <w:rPr>
          <w:rStyle w:val="Refdenotaalpie"/>
          <w:rFonts w:ascii="PT Serif" w:hAnsi="PT Serif" w:cs="PT Serif"/>
          <w:b w:val="0"/>
          <w:i w:val="0"/>
          <w:sz w:val="20"/>
          <w:szCs w:val="20"/>
        </w:rPr>
        <w:footnoteReference w:id="24"/>
      </w:r>
      <w:r w:rsidR="004137EF" w:rsidRPr="00297EE5">
        <w:rPr>
          <w:rFonts w:ascii="PT Serif" w:hAnsi="PT Serif" w:cs="PT Serif"/>
          <w:b w:val="0"/>
          <w:i w:val="0"/>
          <w:sz w:val="20"/>
          <w:szCs w:val="20"/>
        </w:rPr>
        <w:t xml:space="preserve">. </w:t>
      </w:r>
      <w:r w:rsidR="000256BB" w:rsidRPr="00297EE5">
        <w:rPr>
          <w:rFonts w:ascii="PT Serif" w:hAnsi="PT Serif" w:cs="PT Serif"/>
          <w:b w:val="0"/>
          <w:i w:val="0"/>
          <w:sz w:val="20"/>
          <w:szCs w:val="20"/>
        </w:rPr>
        <w:t>Desde los doce años la solicitud podrá</w:t>
      </w:r>
      <w:r w:rsidR="00017CF8" w:rsidRPr="00297EE5">
        <w:rPr>
          <w:rFonts w:ascii="PT Serif" w:hAnsi="PT Serif" w:cs="PT Serif"/>
          <w:b w:val="0"/>
          <w:i w:val="0"/>
          <w:sz w:val="20"/>
          <w:szCs w:val="20"/>
        </w:rPr>
        <w:t xml:space="preserve"> hacerla </w:t>
      </w:r>
      <w:r w:rsidR="000256BB" w:rsidRPr="00297EE5">
        <w:rPr>
          <w:rFonts w:ascii="PT Serif" w:hAnsi="PT Serif" w:cs="PT Serif"/>
          <w:b w:val="0"/>
          <w:i w:val="0"/>
          <w:sz w:val="20"/>
          <w:szCs w:val="20"/>
        </w:rPr>
        <w:t>el propio interesado asistido</w:t>
      </w:r>
      <w:r w:rsidR="00017CF8" w:rsidRPr="00297EE5">
        <w:rPr>
          <w:rFonts w:ascii="PT Serif" w:hAnsi="PT Serif" w:cs="PT Serif"/>
          <w:b w:val="0"/>
          <w:i w:val="0"/>
          <w:sz w:val="20"/>
          <w:szCs w:val="20"/>
        </w:rPr>
        <w:t xml:space="preserve"> por sus repre</w:t>
      </w:r>
      <w:r w:rsidR="000256BB" w:rsidRPr="00297EE5">
        <w:rPr>
          <w:rFonts w:ascii="PT Serif" w:hAnsi="PT Serif" w:cs="PT Serif"/>
          <w:b w:val="0"/>
          <w:i w:val="0"/>
          <w:sz w:val="20"/>
          <w:szCs w:val="20"/>
        </w:rPr>
        <w:t>sentantes – hasta los dieciséis</w:t>
      </w:r>
      <w:r w:rsidR="00F92DA6" w:rsidRPr="00297EE5">
        <w:rPr>
          <w:rFonts w:ascii="PT Serif" w:hAnsi="PT Serif" w:cs="PT Serif"/>
          <w:b w:val="0"/>
          <w:i w:val="0"/>
          <w:sz w:val="20"/>
          <w:szCs w:val="20"/>
        </w:rPr>
        <w:t xml:space="preserve"> -, que es la previsión </w:t>
      </w:r>
      <w:r w:rsidR="00A522B1" w:rsidRPr="00297EE5">
        <w:rPr>
          <w:rFonts w:ascii="PT Serif" w:hAnsi="PT Serif" w:cs="PT Serif"/>
          <w:b w:val="0"/>
          <w:i w:val="0"/>
          <w:sz w:val="20"/>
          <w:szCs w:val="20"/>
        </w:rPr>
        <w:t>para l</w:t>
      </w:r>
      <w:r w:rsidR="00017CF8" w:rsidRPr="00297EE5">
        <w:rPr>
          <w:rFonts w:ascii="PT Serif" w:hAnsi="PT Serif" w:cs="PT Serif"/>
          <w:b w:val="0"/>
          <w:i w:val="0"/>
          <w:sz w:val="20"/>
          <w:szCs w:val="20"/>
        </w:rPr>
        <w:t>a solicitud accesoria al cambio de menc</w:t>
      </w:r>
      <w:r w:rsidR="000256BB" w:rsidRPr="00297EE5">
        <w:rPr>
          <w:rFonts w:ascii="PT Serif" w:hAnsi="PT Serif" w:cs="PT Serif"/>
          <w:b w:val="0"/>
          <w:i w:val="0"/>
          <w:sz w:val="20"/>
          <w:szCs w:val="20"/>
        </w:rPr>
        <w:t xml:space="preserve">ión registral. Los mayores </w:t>
      </w:r>
      <w:r w:rsidR="00297EE5">
        <w:rPr>
          <w:rFonts w:ascii="PT Serif" w:hAnsi="PT Serif" w:cs="PT Serif"/>
          <w:b w:val="0"/>
          <w:i w:val="0"/>
          <w:sz w:val="20"/>
          <w:szCs w:val="20"/>
        </w:rPr>
        <w:t>de dieciséis</w:t>
      </w:r>
      <w:r w:rsidR="00017CF8" w:rsidRPr="00297EE5">
        <w:rPr>
          <w:rFonts w:ascii="PT Serif" w:hAnsi="PT Serif" w:cs="PT Serif"/>
          <w:b w:val="0"/>
          <w:i w:val="0"/>
          <w:sz w:val="20"/>
          <w:szCs w:val="20"/>
        </w:rPr>
        <w:t xml:space="preserve"> habrán de presentarla ello</w:t>
      </w:r>
      <w:r w:rsidR="000256BB" w:rsidRPr="00297EE5">
        <w:rPr>
          <w:rFonts w:ascii="PT Serif" w:hAnsi="PT Serif" w:cs="PT Serif"/>
          <w:b w:val="0"/>
          <w:i w:val="0"/>
          <w:sz w:val="20"/>
          <w:szCs w:val="20"/>
        </w:rPr>
        <w:t>s mismos y por los menores de doce</w:t>
      </w:r>
      <w:r w:rsidR="00017CF8" w:rsidRPr="00297EE5">
        <w:rPr>
          <w:rFonts w:ascii="PT Serif" w:hAnsi="PT Serif" w:cs="PT Serif"/>
          <w:b w:val="0"/>
          <w:i w:val="0"/>
          <w:sz w:val="20"/>
          <w:szCs w:val="20"/>
        </w:rPr>
        <w:t xml:space="preserve"> habrán de actuar sus representantes legales. </w:t>
      </w:r>
    </w:p>
    <w:p w:rsidR="003F7DC7" w:rsidRDefault="00C6506E" w:rsidP="006B24E8">
      <w:pPr>
        <w:spacing w:line="264" w:lineRule="auto" w:before="0" w:after="120"/>
        <w:ind w:firstLine="0"/>
        <w:jc w:val="both"/>
        <w:rPr>
          <w:rFonts w:ascii="PT Serif" w:eastAsia="Times New Roman" w:hAnsi="PT Serif" w:cs="Times New Roman"/>
          <w:sz w:val="20"/>
          <w:szCs w:val="20"/>
          <w:lang w:eastAsia="es-ES"/>
        </w:rPr>
      </w:pPr>
      <w:r w:rsidRPr="00297EE5">
        <w:rPr>
          <w:rFonts w:ascii="PT Serif" w:hAnsi="PT Serif" w:cs="PT Serif"/>
          <w:b w:val="0"/>
          <w:i w:val="0"/>
          <w:sz w:val="20"/>
          <w:szCs w:val="20"/>
        </w:rPr>
        <w:t xml:space="preserve">Además, de acuerdo con el artículo 51, una vez que una persona menor de edad ha obtenido la inscripción registral de cambio de nombre por razones de identidad sexual, sin modificar </w:t>
      </w:r>
      <w:r w:rsidR="000256BB" w:rsidRPr="00297EE5">
        <w:rPr>
          <w:rFonts w:ascii="PT Serif" w:hAnsi="PT Serif" w:cs="PT Serif"/>
          <w:b w:val="0"/>
          <w:i w:val="0"/>
          <w:sz w:val="20"/>
          <w:szCs w:val="20"/>
        </w:rPr>
        <w:t xml:space="preserve">la </w:t>
      </w:r>
      <w:r w:rsidR="00F92DA6" w:rsidRPr="00297EE5">
        <w:rPr>
          <w:rFonts w:ascii="PT Serif" w:hAnsi="PT Serif" w:cs="PT Serif"/>
          <w:b w:val="0"/>
          <w:i w:val="0"/>
          <w:sz w:val="20"/>
          <w:szCs w:val="20"/>
        </w:rPr>
        <w:t>mención relativa al sexo, tiene</w:t>
      </w:r>
      <w:r w:rsidRPr="00297EE5">
        <w:rPr>
          <w:rFonts w:ascii="PT Serif" w:hAnsi="PT Serif" w:cs="PT Serif"/>
          <w:b w:val="0"/>
          <w:i w:val="0"/>
          <w:sz w:val="20"/>
          <w:szCs w:val="20"/>
        </w:rPr>
        <w:t xml:space="preserve"> derecho a que las Administraciones </w:t>
      </w:r>
      <w:r w:rsidR="005F5F9E" w:rsidRPr="00297EE5">
        <w:rPr>
          <w:rFonts w:ascii="PT Serif" w:eastAsia="Times New Roman" w:hAnsi="PT Serif" w:cs="PT Serif"/>
          <w:b w:val="0"/>
          <w:i w:val="0"/>
          <w:sz w:val="20"/>
          <w:szCs w:val="20"/>
          <w:lang w:eastAsia="es-ES"/>
        </w:rPr>
        <w:t xml:space="preserve">públicas, las entidades privadas y cualquier persona natural o jurídica con la que se relacionen expidan todos los documentos </w:t>
      </w:r>
      <w:r w:rsidR="00F92DA6" w:rsidRPr="00297EE5">
        <w:rPr>
          <w:rFonts w:ascii="PT Serif" w:eastAsia="Times New Roman" w:hAnsi="PT Serif" w:cs="PT Serif"/>
          <w:b w:val="0"/>
          <w:i w:val="0"/>
          <w:sz w:val="20"/>
          <w:szCs w:val="20"/>
          <w:lang w:eastAsia="es-ES"/>
        </w:rPr>
        <w:t xml:space="preserve">que le afecten, </w:t>
      </w:r>
      <w:r w:rsidR="005F5F9E" w:rsidRPr="00297EE5">
        <w:rPr>
          <w:rFonts w:ascii="PT Serif" w:eastAsia="Times New Roman" w:hAnsi="PT Serif" w:cs="PT Serif"/>
          <w:b w:val="0"/>
          <w:i w:val="0"/>
          <w:sz w:val="20"/>
          <w:szCs w:val="20"/>
          <w:lang w:eastAsia="es-ES"/>
        </w:rPr>
        <w:t>con constancia de su nombre tal como aparezca inscrito por la rectificación operada en el Registro Civil.</w:t>
      </w:r>
      <w:r w:rsidRPr="00297EE5">
        <w:rPr>
          <w:rFonts w:ascii="PT Serif" w:eastAsia="Times New Roman" w:hAnsi="PT Serif" w:cs="PT Serif"/>
          <w:b w:val="0"/>
          <w:i w:val="0"/>
          <w:sz w:val="20"/>
          <w:szCs w:val="20"/>
          <w:lang w:eastAsia="es-ES"/>
        </w:rPr>
        <w:t xml:space="preserve"> </w:t>
      </w:r>
      <w:r w:rsidR="005F5F9E" w:rsidRPr="00297EE5">
        <w:rPr>
          <w:rFonts w:ascii="PT Serif" w:eastAsia="Times New Roman" w:hAnsi="PT Serif" w:cs="PT Serif"/>
          <w:b w:val="0"/>
          <w:i w:val="0"/>
          <w:sz w:val="20"/>
          <w:szCs w:val="20"/>
          <w:lang w:eastAsia="es-ES"/>
        </w:rPr>
        <w:t>Las mismas Administraciones públicas, entidades y personas estarán obligadas a dispensar a la persona menor de edad que haya cambiado su nombre en el Registro Civil el trato que corresponda a las personas del sexo con el que se identifica, sin que pueda producirse discriminación alguna por tal motivo y debiendo prevalecer siempre el principio de igualdad de trato</w:t>
      </w:r>
      <w:r w:rsidR="004137EF" w:rsidRPr="00297EE5">
        <w:rPr>
          <w:rStyle w:val="Refdenotaalpie"/>
          <w:rFonts w:ascii="PT Serif" w:eastAsia="Times New Roman" w:hAnsi="PT Serif" w:cs="PT Serif"/>
          <w:b w:val="0"/>
          <w:i w:val="0"/>
          <w:sz w:val="20"/>
          <w:szCs w:val="20"/>
          <w:lang w:eastAsia="es-ES"/>
        </w:rPr>
        <w:footnoteReference w:id="25"/>
      </w:r>
      <w:r w:rsidR="005F5F9E" w:rsidRPr="00297EE5">
        <w:rPr>
          <w:rFonts w:ascii="PT Serif" w:eastAsia="Times New Roman" w:hAnsi="PT Serif" w:cs="PT Serif"/>
          <w:b w:val="0"/>
          <w:i w:val="0"/>
          <w:sz w:val="20"/>
          <w:szCs w:val="20"/>
          <w:lang w:eastAsia="es-ES"/>
        </w:rPr>
        <w:t>.</w:t>
      </w:r>
    </w:p>
    <w:p w:rsidR="00297EE5" w:rsidRPr="00297EE5" w:rsidRDefault="00297EE5" w:rsidP="006B24E8">
      <w:pPr>
        <w:spacing w:line="240" w:lineRule="auto" w:before="0" w:after="0"/>
        <w:jc w:val="both"/>
        <w:rPr>
          <w:rFonts w:ascii="PT Serif" w:eastAsia="Times New Roman" w:hAnsi="PT Serif" w:cs="Times New Roman"/>
          <w:sz w:val="2"/>
          <w:szCs w:val="2"/>
          <w:lang w:eastAsia="es-ES"/>
        </w:rPr>
      </w:pPr>
    </w:p>
    <w:p w:rsidR="007E038D" w:rsidRPr="00297EE5" w:rsidRDefault="00C423EF" w:rsidP="006B24E8">
      <w:pPr>
        <w:pStyle w:val="Prrafodelista"/>
        <w:numPr>
          <w:ilvl w:val="0"/>
          <w:numId w:val="1"/>
        </w:num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Tratamientos médicos.</w:t>
      </w:r>
    </w:p>
    <w:p w:rsidR="00C423EF" w:rsidRPr="00297EE5" w:rsidRDefault="00C423EF"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Quizá el debate social que el trámite de esta Ley</w:t>
      </w:r>
      <w:r w:rsidR="00554E8A" w:rsidRPr="00297EE5">
        <w:rPr>
          <w:rFonts w:ascii="PT Serif" w:hAnsi="PT Serif" w:cs="PT Serif"/>
          <w:b w:val="0"/>
          <w:i w:val="0"/>
          <w:sz w:val="20"/>
          <w:szCs w:val="20"/>
        </w:rPr>
        <w:t xml:space="preserve"> </w:t>
      </w:r>
      <w:r w:rsidRPr="00297EE5">
        <w:rPr>
          <w:rFonts w:ascii="PT Serif" w:hAnsi="PT Serif" w:cs="PT Serif"/>
          <w:b w:val="0"/>
          <w:i w:val="0"/>
          <w:sz w:val="20"/>
          <w:szCs w:val="20"/>
        </w:rPr>
        <w:t>ha generado - debate imprescindible pero no n</w:t>
      </w:r>
      <w:r w:rsidR="00297EE5">
        <w:rPr>
          <w:rFonts w:ascii="PT Serif" w:hAnsi="PT Serif" w:cs="PT Serif"/>
          <w:b w:val="0"/>
          <w:i w:val="0"/>
          <w:sz w:val="20"/>
          <w:szCs w:val="20"/>
        </w:rPr>
        <w:t xml:space="preserve">ecesariamente tan agrio ni tan </w:t>
      </w:r>
      <w:r w:rsidRPr="00297EE5">
        <w:rPr>
          <w:rFonts w:ascii="PT Serif" w:hAnsi="PT Serif" w:cs="PT Serif"/>
          <w:b w:val="0"/>
          <w:i w:val="0"/>
          <w:sz w:val="20"/>
          <w:szCs w:val="20"/>
        </w:rPr>
        <w:t xml:space="preserve">virulento - hubiera sido más suave y racional si en los medios se hubiese aclarado que la posibilidad de las personas menores de edad de solicitar la rectificación de la mención registral del sexo no conlleva </w:t>
      </w:r>
      <w:r w:rsidR="00BE6186" w:rsidRPr="00297EE5">
        <w:rPr>
          <w:rFonts w:ascii="PT Serif" w:hAnsi="PT Serif" w:cs="PT Serif"/>
          <w:b w:val="0"/>
          <w:i w:val="0"/>
          <w:sz w:val="20"/>
          <w:szCs w:val="20"/>
        </w:rPr>
        <w:t>la sumisión a tratamientos médicos, ni hormonales ni de otro tipo, y menos cirugías</w:t>
      </w:r>
      <w:r w:rsidR="00486B39" w:rsidRPr="00297EE5">
        <w:rPr>
          <w:rFonts w:ascii="PT Serif" w:hAnsi="PT Serif" w:cs="PT Serif"/>
          <w:b w:val="0"/>
          <w:i w:val="0"/>
          <w:sz w:val="20"/>
          <w:szCs w:val="20"/>
        </w:rPr>
        <w:t>, proscritas en los artículos 155 y 156 del Código Penal</w:t>
      </w:r>
      <w:r w:rsidR="00BE6186" w:rsidRPr="00297EE5">
        <w:rPr>
          <w:rFonts w:ascii="PT Serif" w:hAnsi="PT Serif" w:cs="PT Serif"/>
          <w:b w:val="0"/>
          <w:i w:val="0"/>
          <w:sz w:val="20"/>
          <w:szCs w:val="20"/>
        </w:rPr>
        <w:t xml:space="preserve">. </w:t>
      </w:r>
    </w:p>
    <w:p w:rsidR="00BE6186" w:rsidRPr="00297EE5" w:rsidRDefault="00BE6186"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lastRenderedPageBreak/>
        <w:t>Como hemos dicho</w:t>
      </w:r>
      <w:r w:rsidR="00FA0DB0" w:rsidRPr="00297EE5">
        <w:rPr>
          <w:rFonts w:ascii="PT Serif" w:hAnsi="PT Serif" w:cs="PT Serif"/>
          <w:b w:val="0"/>
          <w:i w:val="0"/>
          <w:sz w:val="20"/>
          <w:szCs w:val="20"/>
        </w:rPr>
        <w:t xml:space="preserve"> al principio</w:t>
      </w:r>
      <w:r w:rsidRPr="00297EE5">
        <w:rPr>
          <w:rFonts w:ascii="PT Serif" w:hAnsi="PT Serif" w:cs="PT Serif"/>
          <w:b w:val="0"/>
          <w:i w:val="0"/>
          <w:sz w:val="20"/>
          <w:szCs w:val="20"/>
        </w:rPr>
        <w:t xml:space="preserve">, en este ámbito sigue </w:t>
      </w:r>
      <w:r w:rsidR="00C423EF" w:rsidRPr="00297EE5">
        <w:rPr>
          <w:rFonts w:ascii="PT Serif" w:hAnsi="PT Serif" w:cs="PT Serif"/>
          <w:b w:val="0"/>
          <w:i w:val="0"/>
          <w:sz w:val="20"/>
          <w:szCs w:val="20"/>
        </w:rPr>
        <w:t>vigente la Ley 41/2002 de autonomía del paciente</w:t>
      </w:r>
      <w:r w:rsidRPr="00297EE5">
        <w:rPr>
          <w:rFonts w:ascii="PT Serif" w:hAnsi="PT Serif" w:cs="PT Serif"/>
          <w:b w:val="0"/>
          <w:i w:val="0"/>
          <w:sz w:val="20"/>
          <w:szCs w:val="20"/>
        </w:rPr>
        <w:t>, a la que por cierto se remiten como no podía ser de otra manera muchas de las leyes autonómicas que existen para la promoción de los derechos del colectivo LGTBI</w:t>
      </w:r>
      <w:r w:rsidR="000B1794" w:rsidRPr="00297EE5">
        <w:rPr>
          <w:rStyle w:val="Refdenotaalpie"/>
          <w:rFonts w:ascii="PT Serif" w:hAnsi="PT Serif" w:cs="PT Serif"/>
          <w:b w:val="0"/>
          <w:i w:val="0"/>
          <w:sz w:val="20"/>
          <w:szCs w:val="20"/>
        </w:rPr>
        <w:footnoteReference w:id="26"/>
      </w:r>
      <w:r w:rsidRPr="00297EE5">
        <w:rPr>
          <w:rFonts w:ascii="PT Serif" w:hAnsi="PT Serif" w:cs="PT Serif"/>
          <w:b w:val="0"/>
          <w:i w:val="0"/>
          <w:sz w:val="20"/>
          <w:szCs w:val="20"/>
        </w:rPr>
        <w:t xml:space="preserve">. De acuerdo con la misma, para cualquier tratamiento médico o intervención quirúrgica ha de consentir el paciente tras la información adecuada y suficiente incluso aunque sea menor de edad si </w:t>
      </w:r>
      <w:r w:rsidR="008946DB" w:rsidRPr="00297EE5">
        <w:rPr>
          <w:rFonts w:ascii="PT Serif" w:hAnsi="PT Serif" w:cs="PT Serif"/>
          <w:b w:val="0"/>
          <w:i w:val="0"/>
          <w:sz w:val="20"/>
          <w:szCs w:val="20"/>
        </w:rPr>
        <w:t xml:space="preserve">intelectual y emocionalmente puede comprender el alcance de la intervención. Así pues, </w:t>
      </w:r>
      <w:r w:rsidRPr="00297EE5">
        <w:rPr>
          <w:rFonts w:ascii="PT Serif" w:hAnsi="PT Serif" w:cs="PT Serif"/>
          <w:b w:val="0"/>
          <w:i w:val="0"/>
          <w:sz w:val="20"/>
          <w:szCs w:val="20"/>
        </w:rPr>
        <w:t>aunque con carácter general suele entenderse que es a partir de los 14 años que puede considerarse que los menores alcanzan la madurez adecuada para decidir sobre las intervenciones más sencillas</w:t>
      </w:r>
      <w:r w:rsidR="004E272D" w:rsidRPr="00297EE5">
        <w:rPr>
          <w:rStyle w:val="Refdenotaalpie"/>
          <w:rFonts w:ascii="PT Serif" w:hAnsi="PT Serif" w:cs="PT Serif"/>
          <w:b w:val="0"/>
          <w:i w:val="0"/>
          <w:sz w:val="20"/>
          <w:szCs w:val="20"/>
        </w:rPr>
        <w:footnoteReference w:id="27"/>
      </w:r>
      <w:r w:rsidRPr="00297EE5">
        <w:rPr>
          <w:rFonts w:ascii="PT Serif" w:hAnsi="PT Serif" w:cs="PT Serif"/>
          <w:b w:val="0"/>
          <w:i w:val="0"/>
          <w:sz w:val="20"/>
          <w:szCs w:val="20"/>
        </w:rPr>
        <w:t>, la previsión legal es tener en c</w:t>
      </w:r>
      <w:r w:rsidR="00D10AE0" w:rsidRPr="00297EE5">
        <w:rPr>
          <w:rFonts w:ascii="PT Serif" w:hAnsi="PT Serif" w:cs="PT Serif"/>
          <w:b w:val="0"/>
          <w:i w:val="0"/>
          <w:sz w:val="20"/>
          <w:szCs w:val="20"/>
        </w:rPr>
        <w:t>uenta la situación de cada persona</w:t>
      </w:r>
      <w:r w:rsidRPr="00297EE5">
        <w:rPr>
          <w:rFonts w:ascii="PT Serif" w:hAnsi="PT Serif" w:cs="PT Serif"/>
          <w:b w:val="0"/>
          <w:i w:val="0"/>
          <w:sz w:val="20"/>
          <w:szCs w:val="20"/>
        </w:rPr>
        <w:t xml:space="preserve"> en concreto</w:t>
      </w:r>
      <w:r w:rsidR="00D10AE0" w:rsidRPr="00297EE5">
        <w:rPr>
          <w:rFonts w:ascii="PT Serif" w:hAnsi="PT Serif" w:cs="PT Serif"/>
          <w:b w:val="0"/>
          <w:i w:val="0"/>
          <w:sz w:val="20"/>
          <w:szCs w:val="20"/>
        </w:rPr>
        <w:t>,</w:t>
      </w:r>
      <w:r w:rsidRPr="00297EE5">
        <w:rPr>
          <w:rFonts w:ascii="PT Serif" w:hAnsi="PT Serif" w:cs="PT Serif"/>
          <w:b w:val="0"/>
          <w:i w:val="0"/>
          <w:sz w:val="20"/>
          <w:szCs w:val="20"/>
        </w:rPr>
        <w:t xml:space="preserve"> cuya madurez habrá de </w:t>
      </w:r>
      <w:r w:rsidR="00C423EF" w:rsidRPr="00297EE5">
        <w:rPr>
          <w:rFonts w:ascii="PT Serif" w:hAnsi="PT Serif" w:cs="PT Serif"/>
          <w:b w:val="0"/>
          <w:i w:val="0"/>
          <w:sz w:val="20"/>
          <w:szCs w:val="20"/>
        </w:rPr>
        <w:t>ser valorada</w:t>
      </w:r>
      <w:r w:rsidR="00D26E0A" w:rsidRPr="00297EE5">
        <w:rPr>
          <w:rFonts w:ascii="PT Serif" w:hAnsi="PT Serif" w:cs="PT Serif"/>
          <w:b w:val="0"/>
          <w:i w:val="0"/>
          <w:sz w:val="20"/>
          <w:szCs w:val="20"/>
        </w:rPr>
        <w:t xml:space="preserve"> por los facultativos </w:t>
      </w:r>
      <w:r w:rsidR="00D10AE0" w:rsidRPr="00297EE5">
        <w:rPr>
          <w:rFonts w:ascii="PT Serif" w:hAnsi="PT Serif" w:cs="PT Serif"/>
          <w:b w:val="0"/>
          <w:i w:val="0"/>
          <w:sz w:val="20"/>
          <w:szCs w:val="20"/>
        </w:rPr>
        <w:t xml:space="preserve">responsables </w:t>
      </w:r>
      <w:r w:rsidR="00D26E0A" w:rsidRPr="00297EE5">
        <w:rPr>
          <w:rFonts w:ascii="PT Serif" w:hAnsi="PT Serif" w:cs="PT Serif"/>
          <w:b w:val="0"/>
          <w:i w:val="0"/>
          <w:sz w:val="20"/>
          <w:szCs w:val="20"/>
        </w:rPr>
        <w:t xml:space="preserve">que hayan de decidir los </w:t>
      </w:r>
      <w:r w:rsidR="00554E8A" w:rsidRPr="00297EE5">
        <w:rPr>
          <w:rFonts w:ascii="PT Serif" w:hAnsi="PT Serif" w:cs="PT Serif"/>
          <w:b w:val="0"/>
          <w:i w:val="0"/>
          <w:sz w:val="20"/>
          <w:szCs w:val="20"/>
        </w:rPr>
        <w:t xml:space="preserve">posibles </w:t>
      </w:r>
      <w:r w:rsidR="00D26E0A" w:rsidRPr="00297EE5">
        <w:rPr>
          <w:rFonts w:ascii="PT Serif" w:hAnsi="PT Serif" w:cs="PT Serif"/>
          <w:b w:val="0"/>
          <w:i w:val="0"/>
          <w:sz w:val="20"/>
          <w:szCs w:val="20"/>
        </w:rPr>
        <w:t>tratamiento</w:t>
      </w:r>
      <w:r w:rsidR="00554E8A" w:rsidRPr="00297EE5">
        <w:rPr>
          <w:rFonts w:ascii="PT Serif" w:hAnsi="PT Serif" w:cs="PT Serif"/>
          <w:b w:val="0"/>
          <w:i w:val="0"/>
          <w:sz w:val="20"/>
          <w:szCs w:val="20"/>
        </w:rPr>
        <w:t>s</w:t>
      </w:r>
      <w:r w:rsidRPr="00297EE5">
        <w:rPr>
          <w:rFonts w:ascii="PT Serif" w:hAnsi="PT Serif" w:cs="PT Serif"/>
          <w:b w:val="0"/>
          <w:i w:val="0"/>
          <w:sz w:val="20"/>
          <w:szCs w:val="20"/>
        </w:rPr>
        <w:t xml:space="preserve">. A partir de los 16 años, </w:t>
      </w:r>
      <w:r w:rsidR="005A196B" w:rsidRPr="00297EE5">
        <w:rPr>
          <w:rFonts w:ascii="PT Serif" w:hAnsi="PT Serif" w:cs="PT Serif"/>
          <w:b w:val="0"/>
          <w:i w:val="0"/>
          <w:sz w:val="20"/>
          <w:szCs w:val="20"/>
        </w:rPr>
        <w:t xml:space="preserve">aunque la Ley establece que </w:t>
      </w:r>
      <w:r w:rsidRPr="00297EE5">
        <w:rPr>
          <w:rFonts w:ascii="PT Serif" w:hAnsi="PT Serif" w:cs="PT Serif"/>
          <w:b w:val="0"/>
          <w:i w:val="0"/>
          <w:sz w:val="20"/>
          <w:szCs w:val="20"/>
        </w:rPr>
        <w:t xml:space="preserve">en principio </w:t>
      </w:r>
      <w:r w:rsidR="00C423EF" w:rsidRPr="00297EE5">
        <w:rPr>
          <w:rFonts w:ascii="PT Serif" w:hAnsi="PT Serif" w:cs="PT Serif"/>
          <w:b w:val="0"/>
          <w:i w:val="0"/>
          <w:sz w:val="20"/>
          <w:szCs w:val="20"/>
        </w:rPr>
        <w:t>no cabe el con</w:t>
      </w:r>
      <w:r w:rsidR="005A196B" w:rsidRPr="00297EE5">
        <w:rPr>
          <w:rFonts w:ascii="PT Serif" w:hAnsi="PT Serif" w:cs="PT Serif"/>
          <w:b w:val="0"/>
          <w:i w:val="0"/>
          <w:sz w:val="20"/>
          <w:szCs w:val="20"/>
        </w:rPr>
        <w:t>sentimiento por representación</w:t>
      </w:r>
      <w:r w:rsidR="00D10AE0" w:rsidRPr="00297EE5">
        <w:rPr>
          <w:rFonts w:ascii="PT Serif" w:hAnsi="PT Serif" w:cs="PT Serif"/>
          <w:b w:val="0"/>
          <w:i w:val="0"/>
          <w:sz w:val="20"/>
          <w:szCs w:val="20"/>
        </w:rPr>
        <w:t xml:space="preserve"> también se recoge</w:t>
      </w:r>
      <w:r w:rsidR="00DD7F9E" w:rsidRPr="00297EE5">
        <w:rPr>
          <w:rFonts w:ascii="PT Serif" w:hAnsi="PT Serif" w:cs="PT Serif"/>
          <w:b w:val="0"/>
          <w:i w:val="0"/>
          <w:sz w:val="20"/>
          <w:szCs w:val="20"/>
        </w:rPr>
        <w:t xml:space="preserve"> que</w:t>
      </w:r>
      <w:r w:rsidR="005A196B" w:rsidRPr="00297EE5">
        <w:rPr>
          <w:rFonts w:ascii="PT Serif" w:hAnsi="PT Serif" w:cs="PT Serif"/>
          <w:b w:val="0"/>
          <w:i w:val="0"/>
          <w:sz w:val="20"/>
          <w:szCs w:val="20"/>
        </w:rPr>
        <w:t xml:space="preserve"> si la intervención </w:t>
      </w:r>
      <w:r w:rsidR="00D10AE0" w:rsidRPr="00297EE5">
        <w:rPr>
          <w:rFonts w:ascii="PT Serif" w:hAnsi="PT Serif" w:cs="PT Serif"/>
          <w:b w:val="0"/>
          <w:i w:val="0"/>
          <w:sz w:val="20"/>
          <w:szCs w:val="20"/>
        </w:rPr>
        <w:t xml:space="preserve">supone </w:t>
      </w:r>
      <w:r w:rsidR="005A196B" w:rsidRPr="00297EE5">
        <w:rPr>
          <w:rFonts w:ascii="PT Serif" w:hAnsi="PT Serif" w:cs="PT Serif"/>
          <w:b w:val="0"/>
          <w:i w:val="0"/>
          <w:sz w:val="20"/>
          <w:szCs w:val="20"/>
        </w:rPr>
        <w:t>grave riesgo para la</w:t>
      </w:r>
      <w:r w:rsidR="00C71A53" w:rsidRPr="00297EE5">
        <w:rPr>
          <w:rFonts w:ascii="PT Serif" w:hAnsi="PT Serif" w:cs="PT Serif"/>
          <w:b w:val="0"/>
          <w:i w:val="0"/>
          <w:sz w:val="20"/>
          <w:szCs w:val="20"/>
        </w:rPr>
        <w:t xml:space="preserve"> vida o salud </w:t>
      </w:r>
      <w:r w:rsidR="005A196B" w:rsidRPr="00297EE5">
        <w:rPr>
          <w:rFonts w:ascii="PT Serif" w:hAnsi="PT Serif" w:cs="PT Serif"/>
          <w:b w:val="0"/>
          <w:i w:val="0"/>
          <w:sz w:val="20"/>
          <w:szCs w:val="20"/>
        </w:rPr>
        <w:t xml:space="preserve">del o la adolescente el consentimiento </w:t>
      </w:r>
      <w:r w:rsidR="00C71A53" w:rsidRPr="00297EE5">
        <w:rPr>
          <w:rFonts w:ascii="PT Serif" w:hAnsi="PT Serif" w:cs="PT Serif"/>
          <w:b w:val="0"/>
          <w:i w:val="0"/>
          <w:sz w:val="20"/>
          <w:szCs w:val="20"/>
        </w:rPr>
        <w:t xml:space="preserve">ha de prestarlo el representante legal una vez oída y tenida en cuenta la opinión de aquél. </w:t>
      </w:r>
    </w:p>
    <w:p w:rsidR="00143BAA" w:rsidRPr="00297EE5" w:rsidRDefault="00143BAA"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Si los menores de 16 años no tienen madurez suficiente los </w:t>
      </w:r>
      <w:r w:rsidR="00FA0DB0" w:rsidRPr="00297EE5">
        <w:rPr>
          <w:rFonts w:ascii="PT Serif" w:hAnsi="PT Serif" w:cs="PT Serif"/>
          <w:b w:val="0"/>
          <w:i w:val="0"/>
          <w:sz w:val="20"/>
          <w:szCs w:val="20"/>
        </w:rPr>
        <w:t>consentimientos han de emitirlos</w:t>
      </w:r>
      <w:r w:rsidRPr="00297EE5">
        <w:rPr>
          <w:rFonts w:ascii="PT Serif" w:hAnsi="PT Serif" w:cs="PT Serif"/>
          <w:b w:val="0"/>
          <w:i w:val="0"/>
          <w:sz w:val="20"/>
          <w:szCs w:val="20"/>
        </w:rPr>
        <w:t xml:space="preserve"> los representantes legales de acuerdo con los criterios del consentimiento por representación – en favor de la vida o salud del </w:t>
      </w:r>
      <w:proofErr w:type="gramStart"/>
      <w:r w:rsidRPr="00297EE5">
        <w:rPr>
          <w:rFonts w:ascii="PT Serif" w:hAnsi="PT Serif" w:cs="PT Serif"/>
          <w:b w:val="0"/>
          <w:i w:val="0"/>
          <w:sz w:val="20"/>
          <w:szCs w:val="20"/>
        </w:rPr>
        <w:t>paciente y</w:t>
      </w:r>
      <w:proofErr w:type="gramEnd"/>
      <w:r w:rsidRPr="00297EE5">
        <w:rPr>
          <w:rFonts w:ascii="PT Serif" w:hAnsi="PT Serif" w:cs="PT Serif"/>
          <w:b w:val="0"/>
          <w:i w:val="0"/>
          <w:sz w:val="20"/>
          <w:szCs w:val="20"/>
        </w:rPr>
        <w:t xml:space="preserve"> de acuerdo con su dignidad – vinculados al interés superior del menor que habrá que considerar en cada caso concreto. En el tema que nos ocupa, si el menor no tiene madurez para entender adecuadamente las consecuencias y el alcance de los tratamientos</w:t>
      </w:r>
      <w:r w:rsidR="00EC0609" w:rsidRPr="00297EE5">
        <w:rPr>
          <w:rFonts w:ascii="PT Serif" w:hAnsi="PT Serif" w:cs="PT Serif"/>
          <w:b w:val="0"/>
          <w:i w:val="0"/>
          <w:sz w:val="20"/>
          <w:szCs w:val="20"/>
        </w:rPr>
        <w:t xml:space="preserve"> y teniendo en cuenta que lo que está en juego no es solo la autodeterminación sanitaria sino también la sexual, </w:t>
      </w:r>
      <w:r w:rsidRPr="00297EE5">
        <w:rPr>
          <w:rFonts w:ascii="PT Serif" w:hAnsi="PT Serif" w:cs="PT Serif"/>
          <w:b w:val="0"/>
          <w:i w:val="0"/>
          <w:sz w:val="20"/>
          <w:szCs w:val="20"/>
        </w:rPr>
        <w:t xml:space="preserve">no parece adecuado </w:t>
      </w:r>
      <w:r w:rsidR="00EC0609" w:rsidRPr="00297EE5">
        <w:rPr>
          <w:rFonts w:ascii="PT Serif" w:hAnsi="PT Serif" w:cs="PT Serif"/>
          <w:b w:val="0"/>
          <w:i w:val="0"/>
          <w:sz w:val="20"/>
          <w:szCs w:val="20"/>
        </w:rPr>
        <w:t>que los padres puedan solicitarlos y dar su consentimiento</w:t>
      </w:r>
      <w:r w:rsidRPr="00297EE5">
        <w:rPr>
          <w:rFonts w:ascii="PT Serif" w:hAnsi="PT Serif" w:cs="PT Serif"/>
          <w:b w:val="0"/>
          <w:i w:val="0"/>
          <w:sz w:val="20"/>
          <w:szCs w:val="20"/>
        </w:rPr>
        <w:t xml:space="preserve"> salvo que el criterio médico </w:t>
      </w:r>
      <w:r w:rsidR="00EC0609" w:rsidRPr="00297EE5">
        <w:rPr>
          <w:rFonts w:ascii="PT Serif" w:hAnsi="PT Serif" w:cs="PT Serif"/>
          <w:b w:val="0"/>
          <w:i w:val="0"/>
          <w:sz w:val="20"/>
          <w:szCs w:val="20"/>
        </w:rPr>
        <w:t xml:space="preserve">lo avale </w:t>
      </w:r>
      <w:r w:rsidRPr="00297EE5">
        <w:rPr>
          <w:rFonts w:ascii="PT Serif" w:hAnsi="PT Serif" w:cs="PT Serif"/>
          <w:b w:val="0"/>
          <w:i w:val="0"/>
          <w:sz w:val="20"/>
          <w:szCs w:val="20"/>
        </w:rPr>
        <w:t xml:space="preserve">de acuerdo con las circunstancias del niño y de la niña y en aras de proteger su salud física y psíquica. </w:t>
      </w:r>
      <w:r w:rsidR="00486B39" w:rsidRPr="00297EE5">
        <w:rPr>
          <w:rFonts w:ascii="PT Serif" w:hAnsi="PT Serif" w:cs="PT Serif"/>
          <w:b w:val="0"/>
          <w:i w:val="0"/>
          <w:sz w:val="20"/>
          <w:szCs w:val="20"/>
        </w:rPr>
        <w:t>Si, por el contrario, el menor manifiesta certeza en su disconformidad con el sexo biológico</w:t>
      </w:r>
      <w:r w:rsidRPr="00297EE5">
        <w:rPr>
          <w:rFonts w:ascii="PT Serif" w:hAnsi="PT Serif" w:cs="PT Serif"/>
          <w:b w:val="0"/>
          <w:i w:val="0"/>
          <w:sz w:val="20"/>
          <w:szCs w:val="20"/>
        </w:rPr>
        <w:t xml:space="preserve"> y </w:t>
      </w:r>
      <w:r w:rsidR="00EC0609" w:rsidRPr="00297EE5">
        <w:rPr>
          <w:rFonts w:ascii="PT Serif" w:hAnsi="PT Serif" w:cs="PT Serif"/>
          <w:b w:val="0"/>
          <w:i w:val="0"/>
          <w:sz w:val="20"/>
          <w:szCs w:val="20"/>
        </w:rPr>
        <w:t xml:space="preserve">en querer modificar su cuerpo, </w:t>
      </w:r>
      <w:r w:rsidRPr="00297EE5">
        <w:rPr>
          <w:rFonts w:ascii="PT Serif" w:hAnsi="PT Serif" w:cs="PT Serif"/>
          <w:b w:val="0"/>
          <w:i w:val="0"/>
          <w:sz w:val="20"/>
          <w:szCs w:val="20"/>
        </w:rPr>
        <w:t>los representantes legales habrán de v</w:t>
      </w:r>
      <w:r w:rsidR="00EC0609" w:rsidRPr="00297EE5">
        <w:rPr>
          <w:rFonts w:ascii="PT Serif" w:hAnsi="PT Serif" w:cs="PT Serif"/>
          <w:b w:val="0"/>
          <w:i w:val="0"/>
          <w:sz w:val="20"/>
          <w:szCs w:val="20"/>
        </w:rPr>
        <w:t>alorar si dan su consentimiento sin perjuicio de que los facultativos puedan acudir al juez si entienden que las intervenciones solicitadas pueden perjudicar el interés de aquél.</w:t>
      </w:r>
      <w:r w:rsidRPr="00297EE5">
        <w:rPr>
          <w:rFonts w:ascii="PT Serif" w:hAnsi="PT Serif" w:cs="PT Serif"/>
          <w:b w:val="0"/>
          <w:i w:val="0"/>
          <w:sz w:val="20"/>
          <w:szCs w:val="20"/>
        </w:rPr>
        <w:t xml:space="preserve"> En caso </w:t>
      </w:r>
      <w:r w:rsidR="00D10AE0" w:rsidRPr="00297EE5">
        <w:rPr>
          <w:rFonts w:ascii="PT Serif" w:hAnsi="PT Serif" w:cs="PT Serif"/>
          <w:b w:val="0"/>
          <w:i w:val="0"/>
          <w:sz w:val="20"/>
          <w:szCs w:val="20"/>
        </w:rPr>
        <w:t>oposición de los representes legales</w:t>
      </w:r>
      <w:r w:rsidRPr="00297EE5">
        <w:rPr>
          <w:rFonts w:ascii="PT Serif" w:hAnsi="PT Serif" w:cs="PT Serif"/>
          <w:b w:val="0"/>
          <w:i w:val="0"/>
          <w:sz w:val="20"/>
          <w:szCs w:val="20"/>
        </w:rPr>
        <w:t xml:space="preserve"> lo pr</w:t>
      </w:r>
      <w:r w:rsidR="00D10AE0" w:rsidRPr="00297EE5">
        <w:rPr>
          <w:rFonts w:ascii="PT Serif" w:hAnsi="PT Serif" w:cs="PT Serif"/>
          <w:b w:val="0"/>
          <w:i w:val="0"/>
          <w:sz w:val="20"/>
          <w:szCs w:val="20"/>
        </w:rPr>
        <w:t>evisible es que los médicos</w:t>
      </w:r>
      <w:r w:rsidRPr="00297EE5">
        <w:rPr>
          <w:rFonts w:ascii="PT Serif" w:hAnsi="PT Serif" w:cs="PT Serif"/>
          <w:b w:val="0"/>
          <w:i w:val="0"/>
          <w:sz w:val="20"/>
          <w:szCs w:val="20"/>
        </w:rPr>
        <w:t xml:space="preserve"> se aquieten </w:t>
      </w:r>
      <w:r w:rsidR="00EC0609" w:rsidRPr="00297EE5">
        <w:rPr>
          <w:rFonts w:ascii="PT Serif" w:hAnsi="PT Serif" w:cs="PT Serif"/>
          <w:b w:val="0"/>
          <w:i w:val="0"/>
          <w:sz w:val="20"/>
          <w:szCs w:val="20"/>
        </w:rPr>
        <w:t>a no ser que las circunstancias del caso les lleven a instar una autorización judicial en beneficio de la</w:t>
      </w:r>
      <w:r w:rsidR="006238DA" w:rsidRPr="00297EE5">
        <w:rPr>
          <w:rFonts w:ascii="PT Serif" w:hAnsi="PT Serif" w:cs="PT Serif"/>
          <w:b w:val="0"/>
          <w:i w:val="0"/>
          <w:sz w:val="20"/>
          <w:szCs w:val="20"/>
        </w:rPr>
        <w:t xml:space="preserve"> salud del niño o de la niña. </w:t>
      </w:r>
    </w:p>
    <w:p w:rsidR="00486B39" w:rsidRPr="00297EE5" w:rsidRDefault="00486B39"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Con independencia del debate existente en el ámbito internacional sobre la adecuación de tratamientos médicos para menores con di</w:t>
      </w:r>
      <w:r w:rsidR="006238DA" w:rsidRPr="00297EE5">
        <w:rPr>
          <w:rFonts w:ascii="PT Serif" w:hAnsi="PT Serif" w:cs="PT Serif"/>
          <w:b w:val="0"/>
          <w:i w:val="0"/>
          <w:sz w:val="20"/>
          <w:szCs w:val="20"/>
        </w:rPr>
        <w:t>sforia o discordancia de género</w:t>
      </w:r>
      <w:r w:rsidR="006238DA" w:rsidRPr="00297EE5">
        <w:rPr>
          <w:rStyle w:val="Refdenotaalpie"/>
          <w:rFonts w:ascii="PT Serif" w:hAnsi="PT Serif" w:cs="PT Serif"/>
          <w:b w:val="0"/>
          <w:i w:val="0"/>
          <w:sz w:val="20"/>
          <w:szCs w:val="20"/>
        </w:rPr>
        <w:footnoteReference w:id="28"/>
      </w:r>
      <w:r w:rsidR="006238DA" w:rsidRPr="00297EE5">
        <w:rPr>
          <w:rFonts w:ascii="PT Serif" w:hAnsi="PT Serif" w:cs="PT Serif"/>
          <w:b w:val="0"/>
          <w:i w:val="0"/>
          <w:sz w:val="20"/>
          <w:szCs w:val="20"/>
        </w:rPr>
        <w:t xml:space="preserve">, </w:t>
      </w:r>
      <w:r w:rsidR="00E8241E">
        <w:rPr>
          <w:rFonts w:ascii="PT Serif" w:hAnsi="PT Serif" w:cs="PT Serif"/>
          <w:b w:val="0"/>
          <w:i w:val="0"/>
          <w:sz w:val="20"/>
          <w:szCs w:val="20"/>
        </w:rPr>
        <w:t xml:space="preserve"> </w:t>
      </w:r>
      <w:r w:rsidR="006238DA" w:rsidRPr="00297EE5">
        <w:rPr>
          <w:rFonts w:ascii="PT Serif" w:hAnsi="PT Serif" w:cs="PT Serif"/>
          <w:b w:val="0"/>
          <w:i w:val="0"/>
          <w:sz w:val="20"/>
          <w:szCs w:val="20"/>
        </w:rPr>
        <w:t>e</w:t>
      </w:r>
      <w:r w:rsidRPr="00297EE5">
        <w:rPr>
          <w:rFonts w:ascii="PT Serif" w:hAnsi="PT Serif" w:cs="PT Serif"/>
          <w:b w:val="0"/>
          <w:i w:val="0"/>
          <w:sz w:val="20"/>
          <w:szCs w:val="20"/>
        </w:rPr>
        <w:t xml:space="preserve">l caso de </w:t>
      </w:r>
      <w:proofErr w:type="spellStart"/>
      <w:r w:rsidRPr="00297EE5">
        <w:rPr>
          <w:rFonts w:ascii="PT Serif" w:hAnsi="PT Serif" w:cs="PT Serif"/>
          <w:b w:val="0"/>
          <w:i w:val="0"/>
          <w:sz w:val="20"/>
          <w:szCs w:val="20"/>
        </w:rPr>
        <w:t>Keira</w:t>
      </w:r>
      <w:proofErr w:type="spellEnd"/>
      <w:r w:rsidRPr="00297EE5">
        <w:rPr>
          <w:rFonts w:ascii="PT Serif" w:hAnsi="PT Serif" w:cs="PT Serif"/>
          <w:b w:val="0"/>
          <w:i w:val="0"/>
          <w:sz w:val="20"/>
          <w:szCs w:val="20"/>
        </w:rPr>
        <w:t xml:space="preserve"> Bell, resuelto por el Tribunal Superior de Justicia Inglés en sentencia de 1 de diciembre de 2020 </w:t>
      </w:r>
      <w:r w:rsidR="006238DA" w:rsidRPr="00297EE5">
        <w:rPr>
          <w:rFonts w:ascii="PT Serif" w:hAnsi="PT Serif" w:cs="PT Serif"/>
          <w:b w:val="0"/>
          <w:i w:val="0"/>
          <w:sz w:val="20"/>
          <w:szCs w:val="20"/>
        </w:rPr>
        <w:t xml:space="preserve">(Bell vs </w:t>
      </w:r>
      <w:proofErr w:type="spellStart"/>
      <w:r w:rsidR="006238DA" w:rsidRPr="00297EE5">
        <w:rPr>
          <w:rFonts w:ascii="PT Serif" w:hAnsi="PT Serif" w:cs="PT Serif"/>
          <w:b w:val="0"/>
          <w:i w:val="0"/>
          <w:sz w:val="20"/>
          <w:szCs w:val="20"/>
        </w:rPr>
        <w:t>Travistock</w:t>
      </w:r>
      <w:proofErr w:type="spellEnd"/>
      <w:r w:rsidR="006238DA" w:rsidRPr="00297EE5">
        <w:rPr>
          <w:rFonts w:ascii="PT Serif" w:hAnsi="PT Serif" w:cs="PT Serif"/>
          <w:b w:val="0"/>
          <w:i w:val="0"/>
          <w:sz w:val="20"/>
          <w:szCs w:val="20"/>
        </w:rPr>
        <w:t xml:space="preserve">) </w:t>
      </w:r>
      <w:r w:rsidRPr="00297EE5">
        <w:rPr>
          <w:rFonts w:ascii="PT Serif" w:hAnsi="PT Serif" w:cs="PT Serif"/>
          <w:b w:val="0"/>
          <w:i w:val="0"/>
          <w:sz w:val="20"/>
          <w:szCs w:val="20"/>
        </w:rPr>
        <w:t>pone de manifiesto las dificultades que existen para considerar que una</w:t>
      </w:r>
      <w:r w:rsidR="006238DA" w:rsidRPr="00297EE5">
        <w:rPr>
          <w:rFonts w:ascii="PT Serif" w:hAnsi="PT Serif" w:cs="PT Serif"/>
          <w:b w:val="0"/>
          <w:i w:val="0"/>
          <w:sz w:val="20"/>
          <w:szCs w:val="20"/>
        </w:rPr>
        <w:t xml:space="preserve"> persona menor de edad pueda com</w:t>
      </w:r>
      <w:r w:rsidRPr="00297EE5">
        <w:rPr>
          <w:rFonts w:ascii="PT Serif" w:hAnsi="PT Serif" w:cs="PT Serif"/>
          <w:b w:val="0"/>
          <w:i w:val="0"/>
          <w:sz w:val="20"/>
          <w:szCs w:val="20"/>
        </w:rPr>
        <w:t xml:space="preserve">prender </w:t>
      </w:r>
      <w:r w:rsidRPr="00297EE5">
        <w:rPr>
          <w:rFonts w:ascii="PT Serif" w:hAnsi="PT Serif" w:cs="PT Serif"/>
          <w:b w:val="0"/>
          <w:i w:val="0"/>
          <w:sz w:val="20"/>
          <w:szCs w:val="20"/>
        </w:rPr>
        <w:lastRenderedPageBreak/>
        <w:t xml:space="preserve">y sopesar las consecuencias de los tratamientos para suprimir la pubertad, </w:t>
      </w:r>
      <w:r w:rsidR="006238DA" w:rsidRPr="00297EE5">
        <w:rPr>
          <w:rFonts w:ascii="PT Serif" w:hAnsi="PT Serif" w:cs="PT Serif"/>
          <w:b w:val="0"/>
          <w:i w:val="0"/>
          <w:sz w:val="20"/>
          <w:szCs w:val="20"/>
        </w:rPr>
        <w:t xml:space="preserve">habida cuenta el contenido que habrá de tener dicha información a juicio del mismo tribunal: </w:t>
      </w:r>
      <w:r w:rsidR="00173DAF" w:rsidRPr="00297EE5">
        <w:rPr>
          <w:rFonts w:ascii="PT Serif" w:hAnsi="PT Serif" w:cs="PT Serif"/>
          <w:b w:val="0"/>
          <w:i w:val="0"/>
          <w:sz w:val="20"/>
          <w:szCs w:val="20"/>
        </w:rPr>
        <w:t>“(i) las con</w:t>
      </w:r>
      <w:r w:rsidR="006238DA" w:rsidRPr="00297EE5">
        <w:rPr>
          <w:rFonts w:ascii="PT Serif" w:hAnsi="PT Serif" w:cs="PT Serif"/>
          <w:b w:val="0"/>
          <w:i w:val="0"/>
          <w:sz w:val="20"/>
          <w:szCs w:val="20"/>
        </w:rPr>
        <w:t>secuencias inmediatas del tratamiento en términos físicos y psicológicos; (ii) el hecho de que la gran mayoría de los pacientes que toman PB [</w:t>
      </w:r>
      <w:proofErr w:type="spellStart"/>
      <w:r w:rsidR="006238DA" w:rsidRPr="00297EE5">
        <w:rPr>
          <w:rFonts w:ascii="PT Serif" w:hAnsi="PT Serif" w:cs="PT Serif"/>
          <w:b w:val="0"/>
          <w:i w:val="0"/>
          <w:sz w:val="20"/>
          <w:szCs w:val="20"/>
        </w:rPr>
        <w:t>Puberty</w:t>
      </w:r>
      <w:proofErr w:type="spellEnd"/>
      <w:r w:rsidR="006238DA" w:rsidRPr="00297EE5">
        <w:rPr>
          <w:rFonts w:ascii="PT Serif" w:hAnsi="PT Serif" w:cs="PT Serif"/>
          <w:b w:val="0"/>
          <w:i w:val="0"/>
          <w:sz w:val="20"/>
          <w:szCs w:val="20"/>
        </w:rPr>
        <w:t xml:space="preserve"> </w:t>
      </w:r>
      <w:proofErr w:type="spellStart"/>
      <w:r w:rsidR="006238DA" w:rsidRPr="00297EE5">
        <w:rPr>
          <w:rFonts w:ascii="PT Serif" w:hAnsi="PT Serif" w:cs="PT Serif"/>
          <w:b w:val="0"/>
          <w:i w:val="0"/>
          <w:sz w:val="20"/>
          <w:szCs w:val="20"/>
        </w:rPr>
        <w:t>Blockers</w:t>
      </w:r>
      <w:proofErr w:type="spellEnd"/>
      <w:r w:rsidR="006238DA" w:rsidRPr="00297EE5">
        <w:rPr>
          <w:rFonts w:ascii="PT Serif" w:hAnsi="PT Serif" w:cs="PT Serif"/>
          <w:b w:val="0"/>
          <w:i w:val="0"/>
          <w:sz w:val="20"/>
          <w:szCs w:val="20"/>
        </w:rPr>
        <w:t>] pasan a CSH [Cross-Sex Hormones] y, por lo tanto, están en el camino hacia intervenciones</w:t>
      </w:r>
      <w:r w:rsidR="00173DAF" w:rsidRPr="00297EE5">
        <w:rPr>
          <w:rFonts w:ascii="PT Serif" w:hAnsi="PT Serif" w:cs="PT Serif"/>
          <w:b w:val="0"/>
          <w:i w:val="0"/>
          <w:sz w:val="20"/>
          <w:szCs w:val="20"/>
        </w:rPr>
        <w:t xml:space="preserve"> médicas mucho más comprometedo</w:t>
      </w:r>
      <w:r w:rsidR="006238DA" w:rsidRPr="00297EE5">
        <w:rPr>
          <w:rFonts w:ascii="PT Serif" w:hAnsi="PT Serif" w:cs="PT Serif"/>
          <w:b w:val="0"/>
          <w:i w:val="0"/>
          <w:sz w:val="20"/>
          <w:szCs w:val="20"/>
        </w:rPr>
        <w:t>ras; (iii) la relación entre la</w:t>
      </w:r>
      <w:r w:rsidR="00173DAF" w:rsidRPr="00297EE5">
        <w:rPr>
          <w:rFonts w:ascii="PT Serif" w:hAnsi="PT Serif" w:cs="PT Serif"/>
          <w:b w:val="0"/>
          <w:i w:val="0"/>
          <w:sz w:val="20"/>
          <w:szCs w:val="20"/>
        </w:rPr>
        <w:t xml:space="preserve"> toma de CSH y la cirugía poste</w:t>
      </w:r>
      <w:r w:rsidR="006238DA" w:rsidRPr="00297EE5">
        <w:rPr>
          <w:rFonts w:ascii="PT Serif" w:hAnsi="PT Serif" w:cs="PT Serif"/>
          <w:b w:val="0"/>
          <w:i w:val="0"/>
          <w:sz w:val="20"/>
          <w:szCs w:val="20"/>
        </w:rPr>
        <w:t>rior, con las implicaciones de dicha cirugía; (iv) el hecho de que la administración de CSH puede conducir a la pérdida de la fertilidad; (v) el impacto del suministro de CSH en la función sexual; (vi) el impacto que puede tener esta etapa del tratamiento en las relaciones sexuales futuras y de por vida; (vii) las consecuencias físicas desconocidas por tomar PB; y (viii) el hecho de que la evidencia científica para este tratamiento es todavía muy incierta</w:t>
      </w:r>
      <w:r w:rsidR="006238DA" w:rsidRPr="00297EE5">
        <w:rPr>
          <w:rFonts w:ascii="PT Serif" w:hAnsi="PT Serif" w:cs="PT Serif"/>
          <w:b w:val="0"/>
          <w:i w:val="0"/>
          <w:sz w:val="20"/>
          <w:szCs w:val="20"/>
        </w:rPr>
        <w:t>”</w:t>
      </w:r>
      <w:r w:rsidR="00E8241E">
        <w:rPr>
          <w:rFonts w:ascii="PT Serif" w:hAnsi="PT Serif" w:cs="PT Serif"/>
          <w:b w:val="0"/>
          <w:i w:val="0"/>
          <w:sz w:val="20"/>
          <w:szCs w:val="20"/>
        </w:rPr>
        <w:t xml:space="preserve"> </w:t>
      </w:r>
      <w:r w:rsidR="00E8241E">
        <w:rPr>
          <w:rStyle w:val="Refdenotaalpie"/>
          <w:rFonts w:ascii="PT Serif" w:hAnsi="PT Serif" w:cs="PT Serif"/>
          <w:b w:val="0"/>
          <w:i w:val="0"/>
          <w:sz w:val="20"/>
          <w:szCs w:val="20"/>
        </w:rPr>
        <w:footnoteReference w:id="29"/>
      </w:r>
      <w:r w:rsidR="00E8241E">
        <w:rPr>
          <w:rFonts w:ascii="PT Serif" w:hAnsi="PT Serif" w:cs="PT Serif"/>
          <w:b w:val="0"/>
          <w:i w:val="0"/>
          <w:sz w:val="20"/>
          <w:szCs w:val="20"/>
        </w:rPr>
        <w:t>.</w:t>
      </w:r>
    </w:p>
    <w:p w:rsidR="003F7DC7" w:rsidRPr="00297EE5" w:rsidRDefault="00EC0609"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En </w:t>
      </w:r>
      <w:r w:rsidR="008946DB" w:rsidRPr="00297EE5">
        <w:rPr>
          <w:rFonts w:ascii="PT Serif" w:hAnsi="PT Serif" w:cs="PT Serif"/>
          <w:b w:val="0"/>
          <w:i w:val="0"/>
          <w:sz w:val="20"/>
          <w:szCs w:val="20"/>
        </w:rPr>
        <w:t>caso de mayores de dieciséis años</w:t>
      </w:r>
      <w:r w:rsidR="006238DA" w:rsidRPr="00297EE5">
        <w:rPr>
          <w:rFonts w:ascii="PT Serif" w:hAnsi="PT Serif" w:cs="PT Serif"/>
          <w:b w:val="0"/>
          <w:i w:val="0"/>
          <w:sz w:val="20"/>
          <w:szCs w:val="20"/>
        </w:rPr>
        <w:t xml:space="preserve"> y dado que conforme a lo anterior previsiblemente se considerará </w:t>
      </w:r>
      <w:r w:rsidR="008946DB" w:rsidRPr="00297EE5">
        <w:rPr>
          <w:rFonts w:ascii="PT Serif" w:hAnsi="PT Serif" w:cs="PT Serif"/>
          <w:b w:val="0"/>
          <w:i w:val="0"/>
          <w:sz w:val="20"/>
          <w:szCs w:val="20"/>
        </w:rPr>
        <w:t>a</w:t>
      </w:r>
      <w:r w:rsidRPr="00297EE5">
        <w:rPr>
          <w:rFonts w:ascii="PT Serif" w:hAnsi="PT Serif" w:cs="PT Serif"/>
          <w:b w:val="0"/>
          <w:i w:val="0"/>
          <w:sz w:val="20"/>
          <w:szCs w:val="20"/>
        </w:rPr>
        <w:t>ctuación de grave riesgo para la</w:t>
      </w:r>
      <w:r w:rsidR="008946DB" w:rsidRPr="00297EE5">
        <w:rPr>
          <w:rFonts w:ascii="PT Serif" w:hAnsi="PT Serif" w:cs="PT Serif"/>
          <w:b w:val="0"/>
          <w:i w:val="0"/>
          <w:sz w:val="20"/>
          <w:szCs w:val="20"/>
        </w:rPr>
        <w:t xml:space="preserve"> salud </w:t>
      </w:r>
      <w:r w:rsidRPr="00297EE5">
        <w:rPr>
          <w:rFonts w:ascii="PT Serif" w:hAnsi="PT Serif" w:cs="PT Serif"/>
          <w:b w:val="0"/>
          <w:i w:val="0"/>
          <w:sz w:val="20"/>
          <w:szCs w:val="20"/>
        </w:rPr>
        <w:t xml:space="preserve">del menor transexual </w:t>
      </w:r>
      <w:r w:rsidR="006238DA" w:rsidRPr="00297EE5">
        <w:rPr>
          <w:rFonts w:ascii="PT Serif" w:hAnsi="PT Serif" w:cs="PT Serif"/>
          <w:b w:val="0"/>
          <w:i w:val="0"/>
          <w:sz w:val="20"/>
          <w:szCs w:val="20"/>
        </w:rPr>
        <w:t xml:space="preserve">– </w:t>
      </w:r>
      <w:r w:rsidR="008946DB" w:rsidRPr="00297EE5">
        <w:rPr>
          <w:rFonts w:ascii="PT Serif" w:hAnsi="PT Serif" w:cs="PT Serif"/>
          <w:b w:val="0"/>
          <w:i w:val="0"/>
          <w:sz w:val="20"/>
          <w:szCs w:val="20"/>
        </w:rPr>
        <w:t>aquí serán imprescindibles informes médicos y psicológicos – está previsto que sean los representantes legales</w:t>
      </w:r>
      <w:r w:rsidR="00554E8A" w:rsidRPr="00297EE5">
        <w:rPr>
          <w:rFonts w:ascii="PT Serif" w:hAnsi="PT Serif" w:cs="PT Serif"/>
          <w:b w:val="0"/>
          <w:i w:val="0"/>
          <w:sz w:val="20"/>
          <w:szCs w:val="20"/>
        </w:rPr>
        <w:t>, oída y tenida</w:t>
      </w:r>
      <w:r w:rsidR="006238DA" w:rsidRPr="00297EE5">
        <w:rPr>
          <w:rFonts w:ascii="PT Serif" w:hAnsi="PT Serif" w:cs="PT Serif"/>
          <w:b w:val="0"/>
          <w:i w:val="0"/>
          <w:sz w:val="20"/>
          <w:szCs w:val="20"/>
        </w:rPr>
        <w:t xml:space="preserve"> en cuenta la opinión de aquel</w:t>
      </w:r>
      <w:r w:rsidR="00554E8A" w:rsidRPr="00297EE5">
        <w:rPr>
          <w:rFonts w:ascii="PT Serif" w:hAnsi="PT Serif" w:cs="PT Serif"/>
          <w:b w:val="0"/>
          <w:i w:val="0"/>
          <w:sz w:val="20"/>
          <w:szCs w:val="20"/>
        </w:rPr>
        <w:t xml:space="preserve">, </w:t>
      </w:r>
      <w:r w:rsidR="00F75FDB" w:rsidRPr="00297EE5">
        <w:rPr>
          <w:rFonts w:ascii="PT Serif" w:hAnsi="PT Serif" w:cs="PT Serif"/>
          <w:b w:val="0"/>
          <w:i w:val="0"/>
          <w:sz w:val="20"/>
          <w:szCs w:val="20"/>
        </w:rPr>
        <w:t xml:space="preserve">quienes </w:t>
      </w:r>
      <w:r w:rsidR="00554E8A" w:rsidRPr="00297EE5">
        <w:rPr>
          <w:rFonts w:ascii="PT Serif" w:hAnsi="PT Serif" w:cs="PT Serif"/>
          <w:b w:val="0"/>
          <w:i w:val="0"/>
          <w:sz w:val="20"/>
          <w:szCs w:val="20"/>
        </w:rPr>
        <w:t xml:space="preserve">hayan de prestar actualmente </w:t>
      </w:r>
      <w:r w:rsidRPr="00297EE5">
        <w:rPr>
          <w:rFonts w:ascii="PT Serif" w:hAnsi="PT Serif" w:cs="PT Serif"/>
          <w:b w:val="0"/>
          <w:i w:val="0"/>
          <w:sz w:val="20"/>
          <w:szCs w:val="20"/>
        </w:rPr>
        <w:t>el consentimiento</w:t>
      </w:r>
      <w:r w:rsidR="006238DA" w:rsidRPr="00297EE5">
        <w:rPr>
          <w:rFonts w:ascii="PT Serif" w:hAnsi="PT Serif" w:cs="PT Serif"/>
          <w:b w:val="0"/>
          <w:i w:val="0"/>
          <w:sz w:val="20"/>
          <w:szCs w:val="20"/>
        </w:rPr>
        <w:t xml:space="preserve">, consentimiento que </w:t>
      </w:r>
      <w:r w:rsidRPr="00297EE5">
        <w:rPr>
          <w:rFonts w:ascii="PT Serif" w:hAnsi="PT Serif" w:cs="PT Serif"/>
          <w:b w:val="0"/>
          <w:i w:val="0"/>
          <w:sz w:val="20"/>
          <w:szCs w:val="20"/>
        </w:rPr>
        <w:t>solo legitimará las intervenciones junt</w:t>
      </w:r>
      <w:r w:rsidR="006238DA" w:rsidRPr="00297EE5">
        <w:rPr>
          <w:rFonts w:ascii="PT Serif" w:hAnsi="PT Serif" w:cs="PT Serif"/>
          <w:b w:val="0"/>
          <w:i w:val="0"/>
          <w:sz w:val="20"/>
          <w:szCs w:val="20"/>
        </w:rPr>
        <w:t>o con el del hijo o la hija</w:t>
      </w:r>
      <w:r w:rsidR="00173DAF" w:rsidRPr="00297EE5">
        <w:rPr>
          <w:rStyle w:val="Refdenotaalpie"/>
          <w:rFonts w:ascii="PT Serif" w:hAnsi="PT Serif" w:cs="PT Serif"/>
          <w:b w:val="0"/>
          <w:i w:val="0"/>
          <w:sz w:val="20"/>
          <w:szCs w:val="20"/>
        </w:rPr>
        <w:footnoteReference w:id="30"/>
      </w:r>
      <w:r w:rsidR="006238DA" w:rsidRPr="00297EE5">
        <w:rPr>
          <w:rFonts w:ascii="PT Serif" w:hAnsi="PT Serif" w:cs="PT Serif"/>
          <w:b w:val="0"/>
          <w:i w:val="0"/>
          <w:sz w:val="20"/>
          <w:szCs w:val="20"/>
        </w:rPr>
        <w:t xml:space="preserve">. </w:t>
      </w:r>
    </w:p>
    <w:p w:rsidR="003F7DC7" w:rsidRPr="00297EE5" w:rsidRDefault="003F7DC7" w:rsidP="006B24E8">
      <w:pPr>
        <w:spacing w:line="240" w:lineRule="auto" w:before="0" w:after="0"/>
        <w:jc w:val="both"/>
        <w:rPr>
          <w:rFonts w:ascii="PT Serif" w:hAnsi="PT Serif" w:cs="Times New Roman"/>
          <w:sz w:val="2"/>
          <w:szCs w:val="2"/>
        </w:rPr>
      </w:pPr>
    </w:p>
    <w:p w:rsidR="00DF46FC" w:rsidRPr="00297EE5" w:rsidRDefault="00DF46FC" w:rsidP="006B24E8">
      <w:pPr>
        <w:pStyle w:val="Prrafodelista"/>
        <w:numPr>
          <w:ilvl w:val="0"/>
          <w:numId w:val="1"/>
        </w:num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Niños y niñas intersexuales.</w:t>
      </w:r>
    </w:p>
    <w:p w:rsidR="00DF46FC" w:rsidRPr="00297EE5" w:rsidRDefault="00DF46F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La </w:t>
      </w:r>
      <w:r w:rsidR="00554E8A" w:rsidRPr="00297EE5">
        <w:rPr>
          <w:rFonts w:ascii="PT Serif" w:hAnsi="PT Serif" w:cs="PT Serif"/>
          <w:b w:val="0"/>
          <w:i w:val="0"/>
          <w:sz w:val="20"/>
          <w:szCs w:val="20"/>
        </w:rPr>
        <w:t xml:space="preserve">nueva </w:t>
      </w:r>
      <w:r w:rsidRPr="00297EE5">
        <w:rPr>
          <w:rFonts w:ascii="PT Serif" w:hAnsi="PT Serif" w:cs="PT Serif"/>
          <w:b w:val="0"/>
          <w:i w:val="0"/>
          <w:sz w:val="20"/>
          <w:szCs w:val="20"/>
        </w:rPr>
        <w:t>norma establece que las personas intersexuales han de recibir una atención sanitaria integral conforme a los principios de autonomía, decisión y consentimiento informados</w:t>
      </w:r>
      <w:r w:rsidR="00E47A3C" w:rsidRPr="00297EE5">
        <w:rPr>
          <w:rFonts w:ascii="PT Serif" w:hAnsi="PT Serif" w:cs="PT Serif"/>
          <w:b w:val="0"/>
          <w:i w:val="0"/>
          <w:sz w:val="20"/>
          <w:szCs w:val="20"/>
        </w:rPr>
        <w:t xml:space="preserve"> (artículo 19 de la Ley)</w:t>
      </w:r>
      <w:r w:rsidRPr="00297EE5">
        <w:rPr>
          <w:rStyle w:val="Refdenotaalpie"/>
          <w:rFonts w:ascii="PT Serif" w:hAnsi="PT Serif" w:cs="PT Serif"/>
          <w:b w:val="0"/>
          <w:i w:val="0"/>
          <w:sz w:val="20"/>
          <w:szCs w:val="20"/>
        </w:rPr>
        <w:footnoteReference w:id="31"/>
      </w:r>
      <w:r w:rsidRPr="00297EE5">
        <w:rPr>
          <w:rFonts w:ascii="PT Serif" w:hAnsi="PT Serif" w:cs="PT Serif"/>
          <w:b w:val="0"/>
          <w:i w:val="0"/>
          <w:sz w:val="20"/>
          <w:szCs w:val="20"/>
        </w:rPr>
        <w:t>.</w:t>
      </w:r>
    </w:p>
    <w:p w:rsidR="00DF46FC" w:rsidRPr="00297EE5" w:rsidRDefault="00DF46F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Como ya hemos señalado, </w:t>
      </w:r>
      <w:r w:rsidR="00E47A3C" w:rsidRPr="00297EE5">
        <w:rPr>
          <w:rFonts w:ascii="PT Serif" w:hAnsi="PT Serif" w:cs="PT Serif"/>
          <w:b w:val="0"/>
          <w:i w:val="0"/>
          <w:sz w:val="20"/>
          <w:szCs w:val="20"/>
        </w:rPr>
        <w:t xml:space="preserve">y esto constituye un </w:t>
      </w:r>
      <w:r w:rsidRPr="00297EE5">
        <w:rPr>
          <w:rFonts w:ascii="PT Serif" w:hAnsi="PT Serif" w:cs="PT Serif"/>
          <w:b w:val="0"/>
          <w:i w:val="0"/>
          <w:sz w:val="20"/>
          <w:szCs w:val="20"/>
        </w:rPr>
        <w:t>importante avance</w:t>
      </w:r>
      <w:r w:rsidR="00E47A3C" w:rsidRPr="00297EE5">
        <w:rPr>
          <w:rFonts w:ascii="PT Serif" w:hAnsi="PT Serif" w:cs="PT Serif"/>
          <w:b w:val="0"/>
          <w:i w:val="0"/>
          <w:sz w:val="20"/>
          <w:szCs w:val="20"/>
        </w:rPr>
        <w:t xml:space="preserve"> que impedirá intervenciones precipitadas </w:t>
      </w:r>
      <w:r w:rsidR="00E62B8B" w:rsidRPr="00297EE5">
        <w:rPr>
          <w:rFonts w:ascii="PT Serif" w:hAnsi="PT Serif" w:cs="PT Serif"/>
          <w:b w:val="0"/>
          <w:i w:val="0"/>
          <w:sz w:val="20"/>
          <w:szCs w:val="20"/>
        </w:rPr>
        <w:t xml:space="preserve">sin consentimiento del afectado </w:t>
      </w:r>
      <w:r w:rsidR="00E47A3C" w:rsidRPr="00297EE5">
        <w:rPr>
          <w:rFonts w:ascii="PT Serif" w:hAnsi="PT Serif" w:cs="PT Serif"/>
          <w:b w:val="0"/>
          <w:i w:val="0"/>
          <w:sz w:val="20"/>
          <w:szCs w:val="20"/>
        </w:rPr>
        <w:t>que</w:t>
      </w:r>
      <w:r w:rsidR="00E62B8B" w:rsidRPr="00297EE5">
        <w:rPr>
          <w:rFonts w:ascii="PT Serif" w:hAnsi="PT Serif" w:cs="PT Serif"/>
          <w:b w:val="0"/>
          <w:i w:val="0"/>
          <w:sz w:val="20"/>
          <w:szCs w:val="20"/>
        </w:rPr>
        <w:t>, además, a la larga puede</w:t>
      </w:r>
      <w:r w:rsidR="00E47A3C" w:rsidRPr="00297EE5">
        <w:rPr>
          <w:rFonts w:ascii="PT Serif" w:hAnsi="PT Serif" w:cs="PT Serif"/>
          <w:b w:val="0"/>
          <w:i w:val="0"/>
          <w:sz w:val="20"/>
          <w:szCs w:val="20"/>
        </w:rPr>
        <w:t>n resultar perjudiciales</w:t>
      </w:r>
      <w:r w:rsidR="00E62B8B" w:rsidRPr="00297EE5">
        <w:rPr>
          <w:rFonts w:ascii="PT Serif" w:hAnsi="PT Serif" w:cs="PT Serif"/>
          <w:b w:val="0"/>
          <w:i w:val="0"/>
          <w:sz w:val="20"/>
          <w:szCs w:val="20"/>
        </w:rPr>
        <w:t xml:space="preserve"> y de hecho lo han sido</w:t>
      </w:r>
      <w:r w:rsidR="000E419F" w:rsidRPr="00297EE5">
        <w:rPr>
          <w:rStyle w:val="Refdenotaalpie"/>
          <w:rFonts w:ascii="PT Serif" w:hAnsi="PT Serif" w:cs="PT Serif"/>
          <w:b w:val="0"/>
          <w:i w:val="0"/>
          <w:sz w:val="20"/>
          <w:szCs w:val="20"/>
        </w:rPr>
        <w:footnoteReference w:id="32"/>
      </w:r>
      <w:r w:rsidRPr="00297EE5">
        <w:rPr>
          <w:rFonts w:ascii="PT Serif" w:hAnsi="PT Serif" w:cs="PT Serif"/>
          <w:b w:val="0"/>
          <w:i w:val="0"/>
          <w:sz w:val="20"/>
          <w:szCs w:val="20"/>
        </w:rPr>
        <w:t xml:space="preserve">, se prohíben las prácticas de modificación genital </w:t>
      </w:r>
      <w:r w:rsidR="00E62B8B" w:rsidRPr="00297EE5">
        <w:rPr>
          <w:rFonts w:ascii="PT Serif" w:hAnsi="PT Serif" w:cs="PT Serif"/>
          <w:b w:val="0"/>
          <w:i w:val="0"/>
          <w:sz w:val="20"/>
          <w:szCs w:val="20"/>
        </w:rPr>
        <w:t xml:space="preserve">a </w:t>
      </w:r>
      <w:r w:rsidRPr="00297EE5">
        <w:rPr>
          <w:rFonts w:ascii="PT Serif" w:hAnsi="PT Serif" w:cs="PT Serif"/>
          <w:b w:val="0"/>
          <w:i w:val="0"/>
          <w:sz w:val="20"/>
          <w:szCs w:val="20"/>
        </w:rPr>
        <w:t xml:space="preserve">personas menores de 12 años, salvo en los casos en que las indicaciones médicas exijan lo contrario en aras de proteger su salud. </w:t>
      </w:r>
    </w:p>
    <w:p w:rsidR="007245E7" w:rsidRPr="00297EE5" w:rsidRDefault="00E47A3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Entre </w:t>
      </w:r>
      <w:r w:rsidR="00510C25" w:rsidRPr="00297EE5">
        <w:rPr>
          <w:rFonts w:ascii="PT Serif" w:hAnsi="PT Serif" w:cs="PT Serif"/>
          <w:b w:val="0"/>
          <w:i w:val="0"/>
          <w:sz w:val="20"/>
          <w:szCs w:val="20"/>
        </w:rPr>
        <w:t>doce y dieciséis</w:t>
      </w:r>
      <w:r w:rsidR="00DF46FC" w:rsidRPr="00297EE5">
        <w:rPr>
          <w:rFonts w:ascii="PT Serif" w:hAnsi="PT Serif" w:cs="PT Serif"/>
          <w:b w:val="0"/>
          <w:i w:val="0"/>
          <w:sz w:val="20"/>
          <w:szCs w:val="20"/>
        </w:rPr>
        <w:t xml:space="preserve"> años solo se permitir</w:t>
      </w:r>
      <w:r w:rsidRPr="00297EE5">
        <w:rPr>
          <w:rFonts w:ascii="PT Serif" w:hAnsi="PT Serif" w:cs="PT Serif"/>
          <w:b w:val="0"/>
          <w:i w:val="0"/>
          <w:sz w:val="20"/>
          <w:szCs w:val="20"/>
        </w:rPr>
        <w:t xml:space="preserve">án las prácticas a solicitud del propio menor – como se trata de una intervención médica la solicitud habrá que entenderla como aprobación a la misma - </w:t>
      </w:r>
      <w:r w:rsidR="00DF46FC" w:rsidRPr="00297EE5">
        <w:rPr>
          <w:rFonts w:ascii="PT Serif" w:hAnsi="PT Serif" w:cs="PT Serif"/>
          <w:b w:val="0"/>
          <w:i w:val="0"/>
          <w:sz w:val="20"/>
          <w:szCs w:val="20"/>
        </w:rPr>
        <w:t xml:space="preserve">siempre que, por su edad y madurez, pueda consentir de manera informada a </w:t>
      </w:r>
      <w:r w:rsidR="007245E7" w:rsidRPr="00297EE5">
        <w:rPr>
          <w:rFonts w:ascii="PT Serif" w:hAnsi="PT Serif" w:cs="PT Serif"/>
          <w:b w:val="0"/>
          <w:i w:val="0"/>
          <w:sz w:val="20"/>
          <w:szCs w:val="20"/>
        </w:rPr>
        <w:t>la</w:t>
      </w:r>
      <w:r w:rsidR="00FA0DB0" w:rsidRPr="00297EE5">
        <w:rPr>
          <w:rFonts w:ascii="PT Serif" w:hAnsi="PT Serif" w:cs="PT Serif"/>
          <w:b w:val="0"/>
          <w:i w:val="0"/>
          <w:sz w:val="20"/>
          <w:szCs w:val="20"/>
        </w:rPr>
        <w:t xml:space="preserve"> realización de dichas prácticas</w:t>
      </w:r>
      <w:r w:rsidR="007245E7" w:rsidRPr="00297EE5">
        <w:rPr>
          <w:rFonts w:ascii="PT Serif" w:hAnsi="PT Serif" w:cs="PT Serif"/>
          <w:b w:val="0"/>
          <w:i w:val="0"/>
          <w:sz w:val="20"/>
          <w:szCs w:val="20"/>
        </w:rPr>
        <w:t xml:space="preserve">. </w:t>
      </w:r>
      <w:r w:rsidRPr="00297EE5">
        <w:rPr>
          <w:rFonts w:ascii="PT Serif" w:hAnsi="PT Serif" w:cs="PT Serif"/>
          <w:b w:val="0"/>
          <w:i w:val="0"/>
          <w:sz w:val="20"/>
          <w:szCs w:val="20"/>
        </w:rPr>
        <w:t>Aquí n</w:t>
      </w:r>
      <w:r w:rsidR="007245E7" w:rsidRPr="00297EE5">
        <w:rPr>
          <w:rFonts w:ascii="PT Serif" w:hAnsi="PT Serif" w:cs="PT Serif"/>
          <w:b w:val="0"/>
          <w:i w:val="0"/>
          <w:sz w:val="20"/>
          <w:szCs w:val="20"/>
        </w:rPr>
        <w:t xml:space="preserve">o se entiende bien la referencia a la edad cuando ya la norma </w:t>
      </w:r>
      <w:r w:rsidR="00510C25" w:rsidRPr="00297EE5">
        <w:rPr>
          <w:rFonts w:ascii="PT Serif" w:hAnsi="PT Serif" w:cs="PT Serif"/>
          <w:b w:val="0"/>
          <w:i w:val="0"/>
          <w:sz w:val="20"/>
          <w:szCs w:val="20"/>
        </w:rPr>
        <w:t>está acotando la franja entre doce y dieciséis</w:t>
      </w:r>
      <w:r w:rsidRPr="00297EE5">
        <w:rPr>
          <w:rFonts w:ascii="PT Serif" w:hAnsi="PT Serif" w:cs="PT Serif"/>
          <w:b w:val="0"/>
          <w:i w:val="0"/>
          <w:sz w:val="20"/>
          <w:szCs w:val="20"/>
        </w:rPr>
        <w:t xml:space="preserve"> años</w:t>
      </w:r>
      <w:r w:rsidR="007245E7" w:rsidRPr="00297EE5">
        <w:rPr>
          <w:rFonts w:ascii="PT Serif" w:hAnsi="PT Serif" w:cs="PT Serif"/>
          <w:b w:val="0"/>
          <w:i w:val="0"/>
          <w:sz w:val="20"/>
          <w:szCs w:val="20"/>
        </w:rPr>
        <w:t>; quizá</w:t>
      </w:r>
      <w:r w:rsidR="003F7DC7" w:rsidRPr="00297EE5">
        <w:rPr>
          <w:rFonts w:ascii="PT Serif" w:hAnsi="PT Serif" w:cs="PT Serif"/>
          <w:b w:val="0"/>
          <w:i w:val="0"/>
          <w:sz w:val="20"/>
          <w:szCs w:val="20"/>
        </w:rPr>
        <w:t xml:space="preserve"> pueda interpretarse en el sentido de que, </w:t>
      </w:r>
      <w:proofErr w:type="spellStart"/>
      <w:r w:rsidR="003F7DC7" w:rsidRPr="00297EE5">
        <w:rPr>
          <w:rFonts w:ascii="PT Serif" w:hAnsi="PT Serif" w:cs="PT Serif"/>
          <w:b w:val="0"/>
          <w:i w:val="0"/>
          <w:sz w:val="20"/>
          <w:szCs w:val="20"/>
        </w:rPr>
        <w:t>patriendo</w:t>
      </w:r>
      <w:proofErr w:type="spellEnd"/>
      <w:r w:rsidR="003F7DC7" w:rsidRPr="00297EE5">
        <w:rPr>
          <w:rFonts w:ascii="PT Serif" w:hAnsi="PT Serif" w:cs="PT Serif"/>
          <w:b w:val="0"/>
          <w:i w:val="0"/>
          <w:sz w:val="20"/>
          <w:szCs w:val="20"/>
        </w:rPr>
        <w:t xml:space="preserve"> de la existencia de una presunción “iuris </w:t>
      </w:r>
      <w:proofErr w:type="spellStart"/>
      <w:r w:rsidR="003F7DC7" w:rsidRPr="00297EE5">
        <w:rPr>
          <w:rFonts w:ascii="PT Serif" w:hAnsi="PT Serif" w:cs="PT Serif"/>
          <w:b w:val="0"/>
          <w:i w:val="0"/>
          <w:sz w:val="20"/>
          <w:szCs w:val="20"/>
        </w:rPr>
        <w:t>tamtum</w:t>
      </w:r>
      <w:proofErr w:type="spellEnd"/>
      <w:r w:rsidR="003F7DC7" w:rsidRPr="00297EE5">
        <w:rPr>
          <w:rFonts w:ascii="PT Serif" w:hAnsi="PT Serif" w:cs="PT Serif"/>
          <w:b w:val="0"/>
          <w:i w:val="0"/>
          <w:sz w:val="20"/>
          <w:szCs w:val="20"/>
        </w:rPr>
        <w:t xml:space="preserve">” </w:t>
      </w:r>
      <w:r w:rsidR="003F7DC7" w:rsidRPr="00297EE5">
        <w:rPr>
          <w:rFonts w:ascii="PT Serif" w:hAnsi="PT Serif" w:cs="PT Serif"/>
          <w:b w:val="0"/>
          <w:i w:val="0"/>
          <w:sz w:val="20"/>
          <w:szCs w:val="20"/>
        </w:rPr>
        <w:lastRenderedPageBreak/>
        <w:t>de madurez, la edad será tenida en cuenta, en su caso, para desvirtuarla en función de la entidad y riesgos de las intervenciones</w:t>
      </w:r>
      <w:r w:rsidR="007245E7" w:rsidRPr="00297EE5">
        <w:rPr>
          <w:rFonts w:ascii="PT Serif" w:hAnsi="PT Serif" w:cs="PT Serif"/>
          <w:b w:val="0"/>
          <w:i w:val="0"/>
          <w:sz w:val="20"/>
          <w:szCs w:val="20"/>
        </w:rPr>
        <w:t>.</w:t>
      </w:r>
    </w:p>
    <w:p w:rsidR="00E62B8B" w:rsidRPr="00297EE5" w:rsidRDefault="00E47A3C"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Abundando en este sentido, el apartado tercero del precepto insta a las Administraciones Públicas para que impulsen protocolos de actuación en materia de intersexualidad que garanticen, en la medida de lo posible</w:t>
      </w:r>
      <w:r w:rsidR="00BB5CDD" w:rsidRPr="00297EE5">
        <w:rPr>
          <w:rFonts w:ascii="PT Serif" w:hAnsi="PT Serif" w:cs="PT Serif"/>
          <w:b w:val="0"/>
          <w:i w:val="0"/>
          <w:sz w:val="20"/>
          <w:szCs w:val="20"/>
        </w:rPr>
        <w:t>,</w:t>
      </w:r>
      <w:r w:rsidRPr="00297EE5">
        <w:rPr>
          <w:rFonts w:ascii="PT Serif" w:hAnsi="PT Serif" w:cs="PT Serif"/>
          <w:b w:val="0"/>
          <w:i w:val="0"/>
          <w:sz w:val="20"/>
          <w:szCs w:val="20"/>
        </w:rPr>
        <w:t xml:space="preserve"> la participación de las personas menores de edad en el proceso de adopción de decisiones. Es una previsión que no tiene mucho sentido teniendo en cuenta la necesidad, ya vista, del consentimien</w:t>
      </w:r>
      <w:r w:rsidR="00510C25" w:rsidRPr="00297EE5">
        <w:rPr>
          <w:rFonts w:ascii="PT Serif" w:hAnsi="PT Serif" w:cs="PT Serif"/>
          <w:b w:val="0"/>
          <w:i w:val="0"/>
          <w:sz w:val="20"/>
          <w:szCs w:val="20"/>
        </w:rPr>
        <w:t>to del propio menor desde los doce</w:t>
      </w:r>
      <w:r w:rsidRPr="00297EE5">
        <w:rPr>
          <w:rFonts w:ascii="PT Serif" w:hAnsi="PT Serif" w:cs="PT Serif"/>
          <w:b w:val="0"/>
          <w:i w:val="0"/>
          <w:sz w:val="20"/>
          <w:szCs w:val="20"/>
        </w:rPr>
        <w:t xml:space="preserve"> años que es la edad a partir de la cual es posible tomar dichas decisiones. </w:t>
      </w:r>
      <w:r w:rsidR="00E62B8B" w:rsidRPr="00297EE5">
        <w:rPr>
          <w:rFonts w:ascii="PT Serif" w:hAnsi="PT Serif" w:cs="PT Serif"/>
          <w:b w:val="0"/>
          <w:i w:val="0"/>
          <w:sz w:val="20"/>
          <w:szCs w:val="20"/>
        </w:rPr>
        <w:t xml:space="preserve">Quizá pueda anudarse a la toma de decisiones médicas que no supongan modificación </w:t>
      </w:r>
      <w:proofErr w:type="gramStart"/>
      <w:r w:rsidR="00E62B8B" w:rsidRPr="00297EE5">
        <w:rPr>
          <w:rFonts w:ascii="PT Serif" w:hAnsi="PT Serif" w:cs="PT Serif"/>
          <w:b w:val="0"/>
          <w:i w:val="0"/>
          <w:sz w:val="20"/>
          <w:szCs w:val="20"/>
        </w:rPr>
        <w:t>genital</w:t>
      </w:r>
      <w:proofErr w:type="gramEnd"/>
      <w:r w:rsidR="00E62B8B" w:rsidRPr="00297EE5">
        <w:rPr>
          <w:rFonts w:ascii="PT Serif" w:hAnsi="PT Serif" w:cs="PT Serif"/>
          <w:b w:val="0"/>
          <w:i w:val="0"/>
          <w:sz w:val="20"/>
          <w:szCs w:val="20"/>
        </w:rPr>
        <w:t xml:space="preserve"> pero para las, al implicar un consentimiento médico por representación, la Ley de Autonomía del paciente prevé con carácter general la participación del paciente.</w:t>
      </w:r>
    </w:p>
    <w:p w:rsidR="00850D94" w:rsidRPr="00297EE5" w:rsidRDefault="00850D94"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Por último, de acuerdo con la nueva previsión de la Ley del Registro civil al añadir</w:t>
      </w:r>
      <w:r w:rsidR="00554E8A" w:rsidRPr="00297EE5">
        <w:rPr>
          <w:rFonts w:ascii="PT Serif" w:hAnsi="PT Serif" w:cs="PT Serif"/>
          <w:b w:val="0"/>
          <w:i w:val="0"/>
          <w:sz w:val="20"/>
          <w:szCs w:val="20"/>
        </w:rPr>
        <w:t xml:space="preserve">se </w:t>
      </w:r>
      <w:r w:rsidRPr="00297EE5">
        <w:rPr>
          <w:rFonts w:ascii="PT Serif" w:hAnsi="PT Serif" w:cs="PT Serif"/>
          <w:b w:val="0"/>
          <w:i w:val="0"/>
          <w:sz w:val="20"/>
          <w:szCs w:val="20"/>
        </w:rPr>
        <w:t>un nuevo apartado al artículo 49</w:t>
      </w:r>
      <w:r w:rsidR="003F7DC7" w:rsidRPr="00297EE5">
        <w:rPr>
          <w:rFonts w:ascii="PT Serif" w:hAnsi="PT Serif" w:cs="PT Serif"/>
          <w:b w:val="0"/>
          <w:i w:val="0"/>
          <w:sz w:val="20"/>
          <w:szCs w:val="20"/>
        </w:rPr>
        <w:t xml:space="preserve"> (que reitera lo recogido en el artículo 74 de la Ley 4/2023)</w:t>
      </w:r>
      <w:r w:rsidRPr="00297EE5">
        <w:rPr>
          <w:rFonts w:ascii="PT Serif" w:hAnsi="PT Serif" w:cs="PT Serif"/>
          <w:b w:val="0"/>
          <w:i w:val="0"/>
          <w:sz w:val="20"/>
          <w:szCs w:val="20"/>
        </w:rPr>
        <w:t>, en el caso de que el parte facultativo indicara la condición intersexual del nacido, los progenitores, de común acuerdo, podrán solicitar que la mención del sexo figure en blanco por el plazo máximo de un año. Transcurrido dicho plazo, la mención al sexo será obligatoria y su inscripción habrá de ser solicitada por los progenitores.</w:t>
      </w:r>
    </w:p>
    <w:p w:rsidR="00E62B8B" w:rsidRPr="00297EE5" w:rsidRDefault="00E62B8B"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Al no prever la nueva ley la posibilidad general de no designación de sexo en el Registro, ni de sexo neutro ni tercer sexo, dejar la mención en blanco parece efectivamente la mejor opción para el caso de transexualidad. Pero previsiblemente el limitado plazo de un año no va a permitir que cuando llegue el momento exista mayor criterio para decidir el sexo que, esta vez sí, se asigna. Con independencia de que la situación no tiene demasiada trascendencia </w:t>
      </w:r>
      <w:r w:rsidR="00B336D7" w:rsidRPr="00297EE5">
        <w:rPr>
          <w:rFonts w:ascii="PT Serif" w:hAnsi="PT Serif" w:cs="PT Serif"/>
          <w:b w:val="0"/>
          <w:i w:val="0"/>
          <w:sz w:val="20"/>
          <w:szCs w:val="20"/>
        </w:rPr>
        <w:t xml:space="preserve">si lo que ocurre es que el sexo que se decide no es el que después asume el niño </w:t>
      </w:r>
      <w:r w:rsidRPr="00297EE5">
        <w:rPr>
          <w:rFonts w:ascii="PT Serif" w:hAnsi="PT Serif" w:cs="PT Serif"/>
          <w:b w:val="0"/>
          <w:i w:val="0"/>
          <w:sz w:val="20"/>
          <w:szCs w:val="20"/>
        </w:rPr>
        <w:t>dada la previsión del artículo</w:t>
      </w:r>
      <w:r w:rsidR="00B336D7" w:rsidRPr="00297EE5">
        <w:rPr>
          <w:rFonts w:ascii="PT Serif" w:hAnsi="PT Serif" w:cs="PT Serif"/>
          <w:b w:val="0"/>
          <w:i w:val="0"/>
          <w:sz w:val="20"/>
          <w:szCs w:val="20"/>
        </w:rPr>
        <w:t xml:space="preserve"> 51 de la Ley y la posibilidad de cambio de nombre con las consecuencias que hemos visto, creo que al menos habría </w:t>
      </w:r>
      <w:r w:rsidR="003F7DC7" w:rsidRPr="00297EE5">
        <w:rPr>
          <w:rFonts w:ascii="PT Serif" w:hAnsi="PT Serif" w:cs="PT Serif"/>
          <w:b w:val="0"/>
          <w:i w:val="0"/>
          <w:sz w:val="20"/>
          <w:szCs w:val="20"/>
        </w:rPr>
        <w:t xml:space="preserve">debería </w:t>
      </w:r>
      <w:r w:rsidR="00B336D7" w:rsidRPr="00297EE5">
        <w:rPr>
          <w:rFonts w:ascii="PT Serif" w:hAnsi="PT Serif" w:cs="PT Serif"/>
          <w:b w:val="0"/>
          <w:i w:val="0"/>
          <w:sz w:val="20"/>
          <w:szCs w:val="20"/>
        </w:rPr>
        <w:t xml:space="preserve">esperarse hasta los cinco años, que además es la edad de la escolarización obligatoria, y </w:t>
      </w:r>
      <w:r w:rsidR="005A061B" w:rsidRPr="00297EE5">
        <w:rPr>
          <w:rFonts w:ascii="PT Serif" w:hAnsi="PT Serif" w:cs="PT Serif"/>
          <w:b w:val="0"/>
          <w:i w:val="0"/>
          <w:sz w:val="20"/>
          <w:szCs w:val="20"/>
        </w:rPr>
        <w:t>respecto en</w:t>
      </w:r>
      <w:r w:rsidR="00B336D7" w:rsidRPr="00297EE5">
        <w:rPr>
          <w:rFonts w:ascii="PT Serif" w:hAnsi="PT Serif" w:cs="PT Serif"/>
          <w:b w:val="0"/>
          <w:i w:val="0"/>
          <w:sz w:val="20"/>
          <w:szCs w:val="20"/>
        </w:rPr>
        <w:t xml:space="preserve"> la que</w:t>
      </w:r>
      <w:r w:rsidR="005A061B" w:rsidRPr="00297EE5">
        <w:rPr>
          <w:rFonts w:ascii="PT Serif" w:hAnsi="PT Serif" w:cs="PT Serif"/>
          <w:b w:val="0"/>
          <w:i w:val="0"/>
          <w:sz w:val="20"/>
          <w:szCs w:val="20"/>
        </w:rPr>
        <w:t xml:space="preserve"> puede haberse desarrollado una identidad de género definida</w:t>
      </w:r>
      <w:r w:rsidR="005A061B" w:rsidRPr="00297EE5">
        <w:rPr>
          <w:rStyle w:val="Refdenotaalpie"/>
          <w:rFonts w:ascii="PT Serif" w:hAnsi="PT Serif" w:cs="PT Serif"/>
          <w:b w:val="0"/>
          <w:i w:val="0"/>
          <w:sz w:val="20"/>
          <w:szCs w:val="20"/>
        </w:rPr>
        <w:footnoteReference w:id="33"/>
      </w:r>
      <w:r w:rsidR="005A061B" w:rsidRPr="00297EE5">
        <w:rPr>
          <w:rFonts w:ascii="PT Serif" w:hAnsi="PT Serif" w:cs="PT Serif"/>
          <w:b w:val="0"/>
          <w:i w:val="0"/>
          <w:sz w:val="20"/>
          <w:szCs w:val="20"/>
        </w:rPr>
        <w:t xml:space="preserve">. </w:t>
      </w:r>
      <w:r w:rsidR="00B336D7" w:rsidRPr="00297EE5">
        <w:rPr>
          <w:rFonts w:ascii="PT Serif" w:hAnsi="PT Serif" w:cs="PT Serif"/>
          <w:b w:val="0"/>
          <w:i w:val="0"/>
          <w:sz w:val="20"/>
          <w:szCs w:val="20"/>
        </w:rPr>
        <w:t xml:space="preserve">Sí tiene más en aquellos casos en los que la persona no llegue nunca a identificarse ni con el sexo varón ni con el de mujer. </w:t>
      </w:r>
    </w:p>
    <w:p w:rsidR="003F7DC7" w:rsidRPr="00297EE5" w:rsidRDefault="003F7DC7" w:rsidP="006B24E8">
      <w:pPr>
        <w:spacing w:line="240" w:lineRule="auto" w:before="0" w:after="0"/>
        <w:jc w:val="both"/>
        <w:rPr>
          <w:rFonts w:ascii="PT Serif" w:hAnsi="PT Serif" w:cs="Times New Roman"/>
          <w:sz w:val="2"/>
          <w:szCs w:val="2"/>
        </w:rPr>
      </w:pPr>
    </w:p>
    <w:p w:rsidR="003B35A3" w:rsidRPr="00297EE5" w:rsidRDefault="003B35A3" w:rsidP="006B24E8">
      <w:pPr>
        <w:spacing w:line="240" w:lineRule="auto" w:before="120" w:after="80"/>
        <w:jc w:val="both"/>
        <w:rPr>
          <w:rFonts w:ascii="PT Serif" w:hAnsi="PT Serif" w:cs="Times New Roman"/>
          <w:b/>
          <w:i/>
          <w:sz w:val="20"/>
          <w:szCs w:val="20"/>
        </w:rPr>
      </w:pPr>
      <w:r w:rsidRPr="00297EE5">
        <w:rPr>
          <w:rFonts w:ascii="Open Sans" w:hAnsi="Open Sans" w:cs="Open Sans"/>
          <w:b/>
          <w:i w:val="0"/>
          <w:sz w:val="22"/>
          <w:szCs w:val="20"/>
        </w:rPr>
        <w:t>A modo de conclusión</w:t>
      </w:r>
    </w:p>
    <w:p w:rsidR="003B35A3" w:rsidRPr="00297EE5" w:rsidRDefault="003B35A3"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 xml:space="preserve">Con independencia </w:t>
      </w:r>
      <w:r w:rsidR="00554E8A" w:rsidRPr="00297EE5">
        <w:rPr>
          <w:rFonts w:ascii="PT Serif" w:hAnsi="PT Serif" w:cs="PT Serif"/>
          <w:b w:val="0"/>
          <w:i w:val="0"/>
          <w:sz w:val="20"/>
          <w:szCs w:val="20"/>
        </w:rPr>
        <w:t xml:space="preserve">de lo que se pueda opinar sobre </w:t>
      </w:r>
      <w:r w:rsidRPr="00297EE5">
        <w:rPr>
          <w:rFonts w:ascii="PT Serif" w:hAnsi="PT Serif" w:cs="PT Serif"/>
          <w:b w:val="0"/>
          <w:i w:val="0"/>
          <w:sz w:val="20"/>
          <w:szCs w:val="20"/>
        </w:rPr>
        <w:t>si el debate que ha precedido a la aprobación de la Ley ha sido adecuado</w:t>
      </w:r>
      <w:r w:rsidR="0063501D" w:rsidRPr="00297EE5">
        <w:rPr>
          <w:rFonts w:ascii="PT Serif" w:hAnsi="PT Serif" w:cs="PT Serif"/>
          <w:b w:val="0"/>
          <w:i w:val="0"/>
          <w:sz w:val="20"/>
          <w:szCs w:val="20"/>
        </w:rPr>
        <w:t xml:space="preserve"> y/o suficiente, lo cierto es que la</w:t>
      </w:r>
      <w:r w:rsidRPr="00297EE5">
        <w:rPr>
          <w:rFonts w:ascii="PT Serif" w:hAnsi="PT Serif" w:cs="PT Serif"/>
          <w:b w:val="0"/>
          <w:i w:val="0"/>
          <w:sz w:val="20"/>
          <w:szCs w:val="20"/>
        </w:rPr>
        <w:t xml:space="preserve"> norma se limita a regular la rectificación de la mención registral del sexo sin entrar, salvo en lo relativo a las personas intersexuales</w:t>
      </w:r>
      <w:r w:rsidR="0063501D" w:rsidRPr="00297EE5">
        <w:rPr>
          <w:rFonts w:ascii="PT Serif" w:hAnsi="PT Serif" w:cs="PT Serif"/>
          <w:b w:val="0"/>
          <w:i w:val="0"/>
          <w:sz w:val="20"/>
          <w:szCs w:val="20"/>
        </w:rPr>
        <w:t xml:space="preserve"> menores de edad</w:t>
      </w:r>
      <w:r w:rsidRPr="00297EE5">
        <w:rPr>
          <w:rFonts w:ascii="PT Serif" w:hAnsi="PT Serif" w:cs="PT Serif"/>
          <w:b w:val="0"/>
          <w:i w:val="0"/>
          <w:sz w:val="20"/>
          <w:szCs w:val="20"/>
        </w:rPr>
        <w:t>, en los consentimientos necesarios para los tratamientos o intervenciones médicas que la situación pueda requerir o conllevar. Se mantiene</w:t>
      </w:r>
      <w:r w:rsidR="0063501D" w:rsidRPr="00297EE5">
        <w:rPr>
          <w:rFonts w:ascii="PT Serif" w:hAnsi="PT Serif" w:cs="PT Serif"/>
          <w:b w:val="0"/>
          <w:i w:val="0"/>
          <w:sz w:val="20"/>
          <w:szCs w:val="20"/>
        </w:rPr>
        <w:t>n, por tanto, las previsiones de</w:t>
      </w:r>
      <w:r w:rsidRPr="00297EE5">
        <w:rPr>
          <w:rFonts w:ascii="PT Serif" w:hAnsi="PT Serif" w:cs="PT Serif"/>
          <w:b w:val="0"/>
          <w:i w:val="0"/>
          <w:sz w:val="20"/>
          <w:szCs w:val="20"/>
        </w:rPr>
        <w:t xml:space="preserve"> la Ley 41/2002 de autonomía del paciente. </w:t>
      </w:r>
    </w:p>
    <w:p w:rsidR="004E272D" w:rsidRPr="00297EE5" w:rsidRDefault="004E272D"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lastRenderedPageBreak/>
        <w:t xml:space="preserve">Por lo que se refiere a la regulación del cambio registral para la franja de edad entre los 14 y los 16 años, haberlo condicionado a la constatación de madurez suficiente y a la existencia de una situación estable de transexualidad no hubiera significado a mi juicio una limitación desproporcionada de la autonomía del niño o de la niña y, sin embargo, hubiera garantizado más adecuadamente el necesario respeto de su concreto interés superior. </w:t>
      </w:r>
    </w:p>
    <w:p w:rsidR="00E84D11" w:rsidRPr="00297EE5" w:rsidRDefault="005A061B" w:rsidP="006B24E8">
      <w:pPr>
        <w:spacing w:line="264" w:lineRule="auto" w:before="0" w:after="120"/>
        <w:ind w:firstLine="0"/>
        <w:jc w:val="both"/>
        <w:rPr>
          <w:rFonts w:ascii="PT Serif" w:hAnsi="PT Serif" w:cs="Times New Roman"/>
          <w:sz w:val="20"/>
          <w:szCs w:val="20"/>
        </w:rPr>
      </w:pPr>
      <w:r w:rsidRPr="00297EE5">
        <w:rPr>
          <w:rFonts w:ascii="PT Serif" w:hAnsi="PT Serif" w:cs="PT Serif"/>
          <w:b w:val="0"/>
          <w:i w:val="0"/>
          <w:sz w:val="20"/>
          <w:szCs w:val="20"/>
        </w:rPr>
        <w:t>Por último</w:t>
      </w:r>
      <w:r w:rsidR="00C11306" w:rsidRPr="00297EE5">
        <w:rPr>
          <w:rFonts w:ascii="PT Serif" w:hAnsi="PT Serif" w:cs="PT Serif"/>
          <w:b w:val="0"/>
          <w:i w:val="0"/>
          <w:sz w:val="20"/>
          <w:szCs w:val="20"/>
        </w:rPr>
        <w:t>,</w:t>
      </w:r>
      <w:r w:rsidRPr="00297EE5">
        <w:rPr>
          <w:rFonts w:ascii="PT Serif" w:hAnsi="PT Serif" w:cs="PT Serif"/>
          <w:b w:val="0"/>
          <w:i w:val="0"/>
          <w:sz w:val="20"/>
          <w:szCs w:val="20"/>
        </w:rPr>
        <w:t xml:space="preserve"> y respecto de los niños y niñas transexuales, el plazo de un año desde el nacimiento para decidir cómo se rellena casilla de la mención registral del sexo en el Registro Civil no parece que resuelva en absoluto el problema </w:t>
      </w:r>
      <w:r w:rsidR="00C11306" w:rsidRPr="00297EE5">
        <w:rPr>
          <w:rFonts w:ascii="PT Serif" w:hAnsi="PT Serif" w:cs="PT Serif"/>
          <w:b w:val="0"/>
          <w:i w:val="0"/>
          <w:sz w:val="20"/>
          <w:szCs w:val="20"/>
        </w:rPr>
        <w:t>de indeterminación que se plantea</w:t>
      </w:r>
      <w:r w:rsidRPr="00297EE5">
        <w:rPr>
          <w:rFonts w:ascii="PT Serif" w:hAnsi="PT Serif" w:cs="PT Serif"/>
          <w:b w:val="0"/>
          <w:i w:val="0"/>
          <w:sz w:val="20"/>
          <w:szCs w:val="20"/>
        </w:rPr>
        <w:t>. Al fin serán igualmente los progenitores los que decidan sin ningún tipo de intervención de la propia pers</w:t>
      </w:r>
      <w:r w:rsidR="00C11306" w:rsidRPr="00297EE5">
        <w:rPr>
          <w:rFonts w:ascii="PT Serif" w:hAnsi="PT Serif" w:cs="PT Serif"/>
          <w:b w:val="0"/>
          <w:i w:val="0"/>
          <w:sz w:val="20"/>
          <w:szCs w:val="20"/>
        </w:rPr>
        <w:t>ona afectada. Por eso hubiera sido</w:t>
      </w:r>
      <w:r w:rsidRPr="00297EE5">
        <w:rPr>
          <w:rFonts w:ascii="PT Serif" w:hAnsi="PT Serif" w:cs="PT Serif"/>
          <w:b w:val="0"/>
          <w:i w:val="0"/>
          <w:sz w:val="20"/>
          <w:szCs w:val="20"/>
        </w:rPr>
        <w:t xml:space="preserve"> más acertado</w:t>
      </w:r>
      <w:r w:rsidR="00C11306" w:rsidRPr="00297EE5">
        <w:rPr>
          <w:rFonts w:ascii="PT Serif" w:hAnsi="PT Serif" w:cs="PT Serif"/>
          <w:b w:val="0"/>
          <w:i w:val="0"/>
          <w:sz w:val="20"/>
          <w:szCs w:val="20"/>
        </w:rPr>
        <w:t>, en mi opinión,</w:t>
      </w:r>
      <w:r w:rsidRPr="00297EE5">
        <w:rPr>
          <w:rFonts w:ascii="PT Serif" w:hAnsi="PT Serif" w:cs="PT Serif"/>
          <w:b w:val="0"/>
          <w:i w:val="0"/>
          <w:sz w:val="20"/>
          <w:szCs w:val="20"/>
        </w:rPr>
        <w:t xml:space="preserve"> u</w:t>
      </w:r>
      <w:r w:rsidR="003F7DC7" w:rsidRPr="00297EE5">
        <w:rPr>
          <w:rFonts w:ascii="PT Serif" w:hAnsi="PT Serif" w:cs="PT Serif"/>
          <w:b w:val="0"/>
          <w:i w:val="0"/>
          <w:sz w:val="20"/>
          <w:szCs w:val="20"/>
        </w:rPr>
        <w:t>n plazo de al menos cinco años.</w:t>
      </w:r>
    </w:p>
    <w:p w:rsidR="00510C25" w:rsidRPr="00297EE5" w:rsidRDefault="00510C25" w:rsidP="006B24E8">
      <w:pPr>
        <w:spacing w:line="264" w:lineRule="auto" w:before="0" w:after="120"/>
        <w:ind w:firstLine="0"/>
        <w:jc w:val="both"/>
        <w:rPr>
          <w:rFonts w:ascii="PT Serif" w:hAnsi="PT Serif" w:cs="Times New Roman"/>
          <w:i/>
          <w:sz w:val="20"/>
          <w:szCs w:val="20"/>
        </w:rPr>
      </w:pPr>
      <w:r w:rsidRPr="00297EE5">
        <w:rPr>
          <w:rFonts w:ascii="PT Serif" w:hAnsi="PT Serif" w:cs="PT Serif"/>
          <w:b w:val="0"/>
          <w:i/>
          <w:sz w:val="20"/>
          <w:szCs w:val="20"/>
        </w:rPr>
        <w:t>Bibliografía:</w:t>
      </w:r>
    </w:p>
    <w:p w:rsidR="00510C25" w:rsidRPr="00297EE5" w:rsidRDefault="00510C25" w:rsidP="006B24E8">
      <w:pPr>
        <w:spacing w:line="264" w:lineRule="auto" w:before="0" w:after="120"/>
        <w:ind w:firstLine="0"/>
        <w:jc w:val="both"/>
        <w:rPr>
          <w:rFonts w:ascii="PT Serif" w:hAnsi="PT Serif" w:cs="Times New Roman"/>
          <w:sz w:val="20"/>
          <w:szCs w:val="20"/>
        </w:rPr>
      </w:pPr>
      <w:r w:rsidRPr="00D03E9B">
        <w:rPr>
          <w:rFonts w:ascii="PT Serif" w:hAnsi="PT Serif" w:cs="PT Serif"/>
          <w:b w:val="0"/>
          <w:i w:val="0"/>
          <w:smallCaps/>
          <w:sz w:val="20"/>
          <w:szCs w:val="20"/>
        </w:rPr>
        <w:t xml:space="preserve">Bercovitz </w:t>
      </w:r>
      <w:proofErr w:type="spellStart"/>
      <w:r w:rsidRPr="00D03E9B">
        <w:rPr>
          <w:rFonts w:ascii="PT Serif" w:hAnsi="PT Serif" w:cs="PT Serif"/>
          <w:b w:val="0"/>
          <w:i w:val="0"/>
          <w:smallCaps/>
          <w:sz w:val="20"/>
          <w:szCs w:val="20"/>
        </w:rPr>
        <w:t>Rodríguz</w:t>
      </w:r>
      <w:proofErr w:type="spellEnd"/>
      <w:r w:rsidRPr="00D03E9B">
        <w:rPr>
          <w:rFonts w:ascii="PT Serif" w:hAnsi="PT Serif" w:cs="PT Serif"/>
          <w:b w:val="0"/>
          <w:i w:val="0"/>
          <w:smallCaps/>
          <w:sz w:val="20"/>
          <w:szCs w:val="20"/>
        </w:rPr>
        <w:t>-</w:t>
      </w:r>
      <w:proofErr w:type="gramStart"/>
      <w:r w:rsidRPr="00D03E9B">
        <w:rPr>
          <w:rFonts w:ascii="PT Serif" w:hAnsi="PT Serif" w:cs="PT Serif"/>
          <w:b w:val="0"/>
          <w:i w:val="0"/>
          <w:smallCaps/>
          <w:sz w:val="20"/>
          <w:szCs w:val="20"/>
        </w:rPr>
        <w:t>Cano</w:t>
      </w:r>
      <w:r w:rsidR="00B52C88" w:rsidRPr="00297EE5">
        <w:rPr>
          <w:rFonts w:ascii="PT Serif" w:hAnsi="PT Serif" w:cs="PT Serif"/>
          <w:b w:val="0"/>
          <w:i w:val="0"/>
          <w:smallCaps/>
          <w:sz w:val="20"/>
          <w:szCs w:val="20"/>
        </w:rPr>
        <w:t xml:space="preserve">, </w:t>
      </w:r>
      <w:r w:rsidRPr="00297EE5">
        <w:rPr>
          <w:rFonts w:ascii="PT Serif" w:hAnsi="PT Serif" w:cs="PT Serif"/>
          <w:b w:val="0"/>
          <w:i w:val="0"/>
          <w:smallCaps/>
          <w:sz w:val="20"/>
          <w:szCs w:val="20"/>
        </w:rPr>
        <w:t xml:space="preserve"> R</w:t>
      </w:r>
      <w:r w:rsidR="00B52C88" w:rsidRPr="00297EE5">
        <w:rPr>
          <w:rFonts w:ascii="PT Serif" w:hAnsi="PT Serif" w:cs="PT Serif"/>
          <w:b w:val="0"/>
          <w:i w:val="0"/>
          <w:sz w:val="20"/>
          <w:szCs w:val="20"/>
        </w:rPr>
        <w:t>.</w:t>
      </w:r>
      <w:proofErr w:type="gramEnd"/>
      <w:r w:rsidR="00B52C88" w:rsidRPr="00297EE5">
        <w:rPr>
          <w:rFonts w:ascii="PT Serif" w:hAnsi="PT Serif" w:cs="PT Serif"/>
          <w:b w:val="0"/>
          <w:i w:val="0"/>
          <w:sz w:val="20"/>
          <w:szCs w:val="20"/>
        </w:rPr>
        <w:t xml:space="preserve"> (2018). </w:t>
      </w:r>
      <w:r w:rsidRPr="00297EE5">
        <w:rPr>
          <w:rFonts w:ascii="PT Serif" w:hAnsi="PT Serif" w:cs="PT Serif"/>
          <w:b w:val="0"/>
          <w:i w:val="0"/>
          <w:sz w:val="20"/>
          <w:szCs w:val="20"/>
        </w:rPr>
        <w:t>Personas t</w:t>
      </w:r>
      <w:r w:rsidR="00B52C88" w:rsidRPr="00297EE5">
        <w:rPr>
          <w:rFonts w:ascii="PT Serif" w:hAnsi="PT Serif" w:cs="PT Serif"/>
          <w:b w:val="0"/>
          <w:i w:val="0"/>
          <w:sz w:val="20"/>
          <w:szCs w:val="20"/>
        </w:rPr>
        <w:t>ransexuales y estado de Derecho</w:t>
      </w:r>
      <w:r w:rsidRPr="00297EE5">
        <w:rPr>
          <w:rFonts w:ascii="PT Serif" w:hAnsi="PT Serif" w:cs="PT Serif"/>
          <w:b w:val="0"/>
          <w:i w:val="0"/>
          <w:sz w:val="20"/>
          <w:szCs w:val="20"/>
        </w:rPr>
        <w:t xml:space="preserve">, </w:t>
      </w:r>
      <w:r w:rsidRPr="00297EE5">
        <w:rPr>
          <w:rFonts w:ascii="PT Serif" w:hAnsi="PT Serif" w:cs="PT Serif"/>
          <w:b w:val="0"/>
          <w:i/>
          <w:sz w:val="20"/>
          <w:szCs w:val="20"/>
        </w:rPr>
        <w:t>Revista Doctrinal Aranzadi Civil-Mercantil</w:t>
      </w:r>
      <w:r w:rsidR="00B52C88" w:rsidRPr="00297EE5">
        <w:rPr>
          <w:rFonts w:ascii="PT Serif" w:hAnsi="PT Serif" w:cs="PT Serif"/>
          <w:b w:val="0"/>
          <w:i w:val="0"/>
          <w:sz w:val="20"/>
          <w:szCs w:val="20"/>
        </w:rPr>
        <w:t xml:space="preserve">, </w:t>
      </w:r>
      <w:r w:rsidRPr="00297EE5">
        <w:rPr>
          <w:rFonts w:ascii="PT Serif" w:hAnsi="PT Serif" w:cs="PT Serif"/>
          <w:b w:val="0"/>
          <w:i w:val="0"/>
          <w:sz w:val="20"/>
          <w:szCs w:val="20"/>
        </w:rPr>
        <w:t>11.</w:t>
      </w:r>
    </w:p>
    <w:p w:rsidR="00486B39" w:rsidRPr="00297EE5" w:rsidRDefault="00486B39" w:rsidP="00255AAD">
      <w:pPr>
        <w:spacing w:line="264" w:lineRule="auto" w:before="0" w:after="120"/>
        <w:ind w:firstLine="0"/>
        <w:jc w:val="both"/>
        <w:rPr>
          <w:rFonts w:ascii="PT Serif" w:hAnsi="PT Serif" w:cs="Times New Roman"/>
          <w:sz w:val="20"/>
          <w:szCs w:val="20"/>
        </w:rPr>
      </w:pPr>
      <w:r w:rsidRPr="00D03E9B">
        <w:rPr>
          <w:rFonts w:ascii="PT Serif" w:hAnsi="PT Serif" w:cs="PT Serif"/>
          <w:b w:val="0"/>
          <w:i w:val="0"/>
          <w:smallCaps/>
          <w:sz w:val="20"/>
          <w:szCs w:val="20"/>
        </w:rPr>
        <w:t>Miranda Novoa</w:t>
      </w:r>
      <w:r w:rsidRPr="00297EE5">
        <w:rPr>
          <w:rFonts w:ascii="PT Serif" w:hAnsi="PT Serif" w:cs="PT Serif"/>
          <w:b w:val="0"/>
          <w:i w:val="0"/>
          <w:sz w:val="20"/>
          <w:szCs w:val="20"/>
        </w:rPr>
        <w:t>, M</w:t>
      </w:r>
      <w:r w:rsidR="00B52C88" w:rsidRPr="00297EE5">
        <w:rPr>
          <w:rFonts w:ascii="PT Serif" w:hAnsi="PT Serif" w:cs="PT Serif"/>
          <w:b w:val="0"/>
          <w:i w:val="0"/>
          <w:sz w:val="20"/>
          <w:szCs w:val="20"/>
        </w:rPr>
        <w:t xml:space="preserve">. (2022). </w:t>
      </w:r>
      <w:r w:rsidRPr="00297EE5">
        <w:rPr>
          <w:rFonts w:ascii="PT Serif" w:hAnsi="PT Serif" w:cs="PT Serif"/>
          <w:b w:val="0"/>
          <w:i w:val="0"/>
          <w:sz w:val="20"/>
          <w:szCs w:val="20"/>
        </w:rPr>
        <w:t>El tratamiento de afir</w:t>
      </w:r>
      <w:r w:rsidR="00255AAD" w:rsidRPr="00297EE5">
        <w:rPr>
          <w:rFonts w:ascii="PT Serif" w:hAnsi="PT Serif" w:cs="PT Serif"/>
          <w:b w:val="0"/>
          <w:i w:val="0"/>
          <w:sz w:val="20"/>
          <w:szCs w:val="20"/>
        </w:rPr>
        <w:t>ma</w:t>
      </w:r>
      <w:r w:rsidRPr="00297EE5">
        <w:rPr>
          <w:rFonts w:ascii="PT Serif" w:hAnsi="PT Serif" w:cs="PT Serif"/>
          <w:b w:val="0"/>
          <w:i w:val="0"/>
          <w:sz w:val="20"/>
          <w:szCs w:val="20"/>
        </w:rPr>
        <w:t>ción de género de menores con disforia de género y la valid</w:t>
      </w:r>
      <w:r w:rsidR="00B52C88" w:rsidRPr="00297EE5">
        <w:rPr>
          <w:rFonts w:ascii="PT Serif" w:hAnsi="PT Serif" w:cs="PT Serif"/>
          <w:b w:val="0"/>
          <w:i w:val="0"/>
          <w:sz w:val="20"/>
          <w:szCs w:val="20"/>
        </w:rPr>
        <w:t>ez del consentimiento informado</w:t>
      </w:r>
      <w:r w:rsidRPr="00297EE5">
        <w:rPr>
          <w:rFonts w:ascii="PT Serif" w:hAnsi="PT Serif" w:cs="PT Serif"/>
          <w:b w:val="0"/>
          <w:i w:val="0"/>
          <w:sz w:val="20"/>
          <w:szCs w:val="20"/>
        </w:rPr>
        <w:t xml:space="preserve">. </w:t>
      </w:r>
      <w:r w:rsidR="007B5E65" w:rsidRPr="00297EE5">
        <w:rPr>
          <w:rFonts w:ascii="PT Serif" w:hAnsi="PT Serif" w:cs="PT Serif"/>
          <w:b w:val="0"/>
          <w:i/>
          <w:sz w:val="20"/>
          <w:szCs w:val="20"/>
        </w:rPr>
        <w:t>Cuadernos de Bioética</w:t>
      </w:r>
      <w:r w:rsidR="007B5E65" w:rsidRPr="00297EE5">
        <w:rPr>
          <w:rFonts w:ascii="PT Serif" w:hAnsi="PT Serif" w:cs="PT Serif"/>
          <w:b w:val="0"/>
          <w:i w:val="0"/>
          <w:sz w:val="20"/>
          <w:szCs w:val="20"/>
        </w:rPr>
        <w:t>, 33</w:t>
      </w:r>
      <w:r w:rsidR="00B52C88" w:rsidRPr="00297EE5">
        <w:rPr>
          <w:rFonts w:ascii="PT Serif" w:hAnsi="PT Serif" w:cs="PT Serif"/>
          <w:b w:val="0"/>
          <w:i w:val="0"/>
          <w:sz w:val="20"/>
          <w:szCs w:val="20"/>
        </w:rPr>
        <w:t>(107), 5-18</w:t>
      </w:r>
      <w:r w:rsidRPr="00297EE5">
        <w:rPr>
          <w:rFonts w:ascii="PT Serif" w:hAnsi="PT Serif" w:cs="PT Serif"/>
          <w:b w:val="0"/>
          <w:i w:val="0"/>
          <w:sz w:val="20"/>
          <w:szCs w:val="20"/>
        </w:rPr>
        <w:t>.</w:t>
      </w:r>
    </w:p>
    <w:p w:rsidR="00255AAD" w:rsidRPr="00297EE5" w:rsidRDefault="00255AAD" w:rsidP="00255AAD">
      <w:pPr>
        <w:spacing w:line="264" w:lineRule="auto" w:before="0" w:after="120"/>
        <w:ind w:firstLine="0"/>
        <w:jc w:val="both"/>
        <w:rPr>
          <w:rFonts w:ascii="PT Serif" w:hAnsi="PT Serif" w:cs="Times New Roman"/>
          <w:sz w:val="20"/>
          <w:szCs w:val="20"/>
        </w:rPr>
      </w:pPr>
      <w:proofErr w:type="spellStart"/>
      <w:r w:rsidRPr="00D03E9B">
        <w:rPr>
          <w:rFonts w:ascii="PT Serif" w:hAnsi="PT Serif" w:cs="PT Serif"/>
          <w:b w:val="0"/>
          <w:i w:val="0"/>
          <w:smallCaps/>
          <w:sz w:val="20"/>
          <w:szCs w:val="20"/>
        </w:rPr>
        <w:t>Lauroba</w:t>
      </w:r>
      <w:proofErr w:type="spellEnd"/>
      <w:r w:rsidRPr="00D03E9B">
        <w:rPr>
          <w:rFonts w:ascii="PT Serif" w:hAnsi="PT Serif" w:cs="PT Serif"/>
          <w:b w:val="0"/>
          <w:i w:val="0"/>
          <w:smallCaps/>
          <w:sz w:val="20"/>
          <w:szCs w:val="20"/>
        </w:rPr>
        <w:t xml:space="preserve"> </w:t>
      </w:r>
      <w:proofErr w:type="spellStart"/>
      <w:r w:rsidRPr="00D03E9B">
        <w:rPr>
          <w:rFonts w:ascii="PT Serif" w:hAnsi="PT Serif" w:cs="PT Serif"/>
          <w:b w:val="0"/>
          <w:i w:val="0"/>
          <w:smallCaps/>
          <w:sz w:val="20"/>
          <w:szCs w:val="20"/>
        </w:rPr>
        <w:t>Lacasa</w:t>
      </w:r>
      <w:proofErr w:type="spellEnd"/>
      <w:r w:rsidRPr="00297EE5">
        <w:rPr>
          <w:rFonts w:ascii="PT Serif" w:hAnsi="PT Serif" w:cs="PT Serif"/>
          <w:b w:val="0"/>
          <w:i w:val="0"/>
          <w:sz w:val="20"/>
          <w:szCs w:val="20"/>
        </w:rPr>
        <w:t>, E</w:t>
      </w:r>
      <w:r w:rsidR="007B5E65" w:rsidRPr="00297EE5">
        <w:rPr>
          <w:rFonts w:ascii="PT Serif" w:hAnsi="PT Serif" w:cs="PT Serif"/>
          <w:b w:val="0"/>
          <w:i w:val="0"/>
          <w:sz w:val="20"/>
          <w:szCs w:val="20"/>
        </w:rPr>
        <w:t>.</w:t>
      </w:r>
      <w:r w:rsidRPr="00297EE5">
        <w:rPr>
          <w:rFonts w:ascii="PT Serif" w:hAnsi="PT Serif" w:cs="PT Serif"/>
          <w:b w:val="0"/>
          <w:i w:val="0"/>
          <w:sz w:val="20"/>
          <w:szCs w:val="20"/>
        </w:rPr>
        <w:t xml:space="preserve"> </w:t>
      </w:r>
      <w:r w:rsidR="007B5E65" w:rsidRPr="00297EE5">
        <w:rPr>
          <w:rFonts w:ascii="PT Serif" w:hAnsi="PT Serif" w:cs="PT Serif"/>
          <w:b w:val="0"/>
          <w:i w:val="0"/>
          <w:sz w:val="20"/>
          <w:szCs w:val="20"/>
        </w:rPr>
        <w:t xml:space="preserve">(2018). </w:t>
      </w:r>
      <w:r w:rsidRPr="00297EE5">
        <w:rPr>
          <w:rFonts w:ascii="PT Serif" w:hAnsi="PT Serif" w:cs="PT Serif"/>
          <w:b w:val="0"/>
          <w:i w:val="0"/>
          <w:sz w:val="20"/>
          <w:szCs w:val="20"/>
        </w:rPr>
        <w:t>Las personas intersexuales y el derecho: posibles respuestas jurídicas para un colectiv</w:t>
      </w:r>
      <w:r w:rsidR="007B5E65" w:rsidRPr="00297EE5">
        <w:rPr>
          <w:rFonts w:ascii="PT Serif" w:hAnsi="PT Serif" w:cs="PT Serif"/>
          <w:b w:val="0"/>
          <w:i w:val="0"/>
          <w:sz w:val="20"/>
          <w:szCs w:val="20"/>
        </w:rPr>
        <w:t>o invisible</w:t>
      </w:r>
      <w:r w:rsidRPr="00297EE5">
        <w:rPr>
          <w:rFonts w:ascii="PT Serif" w:hAnsi="PT Serif" w:cs="PT Serif"/>
          <w:b w:val="0"/>
          <w:i w:val="0"/>
          <w:sz w:val="20"/>
          <w:szCs w:val="20"/>
        </w:rPr>
        <w:t xml:space="preserve">, </w:t>
      </w:r>
      <w:r w:rsidRPr="00297EE5">
        <w:rPr>
          <w:rFonts w:ascii="PT Serif" w:hAnsi="PT Serif" w:cs="PT Serif"/>
          <w:b w:val="0"/>
          <w:i/>
          <w:sz w:val="20"/>
          <w:szCs w:val="20"/>
        </w:rPr>
        <w:t>Derecho Privado y Constitución</w:t>
      </w:r>
      <w:r w:rsidRPr="00297EE5">
        <w:rPr>
          <w:rFonts w:ascii="PT Serif" w:hAnsi="PT Serif" w:cs="PT Serif"/>
          <w:b w:val="0"/>
          <w:i w:val="0"/>
          <w:sz w:val="20"/>
          <w:szCs w:val="20"/>
        </w:rPr>
        <w:t xml:space="preserve">, 32, 11-54. </w:t>
      </w:r>
      <w:r w:rsidR="007B5E65" w:rsidRPr="00297EE5">
        <w:rPr>
          <w:rFonts w:ascii="PT Serif" w:hAnsi="PT Serif" w:cs="PT Serif"/>
          <w:b w:val="0"/>
          <w:i w:val="0"/>
          <w:sz w:val="20"/>
          <w:szCs w:val="20"/>
        </w:rPr>
        <w:t xml:space="preserve">Disponible en </w:t>
      </w:r>
      <w:r w:rsidRPr="00297EE5">
        <w:rPr>
          <w:rFonts w:ascii="PT Serif" w:hAnsi="PT Serif" w:cs="PT Serif"/>
          <w:b w:val="0"/>
          <w:i w:val="0"/>
          <w:sz w:val="20"/>
          <w:szCs w:val="20"/>
        </w:rPr>
        <w:t>https://doi.oirg/10.18042/cepc/dpc.32.01</w:t>
      </w:r>
      <w:bookmarkStart w:id="0" w:name="_GoBack"/>
      <w:bookmarkEnd w:id="0"/>
    </w:p>
    <w:sectPr>
      <w:headerReference w:type="even" r:id="rId19"/>
      <w:headerReference w:type="default" r:id="rId20"/>
      <w:headerReference w:type="first" r:id="rId21"/>
      <w:footerReference w:type="default" r:id="rId28"/>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Work Sans">
    <w:charset w:val="01"/>
    <w:family w:val="swiss"/>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p w:rsidR="00FB1176" w:rsidRPr="00E8241E" w:rsidRDefault="00FB1176">
      <w:pPr>
        <w:pStyle w:val="FootnoteText"/>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BOE núm. 51, de 1 de marzo de 2023. </w:t>
      </w:r>
    </w:p>
  </w:footnote>
  <w:footnote w:id="2">
    <w:p w:rsidR="000D373C" w:rsidRPr="00E8241E" w:rsidRDefault="000D373C" w:rsidP="00B8030C">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386B5F" w:rsidRPr="00E8241E">
        <w:rPr>
          <w:rFonts w:ascii="PT Serif" w:hAnsi="PT Serif" w:cs="PT Serif"/>
          <w:sz w:val="17"/>
          <w:szCs w:val="17"/>
        </w:rPr>
        <w:t xml:space="preserve"> Realmente el contenido de la norma es mucho más amplio, como se desprend</w:t>
      </w:r>
      <w:r w:rsidR="007F5D47" w:rsidRPr="00E8241E">
        <w:rPr>
          <w:rFonts w:ascii="PT Serif" w:hAnsi="PT Serif" w:cs="PT Serif"/>
          <w:sz w:val="17"/>
          <w:szCs w:val="17"/>
        </w:rPr>
        <w:t>e del título de la misma. Según</w:t>
      </w:r>
      <w:r w:rsidR="00386B5F" w:rsidRPr="00E8241E">
        <w:rPr>
          <w:rFonts w:ascii="PT Serif" w:hAnsi="PT Serif" w:cs="PT Serif"/>
          <w:sz w:val="17"/>
          <w:szCs w:val="17"/>
        </w:rPr>
        <w:t xml:space="preserve"> su exposición de motivos, se pretende desarrollar y garantizar los derechos de las personas lesbianas, gais, bisexuales, </w:t>
      </w:r>
      <w:proofErr w:type="spellStart"/>
      <w:r w:rsidR="00386B5F" w:rsidRPr="00E8241E">
        <w:rPr>
          <w:rFonts w:ascii="PT Serif" w:hAnsi="PT Serif" w:cs="PT Serif"/>
          <w:sz w:val="17"/>
          <w:szCs w:val="17"/>
        </w:rPr>
        <w:t>trans</w:t>
      </w:r>
      <w:proofErr w:type="spellEnd"/>
      <w:r w:rsidR="00386B5F" w:rsidRPr="00E8241E">
        <w:rPr>
          <w:rFonts w:ascii="PT Serif" w:hAnsi="PT Serif" w:cs="PT Serif"/>
          <w:sz w:val="17"/>
          <w:szCs w:val="17"/>
        </w:rPr>
        <w:t xml:space="preserve"> e intersexuales para erradicar la discriminación y asegurar que en España se pueda vivir la orientación sexual, la identidad sexual, la expresión de género, las características sexuales y la diversidad familiar con plena lib</w:t>
      </w:r>
      <w:r w:rsidR="007F5D47" w:rsidRPr="00E8241E">
        <w:rPr>
          <w:rFonts w:ascii="PT Serif" w:hAnsi="PT Serif" w:cs="PT Serif"/>
          <w:sz w:val="17"/>
          <w:szCs w:val="17"/>
        </w:rPr>
        <w:t>ertad. Con este objetivo</w:t>
      </w:r>
      <w:r w:rsidR="00386B5F" w:rsidRPr="00E8241E">
        <w:rPr>
          <w:rFonts w:ascii="PT Serif" w:hAnsi="PT Serif" w:cs="PT Serif"/>
          <w:sz w:val="17"/>
          <w:szCs w:val="17"/>
        </w:rPr>
        <w:t xml:space="preserve">, además de modificar múltiples normas de distinta naturaleza (civil, social, procesal o administrativa) </w:t>
      </w:r>
      <w:r w:rsidR="007F5D47" w:rsidRPr="00E8241E">
        <w:rPr>
          <w:rFonts w:ascii="PT Serif" w:hAnsi="PT Serif" w:cs="PT Serif"/>
          <w:sz w:val="17"/>
          <w:szCs w:val="17"/>
        </w:rPr>
        <w:t xml:space="preserve">la Ley </w:t>
      </w:r>
      <w:r w:rsidR="00386B5F" w:rsidRPr="00E8241E">
        <w:rPr>
          <w:rFonts w:ascii="PT Serif" w:hAnsi="PT Serif" w:cs="PT Serif"/>
          <w:sz w:val="17"/>
          <w:szCs w:val="17"/>
        </w:rPr>
        <w:t xml:space="preserve">recoge </w:t>
      </w:r>
      <w:r w:rsidR="007F5D47" w:rsidRPr="00E8241E">
        <w:rPr>
          <w:rFonts w:ascii="PT Serif" w:hAnsi="PT Serif" w:cs="PT Serif"/>
          <w:sz w:val="17"/>
          <w:szCs w:val="17"/>
        </w:rPr>
        <w:t>muy distintas med</w:t>
      </w:r>
      <w:r w:rsidR="00E858B6" w:rsidRPr="00E8241E">
        <w:rPr>
          <w:rFonts w:ascii="PT Serif" w:hAnsi="PT Serif" w:cs="PT Serif"/>
          <w:sz w:val="17"/>
          <w:szCs w:val="17"/>
        </w:rPr>
        <w:t xml:space="preserve">idas, </w:t>
      </w:r>
      <w:r w:rsidR="007F5D47" w:rsidRPr="00E8241E">
        <w:rPr>
          <w:rFonts w:ascii="PT Serif" w:hAnsi="PT Serif" w:cs="PT Serif"/>
          <w:sz w:val="17"/>
          <w:szCs w:val="17"/>
        </w:rPr>
        <w:t>incluidas</w:t>
      </w:r>
      <w:r w:rsidR="00E858B6" w:rsidRPr="00E8241E">
        <w:rPr>
          <w:rFonts w:ascii="PT Serif" w:hAnsi="PT Serif" w:cs="PT Serif"/>
          <w:sz w:val="17"/>
          <w:szCs w:val="17"/>
        </w:rPr>
        <w:t xml:space="preserve"> unas </w:t>
      </w:r>
      <w:r w:rsidR="00386B5F" w:rsidRPr="00E8241E">
        <w:rPr>
          <w:rFonts w:ascii="PT Serif" w:hAnsi="PT Serif" w:cs="PT Serif"/>
          <w:sz w:val="17"/>
          <w:szCs w:val="17"/>
        </w:rPr>
        <w:t xml:space="preserve">en </w:t>
      </w:r>
      <w:r w:rsidR="00E858B6" w:rsidRPr="00E8241E">
        <w:rPr>
          <w:rFonts w:ascii="PT Serif" w:hAnsi="PT Serif" w:cs="PT Serif"/>
          <w:sz w:val="17"/>
          <w:szCs w:val="17"/>
        </w:rPr>
        <w:t xml:space="preserve">las </w:t>
      </w:r>
      <w:r w:rsidR="00386B5F" w:rsidRPr="00E8241E">
        <w:rPr>
          <w:rFonts w:ascii="PT Serif" w:hAnsi="PT Serif" w:cs="PT Serif"/>
          <w:sz w:val="17"/>
          <w:szCs w:val="17"/>
        </w:rPr>
        <w:t>Políticas públicas para promover la igualdad efectiva de las personas LGTBI (Capítulo II del Título I) y</w:t>
      </w:r>
      <w:r w:rsidR="00E858B6" w:rsidRPr="00E8241E">
        <w:rPr>
          <w:rFonts w:ascii="PT Serif" w:hAnsi="PT Serif" w:cs="PT Serif"/>
          <w:sz w:val="17"/>
          <w:szCs w:val="17"/>
        </w:rPr>
        <w:t xml:space="preserve"> otras </w:t>
      </w:r>
      <w:r w:rsidR="007F5D47" w:rsidRPr="00E8241E">
        <w:rPr>
          <w:rFonts w:ascii="PT Serif" w:hAnsi="PT Serif" w:cs="PT Serif"/>
          <w:sz w:val="17"/>
          <w:szCs w:val="17"/>
        </w:rPr>
        <w:t>en las</w:t>
      </w:r>
      <w:r w:rsidR="00386B5F" w:rsidRPr="00E8241E">
        <w:rPr>
          <w:rFonts w:ascii="PT Serif" w:hAnsi="PT Serif" w:cs="PT Serif"/>
          <w:sz w:val="17"/>
          <w:szCs w:val="17"/>
        </w:rPr>
        <w:t xml:space="preserve"> específicamente dirigidas a la igualdad real y efectiva de las personas </w:t>
      </w:r>
      <w:proofErr w:type="spellStart"/>
      <w:r w:rsidR="00386B5F" w:rsidRPr="00E8241E">
        <w:rPr>
          <w:rFonts w:ascii="PT Serif" w:hAnsi="PT Serif" w:cs="PT Serif"/>
          <w:i/>
          <w:sz w:val="17"/>
          <w:szCs w:val="17"/>
        </w:rPr>
        <w:t>trans</w:t>
      </w:r>
      <w:proofErr w:type="spellEnd"/>
      <w:r w:rsidR="00386B5F" w:rsidRPr="00E8241E">
        <w:rPr>
          <w:rFonts w:ascii="PT Serif" w:hAnsi="PT Serif" w:cs="PT Serif"/>
          <w:sz w:val="17"/>
          <w:szCs w:val="17"/>
        </w:rPr>
        <w:t xml:space="preserve">. Entre estas últimas, además de </w:t>
      </w:r>
      <w:r w:rsidR="00E858B6" w:rsidRPr="00E8241E">
        <w:rPr>
          <w:rFonts w:ascii="PT Serif" w:hAnsi="PT Serif" w:cs="PT Serif"/>
          <w:sz w:val="17"/>
          <w:szCs w:val="17"/>
        </w:rPr>
        <w:t xml:space="preserve">las que afectan a </w:t>
      </w:r>
      <w:r w:rsidR="008C5572" w:rsidRPr="00E8241E">
        <w:rPr>
          <w:rFonts w:ascii="PT Serif" w:hAnsi="PT Serif" w:cs="PT Serif"/>
          <w:sz w:val="17"/>
          <w:szCs w:val="17"/>
        </w:rPr>
        <w:t>los ámbitos laboral, edu</w:t>
      </w:r>
      <w:r w:rsidR="007F5D47" w:rsidRPr="00E8241E">
        <w:rPr>
          <w:rFonts w:ascii="PT Serif" w:hAnsi="PT Serif" w:cs="PT Serif"/>
          <w:sz w:val="17"/>
          <w:szCs w:val="17"/>
        </w:rPr>
        <w:t xml:space="preserve">cativo y de la salud, </w:t>
      </w:r>
      <w:r w:rsidR="008C5572" w:rsidRPr="00E8241E">
        <w:rPr>
          <w:rFonts w:ascii="PT Serif" w:hAnsi="PT Serif" w:cs="PT Serif"/>
          <w:sz w:val="17"/>
          <w:szCs w:val="17"/>
        </w:rPr>
        <w:t>en</w:t>
      </w:r>
      <w:r w:rsidR="007F5D47" w:rsidRPr="00E8241E">
        <w:rPr>
          <w:rFonts w:ascii="PT Serif" w:hAnsi="PT Serif" w:cs="PT Serif"/>
          <w:sz w:val="17"/>
          <w:szCs w:val="17"/>
        </w:rPr>
        <w:t xml:space="preserve"> el Capítulo I del Título II</w:t>
      </w:r>
      <w:r w:rsidR="00F82F0D" w:rsidRPr="00E8241E">
        <w:rPr>
          <w:rFonts w:ascii="PT Serif" w:hAnsi="PT Serif" w:cs="PT Serif"/>
          <w:sz w:val="17"/>
          <w:szCs w:val="17"/>
        </w:rPr>
        <w:t xml:space="preserve"> se regula</w:t>
      </w:r>
      <w:r w:rsidR="007F5D47" w:rsidRPr="00E8241E">
        <w:rPr>
          <w:rFonts w:ascii="PT Serif" w:hAnsi="PT Serif" w:cs="PT Serif"/>
          <w:sz w:val="17"/>
          <w:szCs w:val="17"/>
        </w:rPr>
        <w:t xml:space="preserve"> la</w:t>
      </w:r>
      <w:r w:rsidR="008C5572" w:rsidRPr="00E8241E">
        <w:rPr>
          <w:rFonts w:ascii="PT Serif" w:hAnsi="PT Serif" w:cs="PT Serif"/>
          <w:sz w:val="17"/>
          <w:szCs w:val="17"/>
        </w:rPr>
        <w:t xml:space="preserve"> rectificación registral de la mención relativa al sexo de las personas y adecuación documental. </w:t>
      </w:r>
      <w:proofErr w:type="gramStart"/>
      <w:r w:rsidR="008C5572" w:rsidRPr="00E8241E">
        <w:rPr>
          <w:rFonts w:ascii="PT Serif" w:hAnsi="PT Serif" w:cs="PT Serif"/>
          <w:sz w:val="17"/>
          <w:szCs w:val="17"/>
        </w:rPr>
        <w:t>Además</w:t>
      </w:r>
      <w:proofErr w:type="gramEnd"/>
      <w:r w:rsidR="008C5572" w:rsidRPr="00E8241E">
        <w:rPr>
          <w:rFonts w:ascii="PT Serif" w:hAnsi="PT Serif" w:cs="PT Serif"/>
          <w:sz w:val="17"/>
          <w:szCs w:val="17"/>
        </w:rPr>
        <w:t xml:space="preserve"> la Ley </w:t>
      </w:r>
      <w:r w:rsidR="00E858B6" w:rsidRPr="00E8241E">
        <w:rPr>
          <w:rFonts w:ascii="PT Serif" w:hAnsi="PT Serif" w:cs="PT Serif"/>
          <w:sz w:val="17"/>
          <w:szCs w:val="17"/>
        </w:rPr>
        <w:t xml:space="preserve">recoge </w:t>
      </w:r>
      <w:r w:rsidR="008C5572" w:rsidRPr="00E8241E">
        <w:rPr>
          <w:rFonts w:ascii="PT Serif" w:hAnsi="PT Serif" w:cs="PT Serif"/>
          <w:sz w:val="17"/>
          <w:szCs w:val="17"/>
        </w:rPr>
        <w:t xml:space="preserve">un Título III en el que se </w:t>
      </w:r>
      <w:r w:rsidR="00F82F0D" w:rsidRPr="00E8241E">
        <w:rPr>
          <w:rFonts w:ascii="PT Serif" w:hAnsi="PT Serif" w:cs="PT Serif"/>
          <w:sz w:val="17"/>
          <w:szCs w:val="17"/>
        </w:rPr>
        <w:t xml:space="preserve">establecen </w:t>
      </w:r>
      <w:r w:rsidR="008C5572" w:rsidRPr="00E8241E">
        <w:rPr>
          <w:rFonts w:ascii="PT Serif" w:hAnsi="PT Serif" w:cs="PT Serif"/>
          <w:sz w:val="17"/>
          <w:szCs w:val="17"/>
        </w:rPr>
        <w:t>medidas para la protección y reparación frente a la discriminación y la violencia p</w:t>
      </w:r>
      <w:r w:rsidR="00E858B6" w:rsidRPr="00E8241E">
        <w:rPr>
          <w:rFonts w:ascii="PT Serif" w:hAnsi="PT Serif" w:cs="PT Serif"/>
          <w:sz w:val="17"/>
          <w:szCs w:val="17"/>
        </w:rPr>
        <w:t xml:space="preserve">or </w:t>
      </w:r>
      <w:proofErr w:type="spellStart"/>
      <w:r w:rsidR="00E858B6" w:rsidRPr="00E8241E">
        <w:rPr>
          <w:rFonts w:ascii="PT Serif" w:hAnsi="PT Serif" w:cs="PT Serif"/>
          <w:sz w:val="17"/>
          <w:szCs w:val="17"/>
        </w:rPr>
        <w:t>LGTBIfobia</w:t>
      </w:r>
      <w:proofErr w:type="spellEnd"/>
      <w:r w:rsidR="00E858B6" w:rsidRPr="00E8241E">
        <w:rPr>
          <w:rFonts w:ascii="PT Serif" w:hAnsi="PT Serif" w:cs="PT Serif"/>
          <w:sz w:val="17"/>
          <w:szCs w:val="17"/>
        </w:rPr>
        <w:t xml:space="preserve"> y un Título IV destinado a establecer </w:t>
      </w:r>
      <w:r w:rsidR="008C5572" w:rsidRPr="00E8241E">
        <w:rPr>
          <w:rFonts w:ascii="PT Serif" w:hAnsi="PT Serif" w:cs="PT Serif"/>
          <w:sz w:val="17"/>
          <w:szCs w:val="17"/>
        </w:rPr>
        <w:t xml:space="preserve">Infracciones y </w:t>
      </w:r>
      <w:r w:rsidR="00E858B6" w:rsidRPr="00E8241E">
        <w:rPr>
          <w:rFonts w:ascii="PT Serif" w:hAnsi="PT Serif" w:cs="PT Serif"/>
          <w:sz w:val="17"/>
          <w:szCs w:val="17"/>
        </w:rPr>
        <w:t xml:space="preserve">sus correspondientes </w:t>
      </w:r>
      <w:r w:rsidR="008C5572" w:rsidRPr="00E8241E">
        <w:rPr>
          <w:rFonts w:ascii="PT Serif" w:hAnsi="PT Serif" w:cs="PT Serif"/>
          <w:sz w:val="17"/>
          <w:szCs w:val="17"/>
        </w:rPr>
        <w:t xml:space="preserve">sanciones. </w:t>
      </w:r>
    </w:p>
  </w:footnote>
  <w:footnote w:id="3">
    <w:p w:rsidR="0078613E" w:rsidRPr="00E8241E" w:rsidRDefault="000D373C" w:rsidP="00F82F0D">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CA243F" w:rsidRPr="00E8241E">
        <w:rPr>
          <w:rFonts w:ascii="PT Serif" w:hAnsi="PT Serif" w:cs="PT Serif"/>
          <w:sz w:val="17"/>
          <w:szCs w:val="17"/>
        </w:rPr>
        <w:t xml:space="preserve"> Fue ya en 1987 cuando</w:t>
      </w:r>
      <w:r w:rsidR="00523BDD" w:rsidRPr="00E8241E">
        <w:rPr>
          <w:rFonts w:ascii="PT Serif" w:hAnsi="PT Serif" w:cs="PT Serif"/>
          <w:sz w:val="17"/>
          <w:szCs w:val="17"/>
        </w:rPr>
        <w:t xml:space="preserve"> el Tribunal Supremo </w:t>
      </w:r>
      <w:r w:rsidR="00F61B85" w:rsidRPr="00E8241E">
        <w:rPr>
          <w:rFonts w:ascii="PT Serif" w:hAnsi="PT Serif" w:cs="PT Serif"/>
          <w:sz w:val="17"/>
          <w:szCs w:val="17"/>
        </w:rPr>
        <w:t xml:space="preserve">en su sentencia de 2 de julio </w:t>
      </w:r>
      <w:r w:rsidR="0092483D" w:rsidRPr="00E8241E">
        <w:rPr>
          <w:rFonts w:ascii="PT Serif" w:hAnsi="PT Serif" w:cs="PT Serif"/>
          <w:sz w:val="17"/>
          <w:szCs w:val="17"/>
        </w:rPr>
        <w:t>(ES:</w:t>
      </w:r>
      <w:proofErr w:type="gramStart"/>
      <w:r w:rsidR="0092483D" w:rsidRPr="00E8241E">
        <w:rPr>
          <w:rFonts w:ascii="PT Serif" w:hAnsi="PT Serif" w:cs="PT Serif"/>
          <w:sz w:val="17"/>
          <w:szCs w:val="17"/>
        </w:rPr>
        <w:t>TS:1987:8700</w:t>
      </w:r>
      <w:proofErr w:type="gramEnd"/>
      <w:r w:rsidR="0092483D" w:rsidRPr="00E8241E">
        <w:rPr>
          <w:rFonts w:ascii="PT Serif" w:hAnsi="PT Serif" w:cs="PT Serif"/>
          <w:sz w:val="17"/>
          <w:szCs w:val="17"/>
        </w:rPr>
        <w:t xml:space="preserve">) </w:t>
      </w:r>
      <w:r w:rsidR="00523BDD" w:rsidRPr="00E8241E">
        <w:rPr>
          <w:rFonts w:ascii="PT Serif" w:hAnsi="PT Serif" w:cs="PT Serif"/>
          <w:sz w:val="17"/>
          <w:szCs w:val="17"/>
        </w:rPr>
        <w:t xml:space="preserve">admite el cambio de nombre y </w:t>
      </w:r>
      <w:r w:rsidR="008C5572" w:rsidRPr="00E8241E">
        <w:rPr>
          <w:rFonts w:ascii="PT Serif" w:hAnsi="PT Serif" w:cs="PT Serif"/>
          <w:sz w:val="17"/>
          <w:szCs w:val="17"/>
        </w:rPr>
        <w:t xml:space="preserve">mención del </w:t>
      </w:r>
      <w:r w:rsidR="00523BDD" w:rsidRPr="00E8241E">
        <w:rPr>
          <w:rFonts w:ascii="PT Serif" w:hAnsi="PT Serif" w:cs="PT Serif"/>
          <w:sz w:val="17"/>
          <w:szCs w:val="17"/>
        </w:rPr>
        <w:t>sexo de una persona inscrita e</w:t>
      </w:r>
      <w:r w:rsidR="00F61B85" w:rsidRPr="00E8241E">
        <w:rPr>
          <w:rFonts w:ascii="PT Serif" w:hAnsi="PT Serif" w:cs="PT Serif"/>
          <w:sz w:val="17"/>
          <w:szCs w:val="17"/>
        </w:rPr>
        <w:t>n el Registro civil como varón. Reconoce que la transexualidad “es una realidad evidente que demanda una solución jurídica” y aunque</w:t>
      </w:r>
      <w:r w:rsidR="008C5572" w:rsidRPr="00E8241E">
        <w:rPr>
          <w:rFonts w:ascii="PT Serif" w:hAnsi="PT Serif" w:cs="PT Serif"/>
          <w:sz w:val="17"/>
          <w:szCs w:val="17"/>
        </w:rPr>
        <w:t xml:space="preserve"> </w:t>
      </w:r>
      <w:r w:rsidR="00F61B85" w:rsidRPr="00E8241E">
        <w:rPr>
          <w:rFonts w:ascii="PT Serif" w:hAnsi="PT Serif" w:cs="PT Serif"/>
          <w:sz w:val="17"/>
          <w:szCs w:val="17"/>
        </w:rPr>
        <w:t>parte del hecho de que biológicamente no puede haber cambio de sexo “ya que continúan inmutables los cromosomas masculinos”</w:t>
      </w:r>
      <w:r w:rsidR="008C5572" w:rsidRPr="00E8241E">
        <w:rPr>
          <w:rFonts w:ascii="PT Serif" w:hAnsi="PT Serif" w:cs="PT Serif"/>
          <w:sz w:val="17"/>
          <w:szCs w:val="17"/>
        </w:rPr>
        <w:t xml:space="preserve"> </w:t>
      </w:r>
      <w:r w:rsidR="00F61B85" w:rsidRPr="00E8241E">
        <w:rPr>
          <w:rFonts w:ascii="PT Serif" w:hAnsi="PT Serif" w:cs="PT Serif"/>
          <w:sz w:val="17"/>
          <w:szCs w:val="17"/>
        </w:rPr>
        <w:t>concluye que, si se quiere como “ficción”, la persona que se inyecta hormonas femeninas y que se ha sometida a cirugía – en el caso concreto a una operación que dio como resultado una morfología sexual artificial de órganos externos e internos similares a los femeninos –habiendo asumido un rol sexual y emocional femeninos desde la infancia, ha cambiado de</w:t>
      </w:r>
      <w:r w:rsidR="0092483D" w:rsidRPr="00E8241E">
        <w:rPr>
          <w:rFonts w:ascii="PT Serif" w:hAnsi="PT Serif" w:cs="PT Serif"/>
          <w:sz w:val="17"/>
          <w:szCs w:val="17"/>
        </w:rPr>
        <w:t xml:space="preserve"> tal manera que ha de ser tenida</w:t>
      </w:r>
      <w:r w:rsidR="00F61B85" w:rsidRPr="00E8241E">
        <w:rPr>
          <w:rFonts w:ascii="PT Serif" w:hAnsi="PT Serif" w:cs="PT Serif"/>
          <w:sz w:val="17"/>
          <w:szCs w:val="17"/>
        </w:rPr>
        <w:t xml:space="preserve"> por hembra. Ciertamente</w:t>
      </w:r>
      <w:r w:rsidR="008C5572" w:rsidRPr="00E8241E">
        <w:rPr>
          <w:rFonts w:ascii="PT Serif" w:hAnsi="PT Serif" w:cs="PT Serif"/>
          <w:sz w:val="17"/>
          <w:szCs w:val="17"/>
        </w:rPr>
        <w:t xml:space="preserve"> en la resolución</w:t>
      </w:r>
      <w:r w:rsidR="00F61B85" w:rsidRPr="00E8241E">
        <w:rPr>
          <w:rFonts w:ascii="PT Serif" w:hAnsi="PT Serif" w:cs="PT Serif"/>
          <w:sz w:val="17"/>
          <w:szCs w:val="17"/>
        </w:rPr>
        <w:t xml:space="preserve"> se hace mención expresa a que la modificación registral</w:t>
      </w:r>
      <w:r w:rsidR="0092483D" w:rsidRPr="00E8241E">
        <w:rPr>
          <w:rFonts w:ascii="PT Serif" w:hAnsi="PT Serif" w:cs="PT Serif"/>
          <w:sz w:val="17"/>
          <w:szCs w:val="17"/>
        </w:rPr>
        <w:t xml:space="preserve">, que se fundamenta en la “analogía iuris” en relación con los preceptos de la Ley del Registro civil que regulan </w:t>
      </w:r>
      <w:r w:rsidR="00F82F0D" w:rsidRPr="00E8241E">
        <w:rPr>
          <w:rFonts w:ascii="PT Serif" w:hAnsi="PT Serif" w:cs="PT Serif"/>
          <w:sz w:val="17"/>
          <w:szCs w:val="17"/>
        </w:rPr>
        <w:t xml:space="preserve">las </w:t>
      </w:r>
      <w:r w:rsidR="0092483D" w:rsidRPr="00E8241E">
        <w:rPr>
          <w:rFonts w:ascii="PT Serif" w:hAnsi="PT Serif" w:cs="PT Serif"/>
          <w:sz w:val="17"/>
          <w:szCs w:val="17"/>
        </w:rPr>
        <w:t>posibles modificaciones y rectificaciones</w:t>
      </w:r>
      <w:r w:rsidR="00F82F0D" w:rsidRPr="00E8241E">
        <w:rPr>
          <w:rFonts w:ascii="PT Serif" w:hAnsi="PT Serif" w:cs="PT Serif"/>
          <w:sz w:val="17"/>
          <w:szCs w:val="17"/>
        </w:rPr>
        <w:t xml:space="preserve"> de la inscripción referida al sexo</w:t>
      </w:r>
      <w:r w:rsidR="0092483D" w:rsidRPr="00E8241E">
        <w:rPr>
          <w:rFonts w:ascii="PT Serif" w:hAnsi="PT Serif" w:cs="PT Serif"/>
          <w:sz w:val="17"/>
          <w:szCs w:val="17"/>
        </w:rPr>
        <w:t xml:space="preserve">, </w:t>
      </w:r>
      <w:r w:rsidR="00F61B85" w:rsidRPr="00E8241E">
        <w:rPr>
          <w:rFonts w:ascii="PT Serif" w:hAnsi="PT Serif" w:cs="PT Serif"/>
          <w:sz w:val="17"/>
          <w:szCs w:val="17"/>
        </w:rPr>
        <w:t>no supone una equiparación absoluta con la</w:t>
      </w:r>
      <w:r w:rsidR="0092483D" w:rsidRPr="00E8241E">
        <w:rPr>
          <w:rFonts w:ascii="PT Serif" w:hAnsi="PT Serif" w:cs="PT Serif"/>
          <w:sz w:val="17"/>
          <w:szCs w:val="17"/>
        </w:rPr>
        <w:t>s personas</w:t>
      </w:r>
      <w:r w:rsidR="00F61B85" w:rsidRPr="00E8241E">
        <w:rPr>
          <w:rFonts w:ascii="PT Serif" w:hAnsi="PT Serif" w:cs="PT Serif"/>
          <w:sz w:val="17"/>
          <w:szCs w:val="17"/>
        </w:rPr>
        <w:t xml:space="preserve"> del sexo femenino para realizar determinados actos o negocios jurídicos, “toda vez que cada uno de éstos exigiría la plena capacidad y aptitud en cada supuesto”.</w:t>
      </w:r>
      <w:r w:rsidR="00CA243F" w:rsidRPr="00E8241E">
        <w:rPr>
          <w:rFonts w:ascii="PT Serif" w:hAnsi="PT Serif" w:cs="PT Serif"/>
          <w:sz w:val="17"/>
          <w:szCs w:val="17"/>
        </w:rPr>
        <w:t xml:space="preserve"> Esta doctrina jurisprudencial que admite el cambio de nombre y la r</w:t>
      </w:r>
      <w:r w:rsidR="008C5572" w:rsidRPr="00E8241E">
        <w:rPr>
          <w:rFonts w:ascii="PT Serif" w:hAnsi="PT Serif" w:cs="PT Serif"/>
          <w:sz w:val="17"/>
          <w:szCs w:val="17"/>
        </w:rPr>
        <w:t>ectificación registral del sexo</w:t>
      </w:r>
      <w:r w:rsidR="00F82F0D" w:rsidRPr="00E8241E">
        <w:rPr>
          <w:rFonts w:ascii="PT Serif" w:hAnsi="PT Serif" w:cs="PT Serif"/>
          <w:sz w:val="17"/>
          <w:szCs w:val="17"/>
        </w:rPr>
        <w:t xml:space="preserve">, </w:t>
      </w:r>
      <w:r w:rsidR="00CA243F" w:rsidRPr="00E8241E">
        <w:rPr>
          <w:rFonts w:ascii="PT Serif" w:hAnsi="PT Serif" w:cs="PT Serif"/>
          <w:sz w:val="17"/>
          <w:szCs w:val="17"/>
        </w:rPr>
        <w:t xml:space="preserve">en general </w:t>
      </w:r>
      <w:r w:rsidR="00F82F0D" w:rsidRPr="00E8241E">
        <w:rPr>
          <w:rFonts w:ascii="PT Serif" w:hAnsi="PT Serif" w:cs="PT Serif"/>
          <w:sz w:val="17"/>
          <w:szCs w:val="17"/>
        </w:rPr>
        <w:t xml:space="preserve">fundamentada en </w:t>
      </w:r>
      <w:r w:rsidR="00E807E1" w:rsidRPr="00E8241E">
        <w:rPr>
          <w:rFonts w:ascii="PT Serif" w:hAnsi="PT Serif" w:cs="PT Serif"/>
          <w:sz w:val="17"/>
          <w:szCs w:val="17"/>
        </w:rPr>
        <w:t xml:space="preserve">la necesidad de </w:t>
      </w:r>
      <w:r w:rsidR="00F82F0D" w:rsidRPr="00E8241E">
        <w:rPr>
          <w:rFonts w:ascii="PT Serif" w:hAnsi="PT Serif" w:cs="PT Serif"/>
          <w:sz w:val="17"/>
          <w:szCs w:val="17"/>
        </w:rPr>
        <w:t>posibilitar que</w:t>
      </w:r>
      <w:r w:rsidR="00CA243F" w:rsidRPr="00E8241E">
        <w:rPr>
          <w:rFonts w:ascii="PT Serif" w:hAnsi="PT Serif" w:cs="PT Serif"/>
          <w:sz w:val="17"/>
          <w:szCs w:val="17"/>
        </w:rPr>
        <w:t xml:space="preserve"> la persona</w:t>
      </w:r>
      <w:r w:rsidR="007F5D47" w:rsidRPr="00E8241E">
        <w:rPr>
          <w:rFonts w:ascii="PT Serif" w:hAnsi="PT Serif" w:cs="PT Serif"/>
          <w:sz w:val="17"/>
          <w:szCs w:val="17"/>
        </w:rPr>
        <w:t>s transexuales que han modificado su aparie</w:t>
      </w:r>
      <w:r w:rsidR="00E807E1" w:rsidRPr="00E8241E">
        <w:rPr>
          <w:rFonts w:ascii="PT Serif" w:hAnsi="PT Serif" w:cs="PT Serif"/>
          <w:sz w:val="17"/>
          <w:szCs w:val="17"/>
        </w:rPr>
        <w:t xml:space="preserve">ncia externa desarrollen </w:t>
      </w:r>
      <w:r w:rsidR="00F82F0D" w:rsidRPr="00E8241E">
        <w:rPr>
          <w:rFonts w:ascii="PT Serif" w:hAnsi="PT Serif" w:cs="PT Serif"/>
          <w:sz w:val="17"/>
          <w:szCs w:val="17"/>
        </w:rPr>
        <w:t xml:space="preserve">libremente </w:t>
      </w:r>
      <w:r w:rsidR="007F5D47" w:rsidRPr="00E8241E">
        <w:rPr>
          <w:rFonts w:ascii="PT Serif" w:hAnsi="PT Serif" w:cs="PT Serif"/>
          <w:sz w:val="17"/>
          <w:szCs w:val="17"/>
        </w:rPr>
        <w:t>su</w:t>
      </w:r>
      <w:r w:rsidR="00CA243F" w:rsidRPr="00E8241E">
        <w:rPr>
          <w:rFonts w:ascii="PT Serif" w:hAnsi="PT Serif" w:cs="PT Serif"/>
          <w:sz w:val="17"/>
          <w:szCs w:val="17"/>
        </w:rPr>
        <w:t xml:space="preserve"> personalidad</w:t>
      </w:r>
      <w:r w:rsidR="00F82F0D" w:rsidRPr="00E8241E">
        <w:rPr>
          <w:rFonts w:ascii="PT Serif" w:hAnsi="PT Serif" w:cs="PT Serif"/>
          <w:sz w:val="17"/>
          <w:szCs w:val="17"/>
        </w:rPr>
        <w:t xml:space="preserve"> de acuerdo con el principio recogido </w:t>
      </w:r>
      <w:r w:rsidR="007F5D47" w:rsidRPr="00E8241E">
        <w:rPr>
          <w:rFonts w:ascii="PT Serif" w:hAnsi="PT Serif" w:cs="PT Serif"/>
          <w:sz w:val="17"/>
          <w:szCs w:val="17"/>
        </w:rPr>
        <w:t>en</w:t>
      </w:r>
      <w:r w:rsidR="00CA243F" w:rsidRPr="00E8241E">
        <w:rPr>
          <w:rFonts w:ascii="PT Serif" w:hAnsi="PT Serif" w:cs="PT Serif"/>
          <w:sz w:val="17"/>
          <w:szCs w:val="17"/>
        </w:rPr>
        <w:t xml:space="preserve"> el artículo 10 de la Constitución (aunque concretamente la sentencia de 2 de julio de 1987 no hace expresa referencia al mismo), se consolida en sentencias posteriores como la del 15 de julio de 1988, 3 de marzo de 1989 o 19 de abril de 1991. </w:t>
      </w:r>
    </w:p>
  </w:footnote>
  <w:footnote w:id="4">
    <w:p w:rsidR="00E2154C" w:rsidRPr="00E8241E" w:rsidRDefault="00E2154C" w:rsidP="00E2154C">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El cauce previsto por la Ley </w:t>
      </w:r>
      <w:r w:rsidR="001F515B" w:rsidRPr="00E8241E">
        <w:rPr>
          <w:rFonts w:ascii="PT Serif" w:hAnsi="PT Serif" w:cs="PT Serif"/>
          <w:sz w:val="17"/>
          <w:szCs w:val="17"/>
        </w:rPr>
        <w:t>3/2007</w:t>
      </w:r>
      <w:r w:rsidR="00EA5BBD" w:rsidRPr="00E8241E">
        <w:rPr>
          <w:rFonts w:ascii="PT Serif" w:hAnsi="PT Serif" w:cs="PT Serif"/>
          <w:sz w:val="17"/>
          <w:szCs w:val="17"/>
        </w:rPr>
        <w:t xml:space="preserve"> era</w:t>
      </w:r>
      <w:r w:rsidRPr="00E8241E">
        <w:rPr>
          <w:rFonts w:ascii="PT Serif" w:hAnsi="PT Serif" w:cs="PT Serif"/>
          <w:sz w:val="17"/>
          <w:szCs w:val="17"/>
        </w:rPr>
        <w:t xml:space="preserve"> un expe</w:t>
      </w:r>
      <w:r w:rsidR="00EA5BBD" w:rsidRPr="00E8241E">
        <w:rPr>
          <w:rFonts w:ascii="PT Serif" w:hAnsi="PT Serif" w:cs="PT Serif"/>
          <w:sz w:val="17"/>
          <w:szCs w:val="17"/>
        </w:rPr>
        <w:t>diente gubernativo en el que habían</w:t>
      </w:r>
      <w:r w:rsidRPr="00E8241E">
        <w:rPr>
          <w:rFonts w:ascii="PT Serif" w:hAnsi="PT Serif" w:cs="PT Serif"/>
          <w:sz w:val="17"/>
          <w:szCs w:val="17"/>
        </w:rPr>
        <w:t xml:space="preserve"> de acreditarse una serie de extremos a los que se hará mención más adelante. En la sentencia aludida (ECLI:ES:TS:2007:5818) el Alto Tribunal considera que la exigencia de cirugía de reasignación supone</w:t>
      </w:r>
      <w:r w:rsidRPr="00E8241E">
        <w:rPr>
          <w:rFonts w:ascii="PT Serif" w:hAnsi="PT Serif" w:cs="PT Serif"/>
          <w:color w:val="FF0000"/>
          <w:sz w:val="17"/>
          <w:szCs w:val="17"/>
        </w:rPr>
        <w:t xml:space="preserve"> </w:t>
      </w:r>
      <w:r w:rsidRPr="00E8241E">
        <w:rPr>
          <w:rFonts w:ascii="PT Serif" w:hAnsi="PT Serif" w:cs="PT Serif"/>
          <w:color w:val="333333"/>
          <w:sz w:val="17"/>
          <w:szCs w:val="17"/>
          <w:shd w:val="clear" w:color="auto" w:fill="FFFFFF"/>
        </w:rPr>
        <w:t>un freno al libre desarrollo de la personalidad</w:t>
      </w:r>
      <w:r w:rsidR="00272C30" w:rsidRPr="00E8241E">
        <w:rPr>
          <w:rFonts w:ascii="PT Serif" w:hAnsi="PT Serif" w:cs="PT Serif"/>
          <w:color w:val="333333"/>
          <w:sz w:val="17"/>
          <w:szCs w:val="17"/>
          <w:shd w:val="clear" w:color="auto" w:fill="FFFFFF"/>
        </w:rPr>
        <w:t xml:space="preserve"> (art. 10.1 CE) </w:t>
      </w:r>
      <w:r w:rsidRPr="00E8241E">
        <w:rPr>
          <w:rFonts w:ascii="PT Serif" w:hAnsi="PT Serif" w:cs="PT Serif"/>
          <w:color w:val="333333"/>
          <w:sz w:val="17"/>
          <w:szCs w:val="17"/>
          <w:shd w:val="clear" w:color="auto" w:fill="FFFFFF"/>
        </w:rPr>
        <w:t>que se proyecta en u</w:t>
      </w:r>
      <w:r w:rsidR="00EA5BBD" w:rsidRPr="00E8241E">
        <w:rPr>
          <w:rFonts w:ascii="PT Serif" w:hAnsi="PT Serif" w:cs="PT Serif"/>
          <w:color w:val="333333"/>
          <w:sz w:val="17"/>
          <w:szCs w:val="17"/>
          <w:shd w:val="clear" w:color="auto" w:fill="FFFFFF"/>
        </w:rPr>
        <w:t>na lesión de la dignidad humana</w:t>
      </w:r>
      <w:r w:rsidRPr="00E8241E">
        <w:rPr>
          <w:rFonts w:ascii="PT Serif" w:hAnsi="PT Serif" w:cs="PT Serif"/>
          <w:color w:val="333333"/>
          <w:sz w:val="17"/>
          <w:szCs w:val="17"/>
          <w:shd w:val="clear" w:color="auto" w:fill="FFFFFF"/>
        </w:rPr>
        <w:t>, en una falta de tutela de la salud</w:t>
      </w:r>
      <w:r w:rsidR="00272C30" w:rsidRPr="00E8241E">
        <w:rPr>
          <w:rFonts w:ascii="PT Serif" w:hAnsi="PT Serif" w:cs="PT Serif"/>
          <w:color w:val="333333"/>
          <w:sz w:val="17"/>
          <w:szCs w:val="17"/>
          <w:shd w:val="clear" w:color="auto" w:fill="FFFFFF"/>
        </w:rPr>
        <w:t xml:space="preserve"> (art. 43.1 CE), </w:t>
      </w:r>
      <w:r w:rsidRPr="00E8241E">
        <w:rPr>
          <w:rFonts w:ascii="PT Serif" w:hAnsi="PT Serif" w:cs="PT Serif"/>
          <w:color w:val="333333"/>
          <w:sz w:val="17"/>
          <w:szCs w:val="17"/>
          <w:shd w:val="clear" w:color="auto" w:fill="FFFFFF"/>
        </w:rPr>
        <w:t xml:space="preserve"> al respeto a la intimidad y a la propia imagen </w:t>
      </w:r>
      <w:r w:rsidR="00272C30" w:rsidRPr="00E8241E">
        <w:rPr>
          <w:rFonts w:ascii="PT Serif" w:hAnsi="PT Serif" w:cs="PT Serif"/>
          <w:color w:val="333333"/>
          <w:sz w:val="17"/>
          <w:szCs w:val="17"/>
          <w:shd w:val="clear" w:color="auto" w:fill="FFFFFF"/>
        </w:rPr>
        <w:t xml:space="preserve">(art. 18.1 CE) </w:t>
      </w:r>
      <w:r w:rsidRPr="00E8241E">
        <w:rPr>
          <w:rFonts w:ascii="PT Serif" w:hAnsi="PT Serif" w:cs="PT Serif"/>
          <w:color w:val="333333"/>
          <w:sz w:val="17"/>
          <w:szCs w:val="17"/>
          <w:shd w:val="clear" w:color="auto" w:fill="FFFFFF"/>
        </w:rPr>
        <w:t xml:space="preserve">y a la protección de la integridad física y moral </w:t>
      </w:r>
      <w:r w:rsidR="00272C30" w:rsidRPr="00E8241E">
        <w:rPr>
          <w:rFonts w:ascii="PT Serif" w:hAnsi="PT Serif" w:cs="PT Serif"/>
          <w:color w:val="333333"/>
          <w:sz w:val="17"/>
          <w:szCs w:val="17"/>
          <w:shd w:val="clear" w:color="auto" w:fill="FFFFFF"/>
        </w:rPr>
        <w:t xml:space="preserve">(art. 15 CE), </w:t>
      </w:r>
      <w:r w:rsidRPr="00E8241E">
        <w:rPr>
          <w:rFonts w:ascii="PT Serif" w:hAnsi="PT Serif" w:cs="PT Serif"/>
          <w:color w:val="333333"/>
          <w:sz w:val="17"/>
          <w:szCs w:val="17"/>
          <w:shd w:val="clear" w:color="auto" w:fill="FFFFFF"/>
        </w:rPr>
        <w:t>pues parece que el libre desarrollo de la personalidad (aceptado como soporte y justificación del cambio por las Sentencias de esta Sala de 15 de julio de 1988, 3 de marzo de 1989, 19 de abril de 1991 y 6 de septiembre de 20</w:t>
      </w:r>
      <w:r w:rsidR="00D03E9B" w:rsidRPr="00E8241E">
        <w:rPr>
          <w:rFonts w:ascii="PT Serif" w:hAnsi="PT Serif" w:cs="PT Serif"/>
          <w:color w:val="333333"/>
          <w:sz w:val="17"/>
          <w:szCs w:val="17"/>
          <w:shd w:val="clear" w:color="auto" w:fill="FFFFFF"/>
        </w:rPr>
        <w:t>02</w:t>
      </w:r>
      <w:r w:rsidR="00272C30" w:rsidRPr="00E8241E">
        <w:rPr>
          <w:rFonts w:ascii="PT Serif" w:hAnsi="PT Serif" w:cs="PT Serif"/>
          <w:color w:val="333333"/>
          <w:sz w:val="17"/>
          <w:szCs w:val="17"/>
          <w:shd w:val="clear" w:color="auto" w:fill="FFFFFF"/>
        </w:rPr>
        <w:t>) implica, dada la prevalenci</w:t>
      </w:r>
      <w:r w:rsidRPr="00E8241E">
        <w:rPr>
          <w:rFonts w:ascii="PT Serif" w:hAnsi="PT Serif" w:cs="PT Serif"/>
          <w:color w:val="333333"/>
          <w:sz w:val="17"/>
          <w:szCs w:val="17"/>
          <w:shd w:val="clear" w:color="auto" w:fill="FFFFFF"/>
        </w:rPr>
        <w:t xml:space="preserve">a de los factores </w:t>
      </w:r>
      <w:proofErr w:type="spellStart"/>
      <w:r w:rsidRPr="00E8241E">
        <w:rPr>
          <w:rFonts w:ascii="PT Serif" w:hAnsi="PT Serif" w:cs="PT Serif"/>
          <w:color w:val="333333"/>
          <w:sz w:val="17"/>
          <w:szCs w:val="17"/>
          <w:shd w:val="clear" w:color="auto" w:fill="FFFFFF"/>
        </w:rPr>
        <w:t>psico</w:t>
      </w:r>
      <w:proofErr w:type="spellEnd"/>
      <w:r w:rsidRPr="00E8241E">
        <w:rPr>
          <w:rFonts w:ascii="PT Serif" w:hAnsi="PT Serif" w:cs="PT Serif"/>
          <w:color w:val="333333"/>
          <w:sz w:val="17"/>
          <w:szCs w:val="17"/>
          <w:shd w:val="clear" w:color="auto" w:fill="FFFFFF"/>
        </w:rPr>
        <w:t>-sociales en la determinación del sexo, que han de pr</w:t>
      </w:r>
      <w:r w:rsidR="00272C30" w:rsidRPr="00E8241E">
        <w:rPr>
          <w:rFonts w:ascii="PT Serif" w:hAnsi="PT Serif" w:cs="PT Serif"/>
          <w:color w:val="333333"/>
          <w:sz w:val="17"/>
          <w:szCs w:val="17"/>
          <w:shd w:val="clear" w:color="auto" w:fill="FFFFFF"/>
        </w:rPr>
        <w:t>imar en los supuestos de disfori</w:t>
      </w:r>
      <w:r w:rsidRPr="00E8241E">
        <w:rPr>
          <w:rFonts w:ascii="PT Serif" w:hAnsi="PT Serif" w:cs="PT Serif"/>
          <w:color w:val="333333"/>
          <w:sz w:val="17"/>
          <w:szCs w:val="17"/>
          <w:shd w:val="clear" w:color="auto" w:fill="FFFFFF"/>
        </w:rPr>
        <w:t>a de género, un derecho de sostener la identidad sexual como expresión de la identidad personal, q</w:t>
      </w:r>
      <w:r w:rsidR="00272C30" w:rsidRPr="00E8241E">
        <w:rPr>
          <w:rFonts w:ascii="PT Serif" w:hAnsi="PT Serif" w:cs="PT Serif"/>
          <w:color w:val="333333"/>
          <w:sz w:val="17"/>
          <w:szCs w:val="17"/>
          <w:shd w:val="clear" w:color="auto" w:fill="FFFFFF"/>
        </w:rPr>
        <w:t>ue es un bien de la personalidad.</w:t>
      </w:r>
    </w:p>
  </w:footnote>
  <w:footnote w:id="5">
    <w:p w:rsidR="00E807E1" w:rsidRPr="00E8241E" w:rsidRDefault="00E807E1" w:rsidP="00E807E1">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i w:val="0"/>
          <w:iCs w:val="0"/>
          <w:vertAlign w:val="superscript"/>
        </w:rPr>
        <w:footnoteRef/>
      </w:r>
      <w:r w:rsidRPr="00E8241E">
        <w:rPr>
          <w:rFonts w:ascii="PT Serif" w:hAnsi="PT Serif" w:cs="PT Serif"/>
          <w:sz w:val="17"/>
          <w:szCs w:val="17"/>
        </w:rPr>
        <w:t xml:space="preserve"> Suele hablarse también de sexo social o, de sexo psicosocial, para hacer referencia a la identidad sexual con la que la persona se presenta socialmente y con la que es percibida. </w:t>
      </w:r>
    </w:p>
  </w:footnote>
  <w:footnote w:id="6">
    <w:p w:rsidR="00D52140" w:rsidRPr="00E8241E" w:rsidRDefault="00D52140" w:rsidP="00C865E6">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Aunque esta sea ahora la definición legal, nos parece más precisa la que </w:t>
      </w:r>
      <w:r w:rsidR="00C865E6" w:rsidRPr="00E8241E">
        <w:rPr>
          <w:rFonts w:ascii="PT Serif" w:hAnsi="PT Serif" w:cs="PT Serif"/>
          <w:sz w:val="17"/>
          <w:szCs w:val="17"/>
        </w:rPr>
        <w:t xml:space="preserve">presenta </w:t>
      </w:r>
      <w:proofErr w:type="spellStart"/>
      <w:r w:rsidR="00A522B1" w:rsidRPr="00E8241E">
        <w:rPr>
          <w:rFonts w:ascii="PT Serif" w:hAnsi="PT Serif" w:cs="PT Serif"/>
          <w:smallCaps/>
          <w:sz w:val="17"/>
          <w:szCs w:val="17"/>
        </w:rPr>
        <w:t>Lauroba</w:t>
      </w:r>
      <w:proofErr w:type="spellEnd"/>
      <w:r w:rsidR="00A522B1" w:rsidRPr="00E8241E">
        <w:rPr>
          <w:rFonts w:ascii="PT Serif" w:hAnsi="PT Serif" w:cs="PT Serif"/>
          <w:smallCaps/>
          <w:sz w:val="17"/>
          <w:szCs w:val="17"/>
        </w:rPr>
        <w:t xml:space="preserve"> </w:t>
      </w:r>
      <w:proofErr w:type="spellStart"/>
      <w:r w:rsidR="00A522B1" w:rsidRPr="00E8241E">
        <w:rPr>
          <w:rFonts w:ascii="PT Serif" w:hAnsi="PT Serif" w:cs="PT Serif"/>
          <w:smallCaps/>
          <w:sz w:val="17"/>
          <w:szCs w:val="17"/>
        </w:rPr>
        <w:t>Lacasa</w:t>
      </w:r>
      <w:proofErr w:type="spellEnd"/>
      <w:r w:rsidR="00A522B1" w:rsidRPr="00E8241E">
        <w:rPr>
          <w:rFonts w:ascii="PT Serif" w:hAnsi="PT Serif" w:cs="PT Serif"/>
          <w:sz w:val="17"/>
          <w:szCs w:val="17"/>
        </w:rPr>
        <w:t>,</w:t>
      </w:r>
      <w:r w:rsidR="00A522B1" w:rsidRPr="00E8241E">
        <w:rPr>
          <w:rFonts w:ascii="PT Serif" w:hAnsi="PT Serif" w:cs="PT Serif"/>
          <w:smallCaps/>
          <w:sz w:val="17"/>
          <w:szCs w:val="17"/>
        </w:rPr>
        <w:t xml:space="preserve"> E.,</w:t>
      </w:r>
      <w:r w:rsidR="00A522B1" w:rsidRPr="00E8241E">
        <w:rPr>
          <w:rFonts w:ascii="PT Serif" w:hAnsi="PT Serif" w:cs="PT Serif"/>
          <w:sz w:val="17"/>
          <w:szCs w:val="17"/>
        </w:rPr>
        <w:t xml:space="preserve"> </w:t>
      </w:r>
      <w:r w:rsidR="00C865E6" w:rsidRPr="00E8241E">
        <w:rPr>
          <w:rFonts w:ascii="PT Serif" w:hAnsi="PT Serif" w:cs="PT Serif"/>
          <w:sz w:val="17"/>
          <w:szCs w:val="17"/>
        </w:rPr>
        <w:t>en su trabajo sobre</w:t>
      </w:r>
      <w:r w:rsidR="00D03E9B" w:rsidRPr="00E8241E">
        <w:rPr>
          <w:rFonts w:ascii="PT Serif" w:hAnsi="PT Serif" w:cs="PT Serif"/>
          <w:sz w:val="17"/>
          <w:szCs w:val="17"/>
        </w:rPr>
        <w:t xml:space="preserve"> </w:t>
      </w:r>
      <w:r w:rsidR="00D03E9B" w:rsidRPr="00E8241E">
        <w:rPr>
          <w:rFonts w:ascii="PT Serif" w:hAnsi="PT Serif" w:cs="PT Serif"/>
          <w:sz w:val="17"/>
          <w:szCs w:val="17"/>
        </w:rPr>
        <w:t>«</w:t>
      </w:r>
      <w:r w:rsidRPr="00E8241E">
        <w:rPr>
          <w:rFonts w:ascii="PT Serif" w:hAnsi="PT Serif" w:cs="PT Serif"/>
          <w:sz w:val="17"/>
          <w:szCs w:val="17"/>
        </w:rPr>
        <w:t>Las personas intersexuales y el derecho: posibles respuestas jurídi</w:t>
      </w:r>
      <w:r w:rsidR="00D03E9B" w:rsidRPr="00E8241E">
        <w:rPr>
          <w:rFonts w:ascii="PT Serif" w:hAnsi="PT Serif" w:cs="PT Serif"/>
          <w:sz w:val="17"/>
          <w:szCs w:val="17"/>
        </w:rPr>
        <w:t>cas para un colectivo invisible</w:t>
      </w:r>
      <w:r w:rsidR="00D03E9B" w:rsidRPr="00E8241E">
        <w:rPr>
          <w:rFonts w:ascii="PT Serif" w:hAnsi="PT Serif" w:cs="PT Serif"/>
          <w:sz w:val="17"/>
          <w:szCs w:val="17"/>
        </w:rPr>
        <w:t>»</w:t>
      </w:r>
      <w:r w:rsidR="00C865E6" w:rsidRPr="00E8241E">
        <w:rPr>
          <w:rFonts w:ascii="PT Serif" w:hAnsi="PT Serif" w:cs="PT Serif"/>
          <w:sz w:val="17"/>
          <w:szCs w:val="17"/>
        </w:rPr>
        <w:t xml:space="preserve"> al no aludir</w:t>
      </w:r>
      <w:r w:rsidRPr="00E8241E">
        <w:rPr>
          <w:rFonts w:ascii="PT Serif" w:hAnsi="PT Serif" w:cs="PT Serif"/>
          <w:sz w:val="17"/>
          <w:szCs w:val="17"/>
        </w:rPr>
        <w:t xml:space="preserve"> a que las nociones establecidas de los cuerpos masculinos o femeninos tengan carácter social. </w:t>
      </w:r>
      <w:proofErr w:type="spellStart"/>
      <w:r w:rsidRPr="00E8241E">
        <w:rPr>
          <w:rFonts w:ascii="PT Serif" w:hAnsi="PT Serif" w:cs="PT Serif"/>
          <w:sz w:val="17"/>
          <w:szCs w:val="17"/>
        </w:rPr>
        <w:t>Lauroba</w:t>
      </w:r>
      <w:proofErr w:type="spellEnd"/>
      <w:r w:rsidRPr="00E8241E">
        <w:rPr>
          <w:rFonts w:ascii="PT Serif" w:hAnsi="PT Serif" w:cs="PT Serif"/>
          <w:sz w:val="17"/>
          <w:szCs w:val="17"/>
        </w:rPr>
        <w:t xml:space="preserve"> se refiere a las personas intersexuales en relación con las que no pueden ser ide</w:t>
      </w:r>
      <w:r w:rsidR="00C865E6" w:rsidRPr="00E8241E">
        <w:rPr>
          <w:rFonts w:ascii="PT Serif" w:hAnsi="PT Serif" w:cs="PT Serif"/>
          <w:sz w:val="17"/>
          <w:szCs w:val="17"/>
        </w:rPr>
        <w:t xml:space="preserve">ntificadas biológicamente como </w:t>
      </w:r>
      <w:r w:rsidRPr="00E8241E">
        <w:rPr>
          <w:rFonts w:ascii="PT Serif" w:hAnsi="PT Serif" w:cs="PT Serif"/>
          <w:sz w:val="17"/>
          <w:szCs w:val="17"/>
        </w:rPr>
        <w:t>p</w:t>
      </w:r>
      <w:r w:rsidR="00C865E6" w:rsidRPr="00E8241E">
        <w:rPr>
          <w:rFonts w:ascii="PT Serif" w:hAnsi="PT Serif" w:cs="PT Serif"/>
          <w:sz w:val="17"/>
          <w:szCs w:val="17"/>
        </w:rPr>
        <w:t>e</w:t>
      </w:r>
      <w:r w:rsidRPr="00E8241E">
        <w:rPr>
          <w:rFonts w:ascii="PT Serif" w:hAnsi="PT Serif" w:cs="PT Serif"/>
          <w:sz w:val="17"/>
          <w:szCs w:val="17"/>
        </w:rPr>
        <w:t>rtenecientes al género femenino o masculino dada la existencia de singularidades cromosóm</w:t>
      </w:r>
      <w:r w:rsidR="00D03E9B" w:rsidRPr="00E8241E">
        <w:rPr>
          <w:rFonts w:ascii="PT Serif" w:hAnsi="PT Serif" w:cs="PT Serif"/>
          <w:sz w:val="17"/>
          <w:szCs w:val="17"/>
        </w:rPr>
        <w:t>icas, hormonales y/o anatómicas</w:t>
      </w:r>
      <w:r w:rsidRPr="00E8241E">
        <w:rPr>
          <w:rFonts w:ascii="PT Serif" w:hAnsi="PT Serif" w:cs="PT Serif"/>
          <w:sz w:val="17"/>
          <w:szCs w:val="17"/>
        </w:rPr>
        <w:t xml:space="preserve"> </w:t>
      </w:r>
      <w:r w:rsidR="00C865E6" w:rsidRPr="00E8241E">
        <w:rPr>
          <w:rFonts w:ascii="PT Serif" w:hAnsi="PT Serif" w:cs="PT Serif"/>
          <w:sz w:val="17"/>
          <w:szCs w:val="17"/>
        </w:rPr>
        <w:t>(</w:t>
      </w:r>
      <w:r w:rsidR="00C865E6" w:rsidRPr="00E8241E">
        <w:rPr>
          <w:rFonts w:ascii="PT Serif" w:hAnsi="PT Serif" w:cs="PT Serif"/>
          <w:i/>
          <w:sz w:val="17"/>
          <w:szCs w:val="17"/>
        </w:rPr>
        <w:t>Derecho Privado y Constitución</w:t>
      </w:r>
      <w:r w:rsidR="0080687E" w:rsidRPr="00E8241E">
        <w:rPr>
          <w:rFonts w:ascii="PT Serif" w:hAnsi="PT Serif" w:cs="PT Serif"/>
          <w:sz w:val="17"/>
          <w:szCs w:val="17"/>
        </w:rPr>
        <w:t xml:space="preserve">. 32, 11-54. Disponible en </w:t>
      </w:r>
      <w:r w:rsidR="00C865E6" w:rsidRPr="00E8241E">
        <w:rPr>
          <w:rFonts w:ascii="PT Serif" w:hAnsi="PT Serif" w:cs="PT Serif"/>
          <w:sz w:val="17"/>
          <w:szCs w:val="17"/>
        </w:rPr>
        <w:t xml:space="preserve">https://doi.oirg/10.18042/cepc/dpc.32.01). </w:t>
      </w:r>
    </w:p>
  </w:footnote>
  <w:footnote w:id="7">
    <w:p w:rsidR="0004356F" w:rsidRPr="00E8241E" w:rsidRDefault="0004356F" w:rsidP="006E0415">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003848" w:rsidRPr="00E8241E">
        <w:rPr>
          <w:rFonts w:ascii="PT Serif" w:hAnsi="PT Serif" w:cs="PT Serif"/>
          <w:sz w:val="17"/>
          <w:szCs w:val="17"/>
        </w:rPr>
        <w:t xml:space="preserve"> El Informe que el</w:t>
      </w:r>
      <w:r w:rsidRPr="00E8241E">
        <w:rPr>
          <w:rFonts w:ascii="PT Serif" w:hAnsi="PT Serif" w:cs="PT Serif"/>
          <w:sz w:val="17"/>
          <w:szCs w:val="17"/>
        </w:rPr>
        <w:t xml:space="preserve"> C</w:t>
      </w:r>
      <w:r w:rsidR="00003848" w:rsidRPr="00E8241E">
        <w:rPr>
          <w:rFonts w:ascii="PT Serif" w:hAnsi="PT Serif" w:cs="PT Serif"/>
          <w:sz w:val="17"/>
          <w:szCs w:val="17"/>
        </w:rPr>
        <w:t xml:space="preserve">onsejo </w:t>
      </w:r>
      <w:r w:rsidRPr="00E8241E">
        <w:rPr>
          <w:rFonts w:ascii="PT Serif" w:hAnsi="PT Serif" w:cs="PT Serif"/>
          <w:sz w:val="17"/>
          <w:szCs w:val="17"/>
        </w:rPr>
        <w:t>G</w:t>
      </w:r>
      <w:r w:rsidR="00003848" w:rsidRPr="00E8241E">
        <w:rPr>
          <w:rFonts w:ascii="PT Serif" w:hAnsi="PT Serif" w:cs="PT Serif"/>
          <w:sz w:val="17"/>
          <w:szCs w:val="17"/>
        </w:rPr>
        <w:t xml:space="preserve">eneral del </w:t>
      </w:r>
      <w:r w:rsidRPr="00E8241E">
        <w:rPr>
          <w:rFonts w:ascii="PT Serif" w:hAnsi="PT Serif" w:cs="PT Serif"/>
          <w:sz w:val="17"/>
          <w:szCs w:val="17"/>
        </w:rPr>
        <w:t>P</w:t>
      </w:r>
      <w:r w:rsidR="00003848" w:rsidRPr="00E8241E">
        <w:rPr>
          <w:rFonts w:ascii="PT Serif" w:hAnsi="PT Serif" w:cs="PT Serif"/>
          <w:sz w:val="17"/>
          <w:szCs w:val="17"/>
        </w:rPr>
        <w:t xml:space="preserve">oder </w:t>
      </w:r>
      <w:r w:rsidRPr="00E8241E">
        <w:rPr>
          <w:rFonts w:ascii="PT Serif" w:hAnsi="PT Serif" w:cs="PT Serif"/>
          <w:sz w:val="17"/>
          <w:szCs w:val="17"/>
        </w:rPr>
        <w:t>J</w:t>
      </w:r>
      <w:r w:rsidR="00EA5BBD" w:rsidRPr="00E8241E">
        <w:rPr>
          <w:rFonts w:ascii="PT Serif" w:hAnsi="PT Serif" w:cs="PT Serif"/>
          <w:sz w:val="17"/>
          <w:szCs w:val="17"/>
        </w:rPr>
        <w:t xml:space="preserve">udicial presentó en su día </w:t>
      </w:r>
      <w:r w:rsidR="00003848" w:rsidRPr="00E8241E">
        <w:rPr>
          <w:rFonts w:ascii="PT Serif" w:hAnsi="PT Serif" w:cs="PT Serif"/>
          <w:sz w:val="17"/>
          <w:szCs w:val="17"/>
        </w:rPr>
        <w:t xml:space="preserve">al Anteproyecto </w:t>
      </w:r>
      <w:r w:rsidR="00C865E6" w:rsidRPr="00E8241E">
        <w:rPr>
          <w:rFonts w:ascii="PT Serif" w:hAnsi="PT Serif" w:cs="PT Serif"/>
          <w:sz w:val="17"/>
          <w:szCs w:val="17"/>
        </w:rPr>
        <w:t xml:space="preserve">de Ley </w:t>
      </w:r>
      <w:r w:rsidRPr="00E8241E">
        <w:rPr>
          <w:rFonts w:ascii="PT Serif" w:hAnsi="PT Serif" w:cs="PT Serif"/>
          <w:sz w:val="17"/>
          <w:szCs w:val="17"/>
        </w:rPr>
        <w:t>nos recuerda que, como ha destacado el TEDH, el concepto de “vida privada” incluye no solo la integridad física y mental de la persona, sino que también puede comprender aspectos de la identidad físi</w:t>
      </w:r>
      <w:r w:rsidR="00C865E6" w:rsidRPr="00E8241E">
        <w:rPr>
          <w:rFonts w:ascii="PT Serif" w:hAnsi="PT Serif" w:cs="PT Serif"/>
          <w:sz w:val="17"/>
          <w:szCs w:val="17"/>
        </w:rPr>
        <w:t xml:space="preserve">ca y social del individuo. Así se ha señalado que </w:t>
      </w:r>
      <w:r w:rsidRPr="00E8241E">
        <w:rPr>
          <w:rFonts w:ascii="PT Serif" w:hAnsi="PT Serif" w:cs="PT Serif"/>
          <w:sz w:val="17"/>
          <w:szCs w:val="17"/>
        </w:rPr>
        <w:t xml:space="preserve">elementos como la identidad de género, el nombre, la orientación sexual y la vida sexual caen dentro de la esfera personal protegida por el art. 8 del Convenio Europeo de Derechos Humanos (CEDH), que respecto de las personas </w:t>
      </w:r>
      <w:proofErr w:type="spellStart"/>
      <w:r w:rsidRPr="00E8241E">
        <w:rPr>
          <w:rFonts w:ascii="PT Serif" w:hAnsi="PT Serif" w:cs="PT Serif"/>
          <w:sz w:val="17"/>
          <w:szCs w:val="17"/>
        </w:rPr>
        <w:t>transgénero</w:t>
      </w:r>
      <w:proofErr w:type="spellEnd"/>
      <w:r w:rsidRPr="00E8241E">
        <w:rPr>
          <w:rFonts w:ascii="PT Serif" w:hAnsi="PT Serif" w:cs="PT Serif"/>
          <w:sz w:val="17"/>
          <w:szCs w:val="17"/>
        </w:rPr>
        <w:t xml:space="preserve"> implica un derecho a la autodeterminación, de modo que la libertad de definir la propia identidad sexual constituye uno de los elementos esenciales básicos del derecho garantizado en </w:t>
      </w:r>
      <w:r w:rsidR="00B969B3" w:rsidRPr="00E8241E">
        <w:rPr>
          <w:rFonts w:ascii="PT Serif" w:hAnsi="PT Serif" w:cs="PT Serif"/>
          <w:sz w:val="17"/>
          <w:szCs w:val="17"/>
        </w:rPr>
        <w:t xml:space="preserve">el art. 8 CEDH </w:t>
      </w:r>
      <w:r w:rsidR="005E0E03" w:rsidRPr="00E8241E">
        <w:rPr>
          <w:rFonts w:ascii="PT Serif" w:hAnsi="PT Serif" w:cs="PT Serif"/>
          <w:sz w:val="17"/>
          <w:szCs w:val="17"/>
        </w:rPr>
        <w:t xml:space="preserve">– derecho a la vida privada y familiar - </w:t>
      </w:r>
      <w:r w:rsidR="00B969B3" w:rsidRPr="00E8241E">
        <w:rPr>
          <w:rFonts w:ascii="PT Serif" w:hAnsi="PT Serif" w:cs="PT Serif"/>
          <w:sz w:val="17"/>
          <w:szCs w:val="17"/>
        </w:rPr>
        <w:t>como derecho de dichas personas</w:t>
      </w:r>
      <w:r w:rsidRPr="00E8241E">
        <w:rPr>
          <w:rFonts w:ascii="PT Serif" w:hAnsi="PT Serif" w:cs="PT Serif"/>
          <w:sz w:val="17"/>
          <w:szCs w:val="17"/>
        </w:rPr>
        <w:t xml:space="preserve"> a su desarrollo personal y a la seguridad física y moral (STEDH asunto A.P. </w:t>
      </w:r>
      <w:proofErr w:type="spellStart"/>
      <w:r w:rsidRPr="00E8241E">
        <w:rPr>
          <w:rFonts w:ascii="PT Serif" w:hAnsi="PT Serif" w:cs="PT Serif"/>
          <w:sz w:val="17"/>
          <w:szCs w:val="17"/>
        </w:rPr>
        <w:t>Garçon</w:t>
      </w:r>
      <w:proofErr w:type="spellEnd"/>
      <w:r w:rsidRPr="00E8241E">
        <w:rPr>
          <w:rFonts w:ascii="PT Serif" w:hAnsi="PT Serif" w:cs="PT Serif"/>
          <w:sz w:val="17"/>
          <w:szCs w:val="17"/>
        </w:rPr>
        <w:t xml:space="preserve"> y </w:t>
      </w:r>
      <w:proofErr w:type="spellStart"/>
      <w:r w:rsidRPr="00E8241E">
        <w:rPr>
          <w:rFonts w:ascii="PT Serif" w:hAnsi="PT Serif" w:cs="PT Serif"/>
          <w:sz w:val="17"/>
          <w:szCs w:val="17"/>
        </w:rPr>
        <w:t>Nicot</w:t>
      </w:r>
      <w:proofErr w:type="spellEnd"/>
      <w:r w:rsidRPr="00E8241E">
        <w:rPr>
          <w:rFonts w:ascii="PT Serif" w:hAnsi="PT Serif" w:cs="PT Serif"/>
          <w:sz w:val="17"/>
          <w:szCs w:val="17"/>
        </w:rPr>
        <w:t xml:space="preserve"> contra Francia, de 6 de abril de 2017).</w:t>
      </w:r>
    </w:p>
  </w:footnote>
  <w:footnote w:id="8">
    <w:p w:rsidR="006253E5" w:rsidRPr="00E8241E" w:rsidRDefault="006253E5" w:rsidP="00A522B1">
      <w:pPr>
        <w:pStyle w:val="FootnoteText"/>
        <w:shd w:val="clear" w:color="auto" w:fill="FFFFFF"/>
        <w:spacing w:before="0" w:beforeAutospacing="0" w:after="100" w:afterAutospacing="0" w:line="212" w:lineRule="auto"/>
        <w:jc w:val="both"/>
        <w:rPr>
          <w:rFonts w:ascii="PT Serif" w:hAnsi="PT Serif"/>
          <w:color w:val="222222"/>
          <w:sz w:val="18"/>
          <w:szCs w:val="18"/>
        </w:rPr>
      </w:pPr>
      <w:r w:rsidRPr="00E8241E">
        <w:rPr>
          <w:i w:val="0"/>
          <w:iCs w:val="0"/>
          <w:vertAlign w:val="superscript"/>
        </w:rPr>
        <w:footnoteRef/>
      </w:r>
      <w:r w:rsidR="006819C1" w:rsidRPr="00E8241E">
        <w:rPr>
          <w:rFonts w:ascii="PT Serif" w:hAnsi="PT Serif" w:cs="PT Serif"/>
          <w:sz w:val="17"/>
          <w:szCs w:val="17"/>
        </w:rPr>
        <w:t xml:space="preserve"> </w:t>
      </w:r>
      <w:r w:rsidR="00983CCC" w:rsidRPr="00E8241E">
        <w:rPr>
          <w:rFonts w:ascii="PT Serif" w:hAnsi="PT Serif" w:cs="PT Serif"/>
          <w:sz w:val="17"/>
          <w:szCs w:val="17"/>
        </w:rPr>
        <w:t>En aquel momento y s</w:t>
      </w:r>
      <w:r w:rsidR="00C865E6" w:rsidRPr="00E8241E">
        <w:rPr>
          <w:rFonts w:ascii="PT Serif" w:hAnsi="PT Serif" w:cs="PT Serif"/>
          <w:sz w:val="17"/>
          <w:szCs w:val="17"/>
        </w:rPr>
        <w:t xml:space="preserve">egún el artículo 54 </w:t>
      </w:r>
      <w:r w:rsidR="00983CCC" w:rsidRPr="00E8241E">
        <w:rPr>
          <w:rFonts w:ascii="PT Serif" w:hAnsi="PT Serif" w:cs="PT Serif"/>
          <w:sz w:val="17"/>
          <w:szCs w:val="17"/>
        </w:rPr>
        <w:t xml:space="preserve">modificado precisamente por la Ley 3/2007, </w:t>
      </w:r>
      <w:r w:rsidR="00D752A6" w:rsidRPr="00E8241E">
        <w:rPr>
          <w:rFonts w:ascii="PT Serif" w:hAnsi="PT Serif" w:cs="PT Serif"/>
          <w:sz w:val="17"/>
          <w:szCs w:val="17"/>
        </w:rPr>
        <w:t xml:space="preserve">no podían consignarse más de un nombre compuesto o dos simples, nombres que objetivamente perjudicaran a la persona o los que hicieran confusa la identificación y los que indujeran a error en cuanto al sexo. </w:t>
      </w:r>
      <w:r w:rsidR="00EC638E" w:rsidRPr="00E8241E">
        <w:rPr>
          <w:rFonts w:ascii="PT Serif" w:hAnsi="PT Serif" w:cs="PT Serif"/>
          <w:sz w:val="17"/>
          <w:szCs w:val="17"/>
        </w:rPr>
        <w:t xml:space="preserve">Tampoco podían imponerse al nacido el nombre que ostentara uno de sus hermanos con idénticos apellidos, a no ser que hubiera fallecido, así como su traducción usual a otras lenguas. </w:t>
      </w:r>
      <w:r w:rsidR="00983CCC" w:rsidRPr="00E8241E">
        <w:rPr>
          <w:rFonts w:ascii="PT Serif" w:hAnsi="PT Serif" w:cs="PT Serif"/>
          <w:sz w:val="17"/>
          <w:szCs w:val="17"/>
        </w:rPr>
        <w:t>Con l</w:t>
      </w:r>
      <w:r w:rsidR="00D752A6" w:rsidRPr="00E8241E">
        <w:rPr>
          <w:rFonts w:ascii="PT Serif" w:hAnsi="PT Serif" w:cs="PT Serif"/>
          <w:sz w:val="17"/>
          <w:szCs w:val="17"/>
        </w:rPr>
        <w:t>a Ley 20/2011</w:t>
      </w:r>
      <w:r w:rsidR="00EC638E" w:rsidRPr="00E8241E">
        <w:rPr>
          <w:rFonts w:ascii="PT Serif" w:hAnsi="PT Serif" w:cs="PT Serif"/>
          <w:sz w:val="17"/>
          <w:szCs w:val="17"/>
        </w:rPr>
        <w:t xml:space="preserve">, </w:t>
      </w:r>
      <w:r w:rsidR="00983CCC" w:rsidRPr="00E8241E">
        <w:rPr>
          <w:rFonts w:ascii="PT Serif" w:hAnsi="PT Serif" w:cs="PT Serif"/>
          <w:sz w:val="17"/>
          <w:szCs w:val="17"/>
        </w:rPr>
        <w:t xml:space="preserve">del Registro Civil, que entró en vigor el 30 de abril de 2021, se sustituyó </w:t>
      </w:r>
      <w:r w:rsidR="00EC638E" w:rsidRPr="00E8241E">
        <w:rPr>
          <w:rFonts w:ascii="PT Serif" w:hAnsi="PT Serif" w:cs="PT Serif"/>
          <w:sz w:val="17"/>
          <w:szCs w:val="17"/>
        </w:rPr>
        <w:t>el perjuicio objetivo a la persona por la contrariedad con su dignidad</w:t>
      </w:r>
      <w:r w:rsidR="00983CCC" w:rsidRPr="00E8241E">
        <w:rPr>
          <w:rFonts w:ascii="PT Serif" w:hAnsi="PT Serif" w:cs="PT Serif"/>
          <w:sz w:val="17"/>
          <w:szCs w:val="17"/>
        </w:rPr>
        <w:t xml:space="preserve"> </w:t>
      </w:r>
      <w:proofErr w:type="gramStart"/>
      <w:r w:rsidR="00983CCC" w:rsidRPr="00E8241E">
        <w:rPr>
          <w:rFonts w:ascii="PT Serif" w:hAnsi="PT Serif" w:cs="PT Serif"/>
          <w:sz w:val="17"/>
          <w:szCs w:val="17"/>
        </w:rPr>
        <w:t xml:space="preserve">suprimiéndose  </w:t>
      </w:r>
      <w:r w:rsidR="00EC638E" w:rsidRPr="00E8241E">
        <w:rPr>
          <w:rFonts w:ascii="PT Serif" w:hAnsi="PT Serif" w:cs="PT Serif"/>
          <w:sz w:val="17"/>
          <w:szCs w:val="17"/>
        </w:rPr>
        <w:t>la</w:t>
      </w:r>
      <w:proofErr w:type="gramEnd"/>
      <w:r w:rsidR="00EC638E" w:rsidRPr="00E8241E">
        <w:rPr>
          <w:rFonts w:ascii="PT Serif" w:hAnsi="PT Serif" w:cs="PT Serif"/>
          <w:sz w:val="17"/>
          <w:szCs w:val="17"/>
        </w:rPr>
        <w:t xml:space="preserve"> prohibición de poner a un hermano la traducción usual a</w:t>
      </w:r>
      <w:r w:rsidR="00983CCC" w:rsidRPr="00E8241E">
        <w:rPr>
          <w:rFonts w:ascii="PT Serif" w:hAnsi="PT Serif" w:cs="PT Serif"/>
          <w:sz w:val="17"/>
          <w:szCs w:val="17"/>
        </w:rPr>
        <w:t xml:space="preserve"> otra lengua del nombre de otro y</w:t>
      </w:r>
      <w:r w:rsidR="00D752A6" w:rsidRPr="00E8241E">
        <w:rPr>
          <w:rFonts w:ascii="PT Serif" w:hAnsi="PT Serif" w:cs="PT Serif"/>
          <w:sz w:val="17"/>
          <w:szCs w:val="17"/>
        </w:rPr>
        <w:t xml:space="preserve"> la mención del error en cuanto al sexo</w:t>
      </w:r>
      <w:r w:rsidR="00983CCC" w:rsidRPr="00E8241E">
        <w:rPr>
          <w:rFonts w:ascii="PT Serif" w:hAnsi="PT Serif" w:cs="PT Serif"/>
          <w:sz w:val="17"/>
          <w:szCs w:val="17"/>
        </w:rPr>
        <w:t xml:space="preserve"> (art. 51). El precepto ha vuelto a ser modificado por la Ley 4/2023.  </w:t>
      </w:r>
    </w:p>
  </w:footnote>
  <w:footnote w:id="9">
    <w:p w:rsidR="006024E7" w:rsidRPr="00E8241E" w:rsidRDefault="006024E7" w:rsidP="00A522B1">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5826D3" w:rsidRPr="00E8241E">
        <w:rPr>
          <w:rFonts w:ascii="PT Serif" w:hAnsi="PT Serif" w:cs="PT Serif"/>
          <w:sz w:val="17"/>
          <w:szCs w:val="17"/>
        </w:rPr>
        <w:t xml:space="preserve"> Realmente no resultaba muy adecuado</w:t>
      </w:r>
      <w:r w:rsidR="00554E8A" w:rsidRPr="00E8241E">
        <w:rPr>
          <w:rFonts w:ascii="PT Serif" w:hAnsi="PT Serif" w:cs="PT Serif"/>
          <w:sz w:val="17"/>
          <w:szCs w:val="17"/>
        </w:rPr>
        <w:t xml:space="preserve"> mantener</w:t>
      </w:r>
      <w:r w:rsidRPr="00E8241E">
        <w:rPr>
          <w:rFonts w:ascii="PT Serif" w:hAnsi="PT Serif" w:cs="PT Serif"/>
          <w:sz w:val="17"/>
          <w:szCs w:val="17"/>
        </w:rPr>
        <w:t xml:space="preserve"> </w:t>
      </w:r>
      <w:r w:rsidR="005E0E03" w:rsidRPr="00E8241E">
        <w:rPr>
          <w:rFonts w:ascii="PT Serif" w:hAnsi="PT Serif" w:cs="PT Serif"/>
          <w:sz w:val="17"/>
          <w:szCs w:val="17"/>
        </w:rPr>
        <w:t xml:space="preserve">del término </w:t>
      </w:r>
      <w:r w:rsidRPr="00E8241E">
        <w:rPr>
          <w:rFonts w:ascii="PT Serif" w:hAnsi="PT Serif" w:cs="PT Serif"/>
          <w:sz w:val="17"/>
          <w:szCs w:val="17"/>
        </w:rPr>
        <w:t xml:space="preserve">“diagnóstico” teniendo en cuenta que la disforia de género </w:t>
      </w:r>
      <w:r w:rsidR="005F2554" w:rsidRPr="00E8241E">
        <w:rPr>
          <w:rFonts w:ascii="PT Serif" w:hAnsi="PT Serif" w:cs="PT Serif"/>
          <w:sz w:val="17"/>
          <w:szCs w:val="17"/>
        </w:rPr>
        <w:t xml:space="preserve">ha dejado de considerarse un trastorno mental en la Clasificación Internacional de Enfermedades (CIE). </w:t>
      </w:r>
      <w:r w:rsidR="005E0E03" w:rsidRPr="00E8241E">
        <w:rPr>
          <w:rFonts w:ascii="PT Serif" w:hAnsi="PT Serif" w:cs="PT Serif"/>
          <w:sz w:val="17"/>
          <w:szCs w:val="17"/>
        </w:rPr>
        <w:t>Ya no se considera una enfermedad y l</w:t>
      </w:r>
      <w:r w:rsidR="005F2554" w:rsidRPr="00E8241E">
        <w:rPr>
          <w:rFonts w:ascii="PT Serif" w:hAnsi="PT Serif" w:cs="PT Serif"/>
          <w:sz w:val="17"/>
          <w:szCs w:val="17"/>
        </w:rPr>
        <w:t>o que se tenía</w:t>
      </w:r>
      <w:r w:rsidR="00165BA9" w:rsidRPr="00E8241E">
        <w:rPr>
          <w:rFonts w:ascii="PT Serif" w:hAnsi="PT Serif" w:cs="PT Serif"/>
          <w:sz w:val="17"/>
          <w:szCs w:val="17"/>
        </w:rPr>
        <w:t xml:space="preserve"> en CIE-10</w:t>
      </w:r>
      <w:r w:rsidR="006E0415" w:rsidRPr="00E8241E">
        <w:rPr>
          <w:rFonts w:ascii="PT Serif" w:hAnsi="PT Serif" w:cs="PT Serif"/>
          <w:sz w:val="17"/>
          <w:szCs w:val="17"/>
        </w:rPr>
        <w:t xml:space="preserve"> como </w:t>
      </w:r>
      <w:r w:rsidR="005F2554" w:rsidRPr="00E8241E">
        <w:rPr>
          <w:rFonts w:ascii="PT Serif" w:hAnsi="PT Serif" w:cs="PT Serif"/>
          <w:sz w:val="17"/>
          <w:szCs w:val="17"/>
        </w:rPr>
        <w:t>“</w:t>
      </w:r>
      <w:r w:rsidR="006E0415" w:rsidRPr="00E8241E">
        <w:rPr>
          <w:rFonts w:ascii="PT Serif" w:hAnsi="PT Serif" w:cs="PT Serif"/>
          <w:sz w:val="17"/>
          <w:szCs w:val="17"/>
        </w:rPr>
        <w:t>síndrome transexual</w:t>
      </w:r>
      <w:r w:rsidR="005F2554" w:rsidRPr="00E8241E">
        <w:rPr>
          <w:rFonts w:ascii="PT Serif" w:hAnsi="PT Serif" w:cs="PT Serif"/>
          <w:sz w:val="17"/>
          <w:szCs w:val="17"/>
        </w:rPr>
        <w:t>”</w:t>
      </w:r>
      <w:r w:rsidR="00165BA9" w:rsidRPr="00E8241E">
        <w:rPr>
          <w:rFonts w:ascii="PT Serif" w:hAnsi="PT Serif" w:cs="PT Serif"/>
          <w:sz w:val="17"/>
          <w:szCs w:val="17"/>
        </w:rPr>
        <w:t xml:space="preserve"> es</w:t>
      </w:r>
      <w:r w:rsidR="005E0E03" w:rsidRPr="00E8241E">
        <w:rPr>
          <w:rFonts w:ascii="PT Serif" w:hAnsi="PT Serif" w:cs="PT Serif"/>
          <w:sz w:val="17"/>
          <w:szCs w:val="17"/>
        </w:rPr>
        <w:t xml:space="preserve"> calificado</w:t>
      </w:r>
      <w:r w:rsidR="00165BA9" w:rsidRPr="00E8241E">
        <w:rPr>
          <w:rFonts w:ascii="PT Serif" w:hAnsi="PT Serif" w:cs="PT Serif"/>
          <w:sz w:val="17"/>
          <w:szCs w:val="17"/>
        </w:rPr>
        <w:t xml:space="preserve"> ahora </w:t>
      </w:r>
      <w:r w:rsidR="00FA779A" w:rsidRPr="00E8241E">
        <w:rPr>
          <w:rFonts w:ascii="PT Serif" w:hAnsi="PT Serif" w:cs="PT Serif"/>
          <w:sz w:val="17"/>
          <w:szCs w:val="17"/>
        </w:rPr>
        <w:t>(CIE-11</w:t>
      </w:r>
      <w:r w:rsidR="00EC638E" w:rsidRPr="00E8241E">
        <w:rPr>
          <w:rFonts w:ascii="PT Serif" w:hAnsi="PT Serif" w:cs="PT Serif"/>
          <w:sz w:val="17"/>
          <w:szCs w:val="17"/>
        </w:rPr>
        <w:t xml:space="preserve"> adoptada en la Asamblea Mundial de la Salud en mayo de 2019</w:t>
      </w:r>
      <w:r w:rsidR="00FA779A" w:rsidRPr="00E8241E">
        <w:rPr>
          <w:rFonts w:ascii="PT Serif" w:hAnsi="PT Serif" w:cs="PT Serif"/>
          <w:sz w:val="17"/>
          <w:szCs w:val="17"/>
        </w:rPr>
        <w:t xml:space="preserve">) </w:t>
      </w:r>
      <w:r w:rsidR="005E0E03" w:rsidRPr="00E8241E">
        <w:rPr>
          <w:rFonts w:ascii="PT Serif" w:hAnsi="PT Serif" w:cs="PT Serif"/>
          <w:sz w:val="17"/>
          <w:szCs w:val="17"/>
        </w:rPr>
        <w:t xml:space="preserve">como </w:t>
      </w:r>
      <w:r w:rsidR="00FA779A" w:rsidRPr="00E8241E">
        <w:rPr>
          <w:rFonts w:ascii="PT Serif" w:hAnsi="PT Serif" w:cs="PT Serif"/>
          <w:sz w:val="17"/>
          <w:szCs w:val="17"/>
        </w:rPr>
        <w:t xml:space="preserve">una </w:t>
      </w:r>
      <w:r w:rsidR="005F2554" w:rsidRPr="00E8241E">
        <w:rPr>
          <w:rFonts w:ascii="PT Serif" w:hAnsi="PT Serif" w:cs="PT Serif"/>
          <w:sz w:val="17"/>
          <w:szCs w:val="17"/>
        </w:rPr>
        <w:t>“</w:t>
      </w:r>
      <w:r w:rsidR="00FA779A" w:rsidRPr="00E8241E">
        <w:rPr>
          <w:rFonts w:ascii="PT Serif" w:hAnsi="PT Serif" w:cs="PT Serif"/>
          <w:sz w:val="17"/>
          <w:szCs w:val="17"/>
        </w:rPr>
        <w:t>condición</w:t>
      </w:r>
      <w:r w:rsidR="005F2554" w:rsidRPr="00E8241E">
        <w:rPr>
          <w:rFonts w:ascii="PT Serif" w:hAnsi="PT Serif" w:cs="PT Serif"/>
          <w:sz w:val="17"/>
          <w:szCs w:val="17"/>
        </w:rPr>
        <w:t>”</w:t>
      </w:r>
      <w:r w:rsidR="00FA779A" w:rsidRPr="00E8241E">
        <w:rPr>
          <w:rFonts w:ascii="PT Serif" w:hAnsi="PT Serif" w:cs="PT Serif"/>
          <w:sz w:val="17"/>
          <w:szCs w:val="17"/>
        </w:rPr>
        <w:t xml:space="preserve"> caracterizada </w:t>
      </w:r>
      <w:proofErr w:type="gramStart"/>
      <w:r w:rsidR="00FA779A" w:rsidRPr="00E8241E">
        <w:rPr>
          <w:rFonts w:ascii="PT Serif" w:hAnsi="PT Serif" w:cs="PT Serif"/>
          <w:sz w:val="17"/>
          <w:szCs w:val="17"/>
        </w:rPr>
        <w:t xml:space="preserve">por </w:t>
      </w:r>
      <w:r w:rsidR="00165BA9" w:rsidRPr="00E8241E">
        <w:rPr>
          <w:rFonts w:ascii="PT Serif" w:hAnsi="PT Serif" w:cs="PT Serif"/>
          <w:sz w:val="17"/>
          <w:szCs w:val="17"/>
        </w:rPr>
        <w:t xml:space="preserve"> una</w:t>
      </w:r>
      <w:proofErr w:type="gramEnd"/>
      <w:r w:rsidR="00165BA9" w:rsidRPr="00E8241E">
        <w:rPr>
          <w:rFonts w:ascii="PT Serif" w:hAnsi="PT Serif" w:cs="PT Serif"/>
          <w:sz w:val="17"/>
          <w:szCs w:val="17"/>
        </w:rPr>
        <w:t xml:space="preserve"> incongruencia o discordancia marcada y persistente entre la experiencia de género del individuo y el sexo asignado</w:t>
      </w:r>
      <w:r w:rsidR="005E0E03" w:rsidRPr="00E8241E">
        <w:rPr>
          <w:rFonts w:ascii="PT Serif" w:hAnsi="PT Serif" w:cs="PT Serif"/>
          <w:sz w:val="17"/>
          <w:szCs w:val="17"/>
        </w:rPr>
        <w:t>”</w:t>
      </w:r>
      <w:r w:rsidR="00165BA9" w:rsidRPr="00E8241E">
        <w:rPr>
          <w:rFonts w:ascii="PT Serif" w:hAnsi="PT Serif" w:cs="PT Serif"/>
          <w:sz w:val="17"/>
          <w:szCs w:val="17"/>
        </w:rPr>
        <w:t xml:space="preserve">. </w:t>
      </w:r>
    </w:p>
  </w:footnote>
  <w:footnote w:id="10">
    <w:p w:rsidR="005F2554" w:rsidRPr="00E8241E" w:rsidRDefault="005F2554" w:rsidP="005F2554">
      <w:pPr>
        <w:pStyle w:val="FootnoteText"/>
        <w:spacing w:after="100" w:line="212" w:lineRule="auto" w:before="0"/>
        <w:jc w:val="both"/>
        <w:rPr>
          <w:rFonts w:ascii="PT Serif" w:hAnsi="PT Serif" w:cs="Times New Roman"/>
          <w:sz w:val="18"/>
          <w:szCs w:val="18"/>
        </w:rPr>
      </w:pPr>
      <w:r w:rsidRPr="00E8241E">
        <w:rPr>
          <w:i w:val="0"/>
          <w:iCs w:val="0"/>
          <w:vertAlign w:val="superscript"/>
        </w:rPr>
        <w:footnoteRef/>
      </w:r>
      <w:r w:rsidRPr="00E8241E">
        <w:rPr>
          <w:rFonts w:ascii="PT Serif" w:hAnsi="PT Serif" w:cs="PT Serif"/>
          <w:sz w:val="17"/>
          <w:szCs w:val="17"/>
        </w:rPr>
        <w:t xml:space="preserve"> </w:t>
      </w:r>
      <w:r w:rsidR="005E0E03" w:rsidRPr="00E8241E">
        <w:rPr>
          <w:rFonts w:ascii="PT Serif" w:hAnsi="PT Serif" w:cs="PT Serif"/>
          <w:sz w:val="17"/>
          <w:szCs w:val="17"/>
        </w:rPr>
        <w:t>Se prevé que c</w:t>
      </w:r>
      <w:r w:rsidRPr="00E8241E">
        <w:rPr>
          <w:rFonts w:ascii="PT Serif" w:hAnsi="PT Serif" w:cs="PT Serif"/>
          <w:sz w:val="17"/>
          <w:szCs w:val="17"/>
        </w:rPr>
        <w:t>uando se trate de personas con discapacidad se garantizarán los medios y recursos de apoyo, materiales y humanos, incluidas las medidas de accesibilidad y diseño universales, que resulten precisas para que reciban la información, formen y expresen su voluntad, otorguen su consentimiento y se comuniquen e interactúen con el entorno de modo libre.</w:t>
      </w:r>
    </w:p>
  </w:footnote>
  <w:footnote w:id="11">
    <w:p w:rsidR="00DB188F" w:rsidRPr="00E8241E" w:rsidRDefault="00DB188F" w:rsidP="00DB188F">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En el </w:t>
      </w:r>
      <w:r w:rsidR="005E0E03" w:rsidRPr="00E8241E">
        <w:rPr>
          <w:rFonts w:ascii="PT Serif" w:hAnsi="PT Serif" w:cs="PT Serif"/>
          <w:sz w:val="17"/>
          <w:szCs w:val="17"/>
        </w:rPr>
        <w:t xml:space="preserve">referido </w:t>
      </w:r>
      <w:r w:rsidRPr="00E8241E">
        <w:rPr>
          <w:rFonts w:ascii="PT Serif" w:hAnsi="PT Serif" w:cs="PT Serif"/>
          <w:sz w:val="17"/>
          <w:szCs w:val="17"/>
        </w:rPr>
        <w:t xml:space="preserve">Informe al Anteproyecto </w:t>
      </w:r>
      <w:r w:rsidR="005E0E03" w:rsidRPr="00E8241E">
        <w:rPr>
          <w:rFonts w:ascii="PT Serif" w:hAnsi="PT Serif" w:cs="PT Serif"/>
          <w:sz w:val="17"/>
          <w:szCs w:val="17"/>
        </w:rPr>
        <w:t>d</w:t>
      </w:r>
      <w:r w:rsidRPr="00E8241E">
        <w:rPr>
          <w:rFonts w:ascii="PT Serif" w:hAnsi="PT Serif" w:cs="PT Serif"/>
          <w:sz w:val="17"/>
          <w:szCs w:val="17"/>
        </w:rPr>
        <w:t>el CGPJ se pone de manifiesto que en la jurisprudencia del TEDH no se desprende la necesidad de que para respetar el artículo 8 del C</w:t>
      </w:r>
      <w:r w:rsidR="0068521D" w:rsidRPr="00E8241E">
        <w:rPr>
          <w:rFonts w:ascii="PT Serif" w:hAnsi="PT Serif" w:cs="PT Serif"/>
          <w:sz w:val="17"/>
          <w:szCs w:val="17"/>
        </w:rPr>
        <w:t xml:space="preserve">onvenio </w:t>
      </w:r>
      <w:r w:rsidRPr="00E8241E">
        <w:rPr>
          <w:rFonts w:ascii="PT Serif" w:hAnsi="PT Serif" w:cs="PT Serif"/>
          <w:sz w:val="17"/>
          <w:szCs w:val="17"/>
        </w:rPr>
        <w:t>E</w:t>
      </w:r>
      <w:r w:rsidR="0068521D" w:rsidRPr="00E8241E">
        <w:rPr>
          <w:rFonts w:ascii="PT Serif" w:hAnsi="PT Serif" w:cs="PT Serif"/>
          <w:sz w:val="17"/>
          <w:szCs w:val="17"/>
        </w:rPr>
        <w:t xml:space="preserve">uropeo de </w:t>
      </w:r>
      <w:r w:rsidRPr="00E8241E">
        <w:rPr>
          <w:rFonts w:ascii="PT Serif" w:hAnsi="PT Serif" w:cs="PT Serif"/>
          <w:sz w:val="17"/>
          <w:szCs w:val="17"/>
        </w:rPr>
        <w:t>D</w:t>
      </w:r>
      <w:r w:rsidR="0068521D" w:rsidRPr="00E8241E">
        <w:rPr>
          <w:rFonts w:ascii="PT Serif" w:hAnsi="PT Serif" w:cs="PT Serif"/>
          <w:sz w:val="17"/>
          <w:szCs w:val="17"/>
        </w:rPr>
        <w:t xml:space="preserve">erechos </w:t>
      </w:r>
      <w:r w:rsidRPr="00E8241E">
        <w:rPr>
          <w:rFonts w:ascii="PT Serif" w:hAnsi="PT Serif" w:cs="PT Serif"/>
          <w:sz w:val="17"/>
          <w:szCs w:val="17"/>
        </w:rPr>
        <w:t>H</w:t>
      </w:r>
      <w:r w:rsidR="0068521D" w:rsidRPr="00E8241E">
        <w:rPr>
          <w:rFonts w:ascii="PT Serif" w:hAnsi="PT Serif" w:cs="PT Serif"/>
          <w:sz w:val="17"/>
          <w:szCs w:val="17"/>
        </w:rPr>
        <w:t xml:space="preserve">umanos – derecho al respeto a la vida privada y familiar - </w:t>
      </w:r>
      <w:r w:rsidRPr="00E8241E">
        <w:rPr>
          <w:rFonts w:ascii="PT Serif" w:hAnsi="PT Serif" w:cs="PT Serif"/>
          <w:sz w:val="17"/>
          <w:szCs w:val="17"/>
        </w:rPr>
        <w:t xml:space="preserve"> las legislaciones tengan que prescindir de una justificación de una situación estable de transexualidad</w:t>
      </w:r>
      <w:r w:rsidR="0068521D" w:rsidRPr="00E8241E">
        <w:rPr>
          <w:rFonts w:ascii="PT Serif" w:hAnsi="PT Serif" w:cs="PT Serif"/>
          <w:sz w:val="17"/>
          <w:szCs w:val="17"/>
        </w:rPr>
        <w:t xml:space="preserve"> (e incluso de un “diagnóstico”</w:t>
      </w:r>
      <w:r w:rsidR="005F2554" w:rsidRPr="00E8241E">
        <w:rPr>
          <w:rFonts w:ascii="PT Serif" w:hAnsi="PT Serif" w:cs="PT Serif"/>
          <w:sz w:val="17"/>
          <w:szCs w:val="17"/>
        </w:rPr>
        <w:t xml:space="preserve">). Ciertamente que la resolución que se cita (sentencia de 6 de abril de 2017, asuntos A.P., </w:t>
      </w:r>
      <w:proofErr w:type="spellStart"/>
      <w:r w:rsidR="005F2554" w:rsidRPr="00E8241E">
        <w:rPr>
          <w:rFonts w:ascii="PT Serif" w:hAnsi="PT Serif" w:cs="PT Serif"/>
          <w:sz w:val="17"/>
          <w:szCs w:val="17"/>
        </w:rPr>
        <w:t>Garçon</w:t>
      </w:r>
      <w:proofErr w:type="spellEnd"/>
      <w:r w:rsidR="005F2554" w:rsidRPr="00E8241E">
        <w:rPr>
          <w:rFonts w:ascii="PT Serif" w:hAnsi="PT Serif" w:cs="PT Serif"/>
          <w:sz w:val="17"/>
          <w:szCs w:val="17"/>
        </w:rPr>
        <w:t xml:space="preserve"> y </w:t>
      </w:r>
      <w:proofErr w:type="spellStart"/>
      <w:r w:rsidR="005F2554" w:rsidRPr="00E8241E">
        <w:rPr>
          <w:rFonts w:ascii="PT Serif" w:hAnsi="PT Serif" w:cs="PT Serif"/>
          <w:sz w:val="17"/>
          <w:szCs w:val="17"/>
        </w:rPr>
        <w:t>Nicot</w:t>
      </w:r>
      <w:proofErr w:type="spellEnd"/>
      <w:r w:rsidR="005F2554" w:rsidRPr="00E8241E">
        <w:rPr>
          <w:rFonts w:ascii="PT Serif" w:hAnsi="PT Serif" w:cs="PT Serif"/>
          <w:sz w:val="17"/>
          <w:szCs w:val="17"/>
        </w:rPr>
        <w:t xml:space="preserve"> c. Francia)</w:t>
      </w:r>
      <w:r w:rsidR="0068521D" w:rsidRPr="00E8241E">
        <w:rPr>
          <w:rFonts w:ascii="PT Serif" w:hAnsi="PT Serif" w:cs="PT Serif"/>
          <w:sz w:val="17"/>
          <w:szCs w:val="17"/>
        </w:rPr>
        <w:t xml:space="preserve"> </w:t>
      </w:r>
      <w:r w:rsidR="005F2554" w:rsidRPr="00E8241E">
        <w:rPr>
          <w:rFonts w:ascii="PT Serif" w:hAnsi="PT Serif" w:cs="PT Serif"/>
          <w:sz w:val="17"/>
          <w:szCs w:val="17"/>
        </w:rPr>
        <w:t>y en la que se alude en este sentido que el requisito es favorable al interés general de la fiabilidad y coherencia del estado civil, así como a la seguridad jurídica unido a la preservación del principio de la no disponibilidad del estado civil de la persona, es ya de hace algunos años</w:t>
      </w:r>
      <w:r w:rsidR="00B830E5" w:rsidRPr="00E8241E">
        <w:rPr>
          <w:rFonts w:ascii="PT Serif" w:hAnsi="PT Serif" w:cs="PT Serif"/>
          <w:sz w:val="17"/>
          <w:szCs w:val="17"/>
        </w:rPr>
        <w:t xml:space="preserve">, y que la jurisprudencia del TEDH va evolucionando. </w:t>
      </w:r>
      <w:r w:rsidR="0068521D" w:rsidRPr="00E8241E">
        <w:rPr>
          <w:rFonts w:ascii="PT Serif" w:hAnsi="PT Serif" w:cs="PT Serif"/>
          <w:sz w:val="17"/>
          <w:szCs w:val="17"/>
        </w:rPr>
        <w:t>Pero incluso aunque así se mantuviera en un futuro, la opción</w:t>
      </w:r>
      <w:r w:rsidR="00B830E5" w:rsidRPr="00E8241E">
        <w:rPr>
          <w:rFonts w:ascii="PT Serif" w:hAnsi="PT Serif" w:cs="PT Serif"/>
          <w:sz w:val="17"/>
          <w:szCs w:val="17"/>
        </w:rPr>
        <w:t xml:space="preserve"> de nuestro legislador es otra y en este sentido, el TJUE </w:t>
      </w:r>
      <w:r w:rsidR="005E0E03" w:rsidRPr="00E8241E">
        <w:rPr>
          <w:rFonts w:ascii="PT Serif" w:hAnsi="PT Serif" w:cs="PT Serif"/>
          <w:sz w:val="17"/>
          <w:szCs w:val="17"/>
        </w:rPr>
        <w:t xml:space="preserve">en la misma sentencia dice </w:t>
      </w:r>
      <w:r w:rsidR="00B830E5" w:rsidRPr="00E8241E">
        <w:rPr>
          <w:rFonts w:ascii="PT Serif" w:hAnsi="PT Serif" w:cs="PT Serif"/>
          <w:sz w:val="17"/>
          <w:szCs w:val="17"/>
        </w:rPr>
        <w:t>que son cuestiones que se encuentran dentro del margen de apreciación de los Estados. Por su parte, nuestro Tribunal Constitucional, en la sentencia 99/2019, ha señ</w:t>
      </w:r>
      <w:r w:rsidR="00A522B1" w:rsidRPr="00E8241E">
        <w:rPr>
          <w:rFonts w:ascii="PT Serif" w:hAnsi="PT Serif" w:cs="PT Serif"/>
          <w:sz w:val="17"/>
          <w:szCs w:val="17"/>
        </w:rPr>
        <w:t xml:space="preserve">alado, al analizar los </w:t>
      </w:r>
      <w:r w:rsidR="00B830E5" w:rsidRPr="00E8241E">
        <w:rPr>
          <w:rFonts w:ascii="PT Serif" w:hAnsi="PT Serif" w:cs="PT Serif"/>
          <w:sz w:val="17"/>
          <w:szCs w:val="17"/>
        </w:rPr>
        <w:t xml:space="preserve">objetivos que hubieran podido justificar </w:t>
      </w:r>
      <w:r w:rsidR="00A522B1" w:rsidRPr="00E8241E">
        <w:rPr>
          <w:rFonts w:ascii="PT Serif" w:hAnsi="PT Serif" w:cs="PT Serif"/>
          <w:sz w:val="17"/>
          <w:szCs w:val="17"/>
        </w:rPr>
        <w:t xml:space="preserve">que el </w:t>
      </w:r>
      <w:r w:rsidR="00B830E5" w:rsidRPr="00E8241E">
        <w:rPr>
          <w:rFonts w:ascii="PT Serif" w:hAnsi="PT Serif" w:cs="PT Serif"/>
          <w:sz w:val="17"/>
          <w:szCs w:val="17"/>
        </w:rPr>
        <w:t>cambio registral</w:t>
      </w:r>
      <w:r w:rsidR="00A522B1" w:rsidRPr="00E8241E">
        <w:rPr>
          <w:rFonts w:ascii="PT Serif" w:hAnsi="PT Serif" w:cs="PT Serif"/>
          <w:sz w:val="17"/>
          <w:szCs w:val="17"/>
        </w:rPr>
        <w:t xml:space="preserve"> de la mención del sexo previsto</w:t>
      </w:r>
      <w:r w:rsidR="00B830E5" w:rsidRPr="00E8241E">
        <w:rPr>
          <w:rFonts w:ascii="PT Serif" w:hAnsi="PT Serif" w:cs="PT Serif"/>
          <w:sz w:val="17"/>
          <w:szCs w:val="17"/>
        </w:rPr>
        <w:t xml:space="preserve"> en la Ley 3/2007 </w:t>
      </w:r>
      <w:r w:rsidR="00A522B1" w:rsidRPr="00E8241E">
        <w:rPr>
          <w:rFonts w:ascii="PT Serif" w:hAnsi="PT Serif" w:cs="PT Serif"/>
          <w:sz w:val="17"/>
          <w:szCs w:val="17"/>
        </w:rPr>
        <w:t xml:space="preserve">no fuese posible para </w:t>
      </w:r>
      <w:r w:rsidR="00B830E5" w:rsidRPr="00E8241E">
        <w:rPr>
          <w:rFonts w:ascii="PT Serif" w:hAnsi="PT Serif" w:cs="PT Serif"/>
          <w:sz w:val="17"/>
          <w:szCs w:val="17"/>
        </w:rPr>
        <w:t xml:space="preserve">personas mayores de edad y, en concreto, “las consideraciones de orden público conectadas con la estabilidad e indisponibilidad del estado civil” que “en la forma de Estado que articula la CE, el reconocimiento y la protección de los derechos y libertades de los ciudadanos actúa prevalentemente como el núcleo principal de orden público. Otros aspectos que tradicionalmente han quedado incluidos en ese orden público, como la estabilidad e indisponibilidad del estado civil o la seguridad que este sin duda aporta a las relaciones jurídicas y sociales, aunque conserven una cierta virtualidad, presentan ahora una importancia secundaria con relación al ejercicio de los derechos fundamentales”. </w:t>
      </w:r>
    </w:p>
  </w:footnote>
  <w:footnote w:id="12">
    <w:p w:rsidR="007E3854" w:rsidRPr="00E8241E" w:rsidRDefault="007E3854" w:rsidP="005F2554">
      <w:pPr>
        <w:pStyle w:val="FootnoteText"/>
        <w:autoSpaceDE w:val="0"/>
        <w:autoSpaceDN w:val="0"/>
        <w:adjustRightInd w:val="0"/>
        <w:spacing w:after="100" w:line="212" w:lineRule="auto" w:before="0"/>
        <w:jc w:val="both"/>
        <w:rPr>
          <w:rFonts w:ascii="PT Serif" w:hAnsi="PT Serif" w:cs="Times New Roman"/>
          <w:color w:val="000000"/>
          <w:sz w:val="18"/>
          <w:szCs w:val="18"/>
        </w:rPr>
      </w:pPr>
      <w:r w:rsidRPr="00E8241E">
        <w:rPr>
          <w:i w:val="0"/>
          <w:iCs w:val="0"/>
          <w:vertAlign w:val="superscript"/>
        </w:rPr>
        <w:footnoteRef/>
      </w:r>
      <w:r w:rsidRPr="00E8241E">
        <w:rPr>
          <w:rFonts w:ascii="PT Serif" w:hAnsi="PT Serif" w:cs="PT Serif"/>
          <w:sz w:val="17"/>
          <w:szCs w:val="17"/>
        </w:rPr>
        <w:t xml:space="preserve"> </w:t>
      </w:r>
      <w:r w:rsidRPr="00E8241E">
        <w:rPr>
          <w:rFonts w:ascii="PT Serif" w:hAnsi="PT Serif" w:cs="PT Serif"/>
          <w:color w:val="000000"/>
          <w:sz w:val="17"/>
          <w:szCs w:val="17"/>
        </w:rPr>
        <w:t>En esta comparecencia inicial, la persona encargada del Registro Civil informará a la persona solicitante de las consecuencias jurídicas de la rectificación pretendida, incluido el régimen de reversión, así como de las medidas de asistencia e información que estén a disposición de la persona solicitante a lo largo del procedimiento de rectificación registral en los ámbitos sanitario, social, laboral, educativo y administrativo, incluyendo medidas de protección contra la discriminación, promoción del respeto y fomento de la igualdad de trato. Igualmente, pondrá en conocimiento de la persona legitimada la existencia de asociaciones y otras organizaciones de protección de los derechos en este ámbito a las que puede acudir.</w:t>
      </w:r>
    </w:p>
  </w:footnote>
  <w:footnote w:id="13">
    <w:p w:rsidR="005C2E8D" w:rsidRPr="00E8241E" w:rsidRDefault="005C2E8D" w:rsidP="005C2E8D">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De hecho, ya ha habido resoluciones denegatorias, al apreciar el Encargado en la comparecencia que la finalidad del cambio de mención era, únicamente, la obtención de ventajas que para el individuo en concreto comportaba el cambio registral. El Auto del Registro Civil de las Palmas de Gran Canaria de 18 de septiembre de 2023 aduce, para denegar la solicitud, que “el uso de la norma para l obtención de una finalidad diferente a la legal, el fraude de ley, incorpora un especial desprecio a la dignidad de la persona que, para el caso de las personas </w:t>
      </w:r>
      <w:proofErr w:type="spellStart"/>
      <w:r w:rsidRPr="00E8241E">
        <w:rPr>
          <w:rFonts w:ascii="PT Serif" w:hAnsi="PT Serif" w:cs="PT Serif"/>
          <w:sz w:val="17"/>
          <w:szCs w:val="17"/>
        </w:rPr>
        <w:t>transgénero</w:t>
      </w:r>
      <w:proofErr w:type="spellEnd"/>
      <w:r w:rsidRPr="00E8241E">
        <w:rPr>
          <w:rFonts w:ascii="PT Serif" w:hAnsi="PT Serif" w:cs="PT Serif"/>
          <w:sz w:val="17"/>
          <w:szCs w:val="17"/>
        </w:rPr>
        <w:t xml:space="preserve"> ha tardado muchísimo en reconocerse como un derecho humano”</w:t>
      </w:r>
    </w:p>
  </w:footnote>
  <w:footnote w:id="14">
    <w:p w:rsidR="005F2554" w:rsidRPr="00E8241E" w:rsidRDefault="005F2554" w:rsidP="005F2554">
      <w:pPr>
        <w:pStyle w:val="FootnoteText"/>
        <w:jc w:val="both"/>
        <w:rPr>
          <w:rFonts w:ascii="PT Serif" w:hAnsi="PT Serif" w:cs="Times New Roman"/>
          <w:color w:val="000000"/>
          <w:sz w:val="18"/>
          <w:szCs w:val="18"/>
        </w:rPr>
        <w:spacing w:line="212" w:lineRule="auto" w:before="0" w:after="100"/>
      </w:pPr>
      <w:r w:rsidRPr="00E8241E">
        <w:rPr>
          <w:i w:val="0"/>
          <w:iCs w:val="0"/>
          <w:vertAlign w:val="superscript"/>
        </w:rPr>
        <w:footnoteRef/>
      </w:r>
      <w:r w:rsidR="00554E8A" w:rsidRPr="00E8241E">
        <w:rPr>
          <w:rFonts w:ascii="PT Serif" w:hAnsi="PT Serif" w:cs="PT Serif"/>
          <w:sz w:val="17"/>
          <w:szCs w:val="17"/>
        </w:rPr>
        <w:t xml:space="preserve"> En este sentido</w:t>
      </w:r>
      <w:r w:rsidRPr="00E8241E">
        <w:rPr>
          <w:rFonts w:ascii="PT Serif" w:hAnsi="PT Serif" w:cs="PT Serif"/>
          <w:sz w:val="17"/>
          <w:szCs w:val="17"/>
        </w:rPr>
        <w:t xml:space="preserve"> se han levantado algunas voces contrarias a la norma, de las que se ha hecho eco también el Consejo General del Poder Judicial, </w:t>
      </w:r>
      <w:r w:rsidR="001100A1" w:rsidRPr="00E8241E">
        <w:rPr>
          <w:rFonts w:ascii="PT Serif" w:hAnsi="PT Serif" w:cs="PT Serif"/>
          <w:sz w:val="17"/>
          <w:szCs w:val="17"/>
        </w:rPr>
        <w:t xml:space="preserve">en relación con </w:t>
      </w:r>
      <w:r w:rsidRPr="00E8241E">
        <w:rPr>
          <w:rFonts w:ascii="PT Serif" w:hAnsi="PT Serif" w:cs="PT Serif"/>
          <w:sz w:val="17"/>
          <w:szCs w:val="17"/>
        </w:rPr>
        <w:t xml:space="preserve">la desigualdad a que podría dar lugar que </w:t>
      </w:r>
      <w:r w:rsidR="001100A1" w:rsidRPr="00E8241E">
        <w:rPr>
          <w:rFonts w:ascii="PT Serif" w:hAnsi="PT Serif" w:cs="PT Serif"/>
          <w:sz w:val="17"/>
          <w:szCs w:val="17"/>
        </w:rPr>
        <w:t xml:space="preserve">las </w:t>
      </w:r>
      <w:r w:rsidRPr="00E8241E">
        <w:rPr>
          <w:rFonts w:ascii="PT Serif" w:hAnsi="PT Serif" w:cs="PT Serif"/>
          <w:sz w:val="17"/>
          <w:szCs w:val="17"/>
        </w:rPr>
        <w:t xml:space="preserve">personas </w:t>
      </w:r>
      <w:r w:rsidR="001100A1" w:rsidRPr="00E8241E">
        <w:rPr>
          <w:rFonts w:ascii="PT Serif" w:hAnsi="PT Serif" w:cs="PT Serif"/>
          <w:sz w:val="17"/>
          <w:szCs w:val="17"/>
        </w:rPr>
        <w:t xml:space="preserve">que modifiquen la mención registral de varón a mujer </w:t>
      </w:r>
      <w:r w:rsidRPr="00E8241E">
        <w:rPr>
          <w:rFonts w:ascii="PT Serif" w:hAnsi="PT Serif" w:cs="PT Serif"/>
          <w:sz w:val="17"/>
          <w:szCs w:val="17"/>
        </w:rPr>
        <w:t xml:space="preserve">compitan deportivamente en categorías femeninas. También se está advirtiendo, con injustificado alarmismo en mi opinión, del peligro que a juicio de algunos </w:t>
      </w:r>
      <w:r w:rsidR="001100A1" w:rsidRPr="00E8241E">
        <w:rPr>
          <w:rFonts w:ascii="PT Serif" w:hAnsi="PT Serif" w:cs="PT Serif"/>
          <w:sz w:val="17"/>
          <w:szCs w:val="17"/>
        </w:rPr>
        <w:t xml:space="preserve">podría generarse si estas mismas personas llegaran a </w:t>
      </w:r>
      <w:r w:rsidRPr="00E8241E">
        <w:rPr>
          <w:rFonts w:ascii="PT Serif" w:hAnsi="PT Serif" w:cs="PT Serif"/>
          <w:sz w:val="17"/>
          <w:szCs w:val="17"/>
        </w:rPr>
        <w:t>ingresar</w:t>
      </w:r>
      <w:r w:rsidR="001100A1" w:rsidRPr="00E8241E">
        <w:rPr>
          <w:rFonts w:ascii="PT Serif" w:hAnsi="PT Serif" w:cs="PT Serif"/>
          <w:sz w:val="17"/>
          <w:szCs w:val="17"/>
        </w:rPr>
        <w:t xml:space="preserve"> </w:t>
      </w:r>
      <w:r w:rsidRPr="00E8241E">
        <w:rPr>
          <w:rFonts w:ascii="PT Serif" w:hAnsi="PT Serif" w:cs="PT Serif"/>
          <w:sz w:val="17"/>
          <w:szCs w:val="17"/>
        </w:rPr>
        <w:t>en centros penitenciarios de mujeres.</w:t>
      </w:r>
    </w:p>
  </w:footnote>
  <w:footnote w:id="15">
    <w:p w:rsidR="005F2554" w:rsidRPr="00E8241E" w:rsidRDefault="005F2554" w:rsidP="005F2554">
      <w:pPr>
        <w:pStyle w:val="FootnoteText"/>
        <w:jc w:val="both"/>
        <w:rPr>
          <w:rFonts w:ascii="PT Serif" w:hAnsi="PT Serif" w:cs="Times New Roman"/>
          <w:color w:val="000000"/>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La Ley</w:t>
      </w:r>
      <w:r w:rsidR="001100A1" w:rsidRPr="00E8241E">
        <w:rPr>
          <w:rFonts w:ascii="PT Serif" w:hAnsi="PT Serif" w:cs="PT Serif"/>
          <w:sz w:val="17"/>
          <w:szCs w:val="17"/>
        </w:rPr>
        <w:t xml:space="preserve"> sí</w:t>
      </w:r>
      <w:r w:rsidRPr="00E8241E">
        <w:rPr>
          <w:rFonts w:ascii="PT Serif" w:hAnsi="PT Serif" w:cs="PT Serif"/>
          <w:sz w:val="17"/>
          <w:szCs w:val="17"/>
        </w:rPr>
        <w:t xml:space="preserve"> tiene</w:t>
      </w:r>
      <w:r w:rsidR="001100A1" w:rsidRPr="00E8241E">
        <w:rPr>
          <w:rFonts w:ascii="PT Serif" w:hAnsi="PT Serif" w:cs="PT Serif"/>
          <w:sz w:val="17"/>
          <w:szCs w:val="17"/>
        </w:rPr>
        <w:t xml:space="preserve"> </w:t>
      </w:r>
      <w:r w:rsidRPr="00E8241E">
        <w:rPr>
          <w:rFonts w:ascii="PT Serif" w:hAnsi="PT Serif" w:cs="PT Serif"/>
          <w:sz w:val="17"/>
          <w:szCs w:val="17"/>
        </w:rPr>
        <w:t xml:space="preserve">la cautela de establecer que quien </w:t>
      </w:r>
      <w:r w:rsidRPr="00E8241E">
        <w:rPr>
          <w:rFonts w:ascii="PT Serif" w:hAnsi="PT Serif" w:cs="PT Serif"/>
          <w:color w:val="000000"/>
          <w:sz w:val="17"/>
          <w:szCs w:val="17"/>
        </w:rPr>
        <w:t>rectifique la mención regi</w:t>
      </w:r>
      <w:r w:rsidR="001100A1" w:rsidRPr="00E8241E">
        <w:rPr>
          <w:rFonts w:ascii="PT Serif" w:hAnsi="PT Serif" w:cs="PT Serif"/>
          <w:color w:val="000000"/>
          <w:sz w:val="17"/>
          <w:szCs w:val="17"/>
        </w:rPr>
        <w:t xml:space="preserve">stral del sexo pasando del </w:t>
      </w:r>
      <w:r w:rsidRPr="00E8241E">
        <w:rPr>
          <w:rFonts w:ascii="PT Serif" w:hAnsi="PT Serif" w:cs="PT Serif"/>
          <w:color w:val="000000"/>
          <w:sz w:val="17"/>
          <w:szCs w:val="17"/>
        </w:rPr>
        <w:t xml:space="preserve">masculino al femenino no podrá ser beneficiario de medidas de acción positiva adoptadas específicamente en favor de las mujeres en virtud del artículo 11 de la Ley Orgánica 3/2007, de 22 de marzo, para la igualdad efectiva de mujeres y hombres, respecto de las situaciones jurídicas anteriores a la rectificación registral. No obstante, la persona que rectifique la mención registral pasando del sexo femenino al masculino conservará los derechos patrimoniales consolidados que se hayan derivado de estas medidas de acción positiva, sin que haya lugar a su reintegro o devolución. </w:t>
      </w:r>
    </w:p>
  </w:footnote>
  <w:footnote w:id="16">
    <w:p w:rsidR="00766905" w:rsidRPr="00E8241E" w:rsidRDefault="00766905" w:rsidP="00766905">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1100A1" w:rsidRPr="00E8241E">
        <w:rPr>
          <w:rFonts w:ascii="PT Serif" w:hAnsi="PT Serif" w:cs="PT Serif"/>
          <w:sz w:val="17"/>
          <w:szCs w:val="17"/>
        </w:rPr>
        <w:t xml:space="preserve"> Desde edad muy temprana esta persona, inscrita</w:t>
      </w:r>
      <w:r w:rsidRPr="00E8241E">
        <w:rPr>
          <w:rFonts w:ascii="PT Serif" w:hAnsi="PT Serif" w:cs="PT Serif"/>
          <w:sz w:val="17"/>
          <w:szCs w:val="17"/>
        </w:rPr>
        <w:t xml:space="preserve"> en el Registro Civil con nombre y sexo de mujer, había manifestado sentirse varón y preferir usar un nombre masculino, lo que fue aceptado en su entorno familiar y social. Cuando tenía 12 años fue valorado por un equipo médico conformado por un psiquiatra, un endocrinólogo y un psicólogo que manifestaron que presentaba “u</w:t>
      </w:r>
      <w:r w:rsidR="001100A1" w:rsidRPr="00E8241E">
        <w:rPr>
          <w:rFonts w:ascii="PT Serif" w:hAnsi="PT Serif" w:cs="PT Serif"/>
          <w:sz w:val="17"/>
          <w:szCs w:val="17"/>
        </w:rPr>
        <w:t>n fenotipo totalmente masculino”</w:t>
      </w:r>
      <w:r w:rsidRPr="00E8241E">
        <w:rPr>
          <w:rFonts w:ascii="PT Serif" w:hAnsi="PT Serif" w:cs="PT Serif"/>
          <w:sz w:val="17"/>
          <w:szCs w:val="17"/>
        </w:rPr>
        <w:t xml:space="preserve"> y </w:t>
      </w:r>
      <w:r w:rsidR="001100A1" w:rsidRPr="00E8241E">
        <w:rPr>
          <w:rFonts w:ascii="PT Serif" w:hAnsi="PT Serif" w:cs="PT Serif"/>
          <w:sz w:val="17"/>
          <w:szCs w:val="17"/>
        </w:rPr>
        <w:t>que “</w:t>
      </w:r>
      <w:r w:rsidRPr="00E8241E">
        <w:rPr>
          <w:rFonts w:ascii="PT Serif" w:hAnsi="PT Serif" w:cs="PT Serif"/>
          <w:sz w:val="17"/>
          <w:szCs w:val="17"/>
        </w:rPr>
        <w:t xml:space="preserve">está totalmente adaptado a su rol masculino” sin que se detectara ninguna patología psiquiátrica relevante que pudiera influir en su decisión de cambio de sexo. </w:t>
      </w:r>
    </w:p>
  </w:footnote>
  <w:footnote w:id="17">
    <w:p w:rsidR="00553B90" w:rsidRPr="00E8241E" w:rsidRDefault="00553B90" w:rsidP="00553B90">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5360B6" w:rsidRPr="00E8241E">
        <w:rPr>
          <w:rFonts w:ascii="PT Serif" w:hAnsi="PT Serif" w:cs="PT Serif"/>
          <w:sz w:val="17"/>
          <w:szCs w:val="17"/>
        </w:rPr>
        <w:t xml:space="preserve"> </w:t>
      </w:r>
      <w:proofErr w:type="gramStart"/>
      <w:r w:rsidR="005360B6" w:rsidRPr="00E8241E">
        <w:rPr>
          <w:rFonts w:ascii="PT Serif" w:hAnsi="PT Serif" w:cs="PT Serif"/>
          <w:sz w:val="17"/>
          <w:szCs w:val="17"/>
        </w:rPr>
        <w:t xml:space="preserve">Así, </w:t>
      </w:r>
      <w:r w:rsidRPr="00E8241E">
        <w:rPr>
          <w:rFonts w:ascii="PT Serif" w:hAnsi="PT Serif" w:cs="PT Serif"/>
          <w:sz w:val="17"/>
          <w:szCs w:val="17"/>
        </w:rPr>
        <w:t xml:space="preserve"> no</w:t>
      </w:r>
      <w:proofErr w:type="gramEnd"/>
      <w:r w:rsidRPr="00E8241E">
        <w:rPr>
          <w:rFonts w:ascii="PT Serif" w:hAnsi="PT Serif" w:cs="PT Serif"/>
          <w:sz w:val="17"/>
          <w:szCs w:val="17"/>
        </w:rPr>
        <w:t xml:space="preserve"> es tanto que la persona mayor de 16 años “pueda”</w:t>
      </w:r>
      <w:r w:rsidR="00955D40" w:rsidRPr="00E8241E">
        <w:rPr>
          <w:rFonts w:ascii="PT Serif" w:hAnsi="PT Serif" w:cs="PT Serif"/>
          <w:sz w:val="17"/>
          <w:szCs w:val="17"/>
        </w:rPr>
        <w:t xml:space="preserve"> realizar la petición por sí</w:t>
      </w:r>
      <w:r w:rsidRPr="00E8241E">
        <w:rPr>
          <w:rFonts w:ascii="PT Serif" w:hAnsi="PT Serif" w:cs="PT Serif"/>
          <w:sz w:val="17"/>
          <w:szCs w:val="17"/>
        </w:rPr>
        <w:t xml:space="preserve"> misma como que “deberá” de presentarla él, sin que puedan hacerlo sus padres o representantes legales. </w:t>
      </w:r>
    </w:p>
  </w:footnote>
  <w:footnote w:id="18">
    <w:p w:rsidR="00253C9B" w:rsidRPr="00E8241E" w:rsidRDefault="00253C9B" w:rsidP="00253C9B">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Que la voluntad del legislador es que la solicitud sea siempre aceptada es lo que también cree el CGPJ teniendo en cuenta que en su Informe rechaza precisamente que </w:t>
      </w:r>
      <w:r w:rsidRPr="00E8241E">
        <w:rPr>
          <w:rFonts w:ascii="PT Serif" w:hAnsi="PT Serif" w:cs="PT Serif"/>
          <w:color w:val="000000"/>
          <w:sz w:val="17"/>
          <w:szCs w:val="17"/>
        </w:rPr>
        <w:t>el planteamiento del Anteproyecto, al legitimar a los mayores de catorce años y menores de dieciséis para solicitar la rectificación de la mención registral del sexo sin más condiciones que la asistencia de sus representantes legales, resulte adecuado para proteger el interés de los menores comprendidos en esa franja de edad que carezcan del suficiente grado de madurez o cuya situación de transexualidad no esté estabilizada (</w:t>
      </w:r>
      <w:r w:rsidRPr="00E8241E">
        <w:rPr>
          <w:rFonts w:ascii="PT Serif" w:hAnsi="PT Serif" w:cs="PT Serif"/>
          <w:sz w:val="17"/>
          <w:szCs w:val="17"/>
        </w:rPr>
        <w:t>169).</w:t>
      </w:r>
    </w:p>
  </w:footnote>
  <w:footnote w:id="19">
    <w:p w:rsidR="00955D40" w:rsidRPr="00E8241E" w:rsidRDefault="00955D40" w:rsidP="00955D40">
      <w:pPr>
        <w:pStyle w:val="FootnoteText"/>
        <w:autoSpaceDE w:val="0"/>
        <w:autoSpaceDN w:val="0"/>
        <w:adjustRightInd w:val="0"/>
        <w:spacing w:after="0" w:line="212" w:lineRule="auto" w:before="0"/>
        <w:jc w:val="both"/>
        <w:rPr>
          <w:rFonts w:ascii="PT Serif" w:hAnsi="PT Serif" w:cs="Times New Roman"/>
          <w:sz w:val="18"/>
          <w:szCs w:val="18"/>
        </w:rPr>
      </w:pPr>
      <w:r w:rsidRPr="00E8241E">
        <w:rPr>
          <w:i w:val="0"/>
          <w:iCs w:val="0"/>
          <w:vertAlign w:val="superscript"/>
        </w:rPr>
        <w:footnoteRef/>
      </w:r>
      <w:r w:rsidRPr="00E8241E">
        <w:rPr>
          <w:rFonts w:ascii="PT Serif" w:hAnsi="PT Serif" w:cs="PT Serif"/>
          <w:sz w:val="17"/>
          <w:szCs w:val="17"/>
        </w:rPr>
        <w:t xml:space="preserve">  El Juez ha de facilitar a la persona menor de edad la información sobre las consecuencias jurídicas de la rectificación solicitada y toda la información complementaria que proceda, en un lenguaje claro, accesible y adaptado a sus necesidades.  Deberá informarle de la existencia de las medidas de asistencia e información que estén a disposición de la persona solicitante en los ámbitos sanitario, social, laboral, educativo y administrativo, incluyendo medidas de protección contra la discriminación, promoción del respeto y fomento de la igualdad de trato. Igualmente, pondrá en conocimiento de la persona menor de edad legitimada la existencia de asociaciones y otras organizaciones de protección de los derechos en este ámbito a las que puede acudir.</w:t>
      </w:r>
    </w:p>
    <w:p w:rsidR="00955D40" w:rsidRPr="00E8241E" w:rsidRDefault="00955D40" w:rsidP="00955D40">
      <w:pPr>
        <w:pStyle w:val="FootnoteText"/>
        <w:rPr>
          <w:rFonts w:ascii="PT Serif" w:hAnsi="PT Serif" w:cs="Times New Roman"/>
          <w:sz w:val="18"/>
          <w:szCs w:val="18"/>
        </w:rPr>
        <w:spacing w:line="212" w:lineRule="auto" w:before="0" w:after="100"/>
      </w:pPr>
    </w:p>
  </w:footnote>
  <w:footnote w:id="20">
    <w:p w:rsidR="00E8241E" w:rsidRPr="00E8241E" w:rsidRDefault="00E8241E" w:rsidP="00E8241E">
      <w:pPr>
        <w:pStyle w:val="FootnoteText"/>
        <w:jc w:val="both"/>
        <w:rPr>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w:t>
      </w:r>
      <w:r w:rsidRPr="00E8241E">
        <w:rPr>
          <w:rFonts w:ascii="PT Serif" w:hAnsi="PT Serif" w:cs="PT Serif"/>
          <w:smallCaps/>
          <w:sz w:val="17"/>
          <w:szCs w:val="17"/>
        </w:rPr>
        <w:t>Bercovitz Rodríguez-Cano</w:t>
      </w:r>
      <w:r w:rsidRPr="00E8241E">
        <w:rPr>
          <w:rFonts w:ascii="PT Serif" w:hAnsi="PT Serif" w:cs="PT Serif"/>
          <w:sz w:val="17"/>
          <w:szCs w:val="17"/>
        </w:rPr>
        <w:t xml:space="preserve">, R., </w:t>
      </w:r>
      <w:r w:rsidRPr="00E8241E">
        <w:rPr>
          <w:rFonts w:ascii="PT Serif" w:hAnsi="PT Serif" w:cs="PT Serif"/>
          <w:sz w:val="17"/>
          <w:szCs w:val="17"/>
        </w:rPr>
        <w:t xml:space="preserve">«Personas transexuales y estado de Derecho”, Revista doctrinal Civil-Mercantil, 2018, p. 11. </w:t>
      </w:r>
    </w:p>
  </w:footnote>
  <w:footnote w:id="21">
    <w:p w:rsidR="001F515B" w:rsidRPr="00E8241E" w:rsidRDefault="001F515B" w:rsidP="000256BB">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Se tenía en cuenta, al respecto, la existencia de la Ley del Registro Civil de 2011</w:t>
      </w:r>
      <w:r w:rsidR="000256BB" w:rsidRPr="00E8241E">
        <w:rPr>
          <w:rFonts w:ascii="PT Serif" w:hAnsi="PT Serif" w:cs="PT Serif"/>
          <w:sz w:val="17"/>
          <w:szCs w:val="17"/>
        </w:rPr>
        <w:t>,</w:t>
      </w:r>
      <w:r w:rsidRPr="00E8241E">
        <w:rPr>
          <w:rFonts w:ascii="PT Serif" w:hAnsi="PT Serif" w:cs="PT Serif"/>
          <w:sz w:val="17"/>
          <w:szCs w:val="17"/>
        </w:rPr>
        <w:t xml:space="preserve"> aunque </w:t>
      </w:r>
      <w:r w:rsidR="001A35CC" w:rsidRPr="00E8241E">
        <w:rPr>
          <w:rFonts w:ascii="PT Serif" w:hAnsi="PT Serif" w:cs="PT Serif"/>
          <w:sz w:val="17"/>
          <w:szCs w:val="17"/>
        </w:rPr>
        <w:t>aún no hubiera entrado en vigor y</w:t>
      </w:r>
      <w:r w:rsidRPr="00E8241E">
        <w:rPr>
          <w:rFonts w:ascii="PT Serif" w:hAnsi="PT Serif" w:cs="PT Serif"/>
          <w:sz w:val="17"/>
          <w:szCs w:val="17"/>
        </w:rPr>
        <w:t xml:space="preserve"> </w:t>
      </w:r>
      <w:r w:rsidR="000256BB" w:rsidRPr="00E8241E">
        <w:rPr>
          <w:rFonts w:ascii="PT Serif" w:hAnsi="PT Serif" w:cs="PT Serif"/>
          <w:sz w:val="17"/>
          <w:szCs w:val="17"/>
        </w:rPr>
        <w:t xml:space="preserve">aunque </w:t>
      </w:r>
      <w:r w:rsidRPr="00E8241E">
        <w:rPr>
          <w:rFonts w:ascii="PT Serif" w:hAnsi="PT Serif" w:cs="PT Serif"/>
          <w:sz w:val="17"/>
          <w:szCs w:val="17"/>
        </w:rPr>
        <w:t xml:space="preserve">tampoco lo preveía; </w:t>
      </w:r>
      <w:r w:rsidR="00FA0DB0" w:rsidRPr="00E8241E">
        <w:rPr>
          <w:rFonts w:ascii="PT Serif" w:hAnsi="PT Serif" w:cs="PT Serif"/>
          <w:sz w:val="17"/>
          <w:szCs w:val="17"/>
        </w:rPr>
        <w:t>lo que sí recogía</w:t>
      </w:r>
      <w:r w:rsidR="001A35CC" w:rsidRPr="00E8241E">
        <w:rPr>
          <w:rFonts w:ascii="PT Serif" w:hAnsi="PT Serif" w:cs="PT Serif"/>
          <w:sz w:val="17"/>
          <w:szCs w:val="17"/>
        </w:rPr>
        <w:t>, en el artículo 52, era el</w:t>
      </w:r>
      <w:r w:rsidRPr="00E8241E">
        <w:rPr>
          <w:rFonts w:ascii="PT Serif" w:hAnsi="PT Serif" w:cs="PT Serif"/>
          <w:sz w:val="17"/>
          <w:szCs w:val="17"/>
        </w:rPr>
        <w:t xml:space="preserve"> cambio de nombre por otro usado habitualmente. </w:t>
      </w:r>
    </w:p>
  </w:footnote>
  <w:footnote w:id="22">
    <w:p w:rsidR="00B95B3F" w:rsidRPr="00E8241E" w:rsidRDefault="00B95B3F" w:rsidP="00A522B1">
      <w:pPr>
        <w:pStyle w:val="FootnoteText"/>
        <w:spacing w:after="100" w:line="212" w:lineRule="auto" w:before="0"/>
        <w:jc w:val="both"/>
        <w:rPr>
          <w:rFonts w:ascii="PT Serif" w:hAnsi="PT Serif" w:cs="Times New Roman"/>
          <w:sz w:val="18"/>
          <w:szCs w:val="18"/>
        </w:rPr>
      </w:pPr>
      <w:r w:rsidRPr="00E8241E">
        <w:rPr>
          <w:i w:val="0"/>
          <w:iCs w:val="0"/>
          <w:vertAlign w:val="superscript"/>
        </w:rPr>
        <w:footnoteRef/>
      </w:r>
      <w:r w:rsidRPr="00E8241E">
        <w:rPr>
          <w:rFonts w:ascii="PT Serif" w:hAnsi="PT Serif" w:cs="PT Serif"/>
          <w:sz w:val="17"/>
          <w:szCs w:val="17"/>
        </w:rPr>
        <w:t xml:space="preserve"> Se alude también a que en 2018 la transexualidad ya no estaba considerada una enfermedad, a que en ese momento se estaba tramitando en las Cortes una Proposición de Ley encaminada a facilitar la modificación de la constancia registral del género y a que e</w:t>
      </w:r>
      <w:r w:rsidR="001A35CC" w:rsidRPr="00E8241E">
        <w:rPr>
          <w:rFonts w:ascii="PT Serif" w:hAnsi="PT Serif" w:cs="PT Serif"/>
          <w:sz w:val="17"/>
          <w:szCs w:val="17"/>
        </w:rPr>
        <w:t>l Tribunal Supremo tendía</w:t>
      </w:r>
      <w:r w:rsidRPr="00E8241E">
        <w:rPr>
          <w:rFonts w:ascii="PT Serif" w:hAnsi="PT Serif" w:cs="PT Serif"/>
          <w:sz w:val="17"/>
          <w:szCs w:val="17"/>
        </w:rPr>
        <w:t xml:space="preserve"> a dar más importancia a los factores psicosociales sobre los morfológicos a la hora de autorizar los cambios de sexo y de nombre. También a la protección del interés superior del menor en relación con el cual la Ley Orgánica 1/1996 recoge como criterios para su determinación la preservación de la orientación e identidad sexual y la consideración del irreversible efecto del transcurso del tiempo en su desarrollo. </w:t>
      </w:r>
    </w:p>
  </w:footnote>
  <w:footnote w:id="23">
    <w:p w:rsidR="006200FB" w:rsidRPr="00E8241E" w:rsidRDefault="006200FB" w:rsidP="00A522B1">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Los requisitos son ahora, según el artículo 51 de la Ley 20/2011, del Registro Civil, que no se pueden poner más de dos nombres simples o uno compuesto, nombres contrarios a la dignidad de la persona o que hagan confusa la identificación. </w:t>
      </w:r>
    </w:p>
  </w:footnote>
  <w:footnote w:id="24">
    <w:p w:rsidR="005C2E8D" w:rsidRPr="00E8241E" w:rsidRDefault="005C2E8D" w:rsidP="005C2E8D">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La Instrucción de 26 d mayo de 2023, de la Dirección General de Seguridad Jurídica y Fe Pública sobre la rectificación registral de la mención relativa al sexo regulada en el artículo 52 de la Ley del Registro Civil, de probar el uso habitual del nuevo nombre. Se justifica en derecho al libre desarrollo de la personalidad de menor y en su interés superior. </w:t>
      </w:r>
    </w:p>
  </w:footnote>
  <w:footnote w:id="25">
    <w:p w:rsidR="004137EF" w:rsidRPr="00E8241E" w:rsidRDefault="004137EF" w:rsidP="00B35DC1">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En cualquier caso y de acuerdo con el artículo 32 </w:t>
      </w:r>
      <w:r w:rsidRPr="00E8241E">
        <w:rPr>
          <w:rFonts w:ascii="PT Serif" w:hAnsi="PT Serif" w:cs="PT Serif"/>
          <w:color w:val="000000"/>
          <w:sz w:val="17"/>
          <w:szCs w:val="17"/>
        </w:rPr>
        <w:t>las Administraciones públicas, en el ámbito de sus competencias, tienen que promover la realización de actuaciones eficaces encaminadas a lograr la integración familiar y social de las personas menores de edad y jóvenes LGTBI y velarán por que reciban la protección y atención necesarias para promover su desarrollo integral.</w:t>
      </w:r>
    </w:p>
  </w:footnote>
  <w:footnote w:id="26">
    <w:p w:rsidR="000B1794" w:rsidRPr="00E8241E" w:rsidRDefault="000B1794" w:rsidP="000B1794">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Tienen regulación específica Cataluña (Ley 25/2010, de 29 de junio, del Libro segundo del Código civil de Cataluña relativo a la persona y a la familia), Aragón (Ley 6/2002, de 15 de abril, de Salud de Aragón, Navarra (Ley foral 17/2010, de 8 de noviembre, de derechos y deberes de las personas en materia de salud en la comunidad foral de Navarra), Illes Balears (Ley 5/2003, de 4 de abril, de Salud de las Illes, Bale</w:t>
      </w:r>
      <w:r w:rsidR="00D10AE0" w:rsidRPr="00E8241E">
        <w:rPr>
          <w:rFonts w:ascii="PT Serif" w:hAnsi="PT Serif" w:cs="PT Serif"/>
          <w:sz w:val="17"/>
          <w:szCs w:val="17"/>
        </w:rPr>
        <w:t>ars) y Galicia (Ley 31/2001, de</w:t>
      </w:r>
      <w:r w:rsidRPr="00E8241E">
        <w:rPr>
          <w:rFonts w:ascii="PT Serif" w:hAnsi="PT Serif" w:cs="PT Serif"/>
          <w:sz w:val="17"/>
          <w:szCs w:val="17"/>
        </w:rPr>
        <w:t xml:space="preserve"> 28 de mayo, reguladora del consentimiento informado y de la historia clínica de los pacientes). </w:t>
      </w:r>
    </w:p>
  </w:footnote>
  <w:footnote w:id="27">
    <w:p w:rsidR="004E272D" w:rsidRPr="00E8241E" w:rsidRDefault="004E272D" w:rsidP="004E272D">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Veremos, no obstante, más adelante, que para intervenciones que consistan en modificaciones genitales de personas menores de edad intersexuales está previsto que consientan a partir de los doce años, siempre que puedan hacerlo “por salud y madurez”. </w:t>
      </w:r>
    </w:p>
  </w:footnote>
  <w:footnote w:id="28">
    <w:p w:rsidR="006238DA" w:rsidRPr="00E8241E" w:rsidRDefault="006238DA" w:rsidP="006238DA">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00255AAD" w:rsidRPr="00E8241E">
        <w:rPr>
          <w:rFonts w:ascii="PT Serif" w:hAnsi="PT Serif" w:cs="PT Serif"/>
          <w:sz w:val="17"/>
          <w:szCs w:val="17"/>
        </w:rPr>
        <w:t xml:space="preserve"> </w:t>
      </w:r>
      <w:r w:rsidR="00E8241E" w:rsidRPr="00E8241E">
        <w:rPr>
          <w:rFonts w:ascii="PT Serif" w:hAnsi="PT Serif" w:cs="PT Serif"/>
          <w:smallCaps/>
          <w:sz w:val="17"/>
          <w:szCs w:val="17"/>
        </w:rPr>
        <w:t>Miranda Novoa</w:t>
      </w:r>
      <w:r w:rsidR="00E8241E" w:rsidRPr="00E8241E">
        <w:rPr>
          <w:rFonts w:ascii="PT Serif" w:hAnsi="PT Serif" w:cs="PT Serif"/>
          <w:sz w:val="17"/>
          <w:szCs w:val="17"/>
        </w:rPr>
        <w:t xml:space="preserve"> </w:t>
      </w:r>
      <w:r w:rsidRPr="00E8241E">
        <w:rPr>
          <w:rFonts w:ascii="PT Serif" w:hAnsi="PT Serif" w:cs="PT Serif"/>
          <w:sz w:val="17"/>
          <w:szCs w:val="17"/>
        </w:rPr>
        <w:t xml:space="preserve">nos presenta que mientras que la </w:t>
      </w:r>
      <w:proofErr w:type="spellStart"/>
      <w:r w:rsidRPr="00E8241E">
        <w:rPr>
          <w:rFonts w:ascii="PT Serif" w:hAnsi="PT Serif" w:cs="PT Serif"/>
          <w:sz w:val="17"/>
          <w:szCs w:val="17"/>
        </w:rPr>
        <w:t>Endocrine</w:t>
      </w:r>
      <w:proofErr w:type="spellEnd"/>
      <w:r w:rsidRPr="00E8241E">
        <w:rPr>
          <w:rFonts w:ascii="PT Serif" w:hAnsi="PT Serif" w:cs="PT Serif"/>
          <w:sz w:val="17"/>
          <w:szCs w:val="17"/>
        </w:rPr>
        <w:t xml:space="preserve"> </w:t>
      </w:r>
      <w:proofErr w:type="spellStart"/>
      <w:r w:rsidRPr="00E8241E">
        <w:rPr>
          <w:rFonts w:ascii="PT Serif" w:hAnsi="PT Serif" w:cs="PT Serif"/>
          <w:sz w:val="17"/>
          <w:szCs w:val="17"/>
        </w:rPr>
        <w:t>Society</w:t>
      </w:r>
      <w:proofErr w:type="spellEnd"/>
      <w:r w:rsidRPr="00E8241E">
        <w:rPr>
          <w:rFonts w:ascii="PT Serif" w:hAnsi="PT Serif" w:cs="PT Serif"/>
          <w:sz w:val="17"/>
          <w:szCs w:val="17"/>
        </w:rPr>
        <w:t xml:space="preserve"> (ES) y la </w:t>
      </w:r>
      <w:proofErr w:type="spellStart"/>
      <w:r w:rsidRPr="00E8241E">
        <w:rPr>
          <w:rFonts w:ascii="PT Serif" w:hAnsi="PT Serif" w:cs="PT Serif"/>
          <w:sz w:val="17"/>
          <w:szCs w:val="17"/>
        </w:rPr>
        <w:t>World</w:t>
      </w:r>
      <w:proofErr w:type="spellEnd"/>
      <w:r w:rsidRPr="00E8241E">
        <w:rPr>
          <w:rFonts w:ascii="PT Serif" w:hAnsi="PT Serif" w:cs="PT Serif"/>
          <w:sz w:val="17"/>
          <w:szCs w:val="17"/>
        </w:rPr>
        <w:t xml:space="preserve"> </w:t>
      </w:r>
      <w:proofErr w:type="spellStart"/>
      <w:r w:rsidRPr="00E8241E">
        <w:rPr>
          <w:rFonts w:ascii="PT Serif" w:hAnsi="PT Serif" w:cs="PT Serif"/>
          <w:sz w:val="17"/>
          <w:szCs w:val="17"/>
        </w:rPr>
        <w:t>Proffesional</w:t>
      </w:r>
      <w:proofErr w:type="spellEnd"/>
      <w:r w:rsidRPr="00E8241E">
        <w:rPr>
          <w:rFonts w:ascii="PT Serif" w:hAnsi="PT Serif" w:cs="PT Serif"/>
          <w:sz w:val="17"/>
          <w:szCs w:val="17"/>
        </w:rPr>
        <w:t xml:space="preserve"> </w:t>
      </w:r>
      <w:proofErr w:type="spellStart"/>
      <w:r w:rsidRPr="00E8241E">
        <w:rPr>
          <w:rFonts w:ascii="PT Serif" w:hAnsi="PT Serif" w:cs="PT Serif"/>
          <w:sz w:val="17"/>
          <w:szCs w:val="17"/>
        </w:rPr>
        <w:t>Association</w:t>
      </w:r>
      <w:proofErr w:type="spellEnd"/>
      <w:r w:rsidRPr="00E8241E">
        <w:rPr>
          <w:rFonts w:ascii="PT Serif" w:hAnsi="PT Serif" w:cs="PT Serif"/>
          <w:sz w:val="17"/>
          <w:szCs w:val="17"/>
        </w:rPr>
        <w:t xml:space="preserve"> </w:t>
      </w:r>
      <w:proofErr w:type="spellStart"/>
      <w:r w:rsidRPr="00E8241E">
        <w:rPr>
          <w:rFonts w:ascii="PT Serif" w:hAnsi="PT Serif" w:cs="PT Serif"/>
          <w:sz w:val="17"/>
          <w:szCs w:val="17"/>
        </w:rPr>
        <w:t>for</w:t>
      </w:r>
      <w:proofErr w:type="spellEnd"/>
      <w:r w:rsidRPr="00E8241E">
        <w:rPr>
          <w:rFonts w:ascii="PT Serif" w:hAnsi="PT Serif" w:cs="PT Serif"/>
          <w:sz w:val="17"/>
          <w:szCs w:val="17"/>
        </w:rPr>
        <w:t xml:space="preserve"> </w:t>
      </w:r>
      <w:proofErr w:type="spellStart"/>
      <w:r w:rsidRPr="00E8241E">
        <w:rPr>
          <w:rFonts w:ascii="PT Serif" w:hAnsi="PT Serif" w:cs="PT Serif"/>
          <w:sz w:val="17"/>
          <w:szCs w:val="17"/>
        </w:rPr>
        <w:t>Transgender</w:t>
      </w:r>
      <w:proofErr w:type="spellEnd"/>
      <w:r w:rsidRPr="00E8241E">
        <w:rPr>
          <w:rFonts w:ascii="PT Serif" w:hAnsi="PT Serif" w:cs="PT Serif"/>
          <w:sz w:val="17"/>
          <w:szCs w:val="17"/>
        </w:rPr>
        <w:t xml:space="preserve"> </w:t>
      </w:r>
      <w:proofErr w:type="spellStart"/>
      <w:r w:rsidRPr="00E8241E">
        <w:rPr>
          <w:rFonts w:ascii="PT Serif" w:hAnsi="PT Serif" w:cs="PT Serif"/>
          <w:sz w:val="17"/>
          <w:szCs w:val="17"/>
        </w:rPr>
        <w:t>Health</w:t>
      </w:r>
      <w:proofErr w:type="spellEnd"/>
      <w:r w:rsidRPr="00E8241E">
        <w:rPr>
          <w:rFonts w:ascii="PT Serif" w:hAnsi="PT Serif" w:cs="PT Serif"/>
          <w:sz w:val="17"/>
          <w:szCs w:val="17"/>
        </w:rPr>
        <w:t xml:space="preserve"> (WPATH) recomiendan tratamientos de supresión hormonal de la pubertad y terapia cruzada (tratamiento médico con hormonas del sexo contrario) según la edad, hay investigadores y organizaciones científicas que lo cuestionan sobre la base de las consecuencias irreversibles que pueden llegar a tener en su desarrollo fisiológico, psicológi</w:t>
      </w:r>
      <w:r w:rsidR="00255AAD" w:rsidRPr="00E8241E">
        <w:rPr>
          <w:rFonts w:ascii="PT Serif" w:hAnsi="PT Serif" w:cs="PT Serif"/>
          <w:sz w:val="17"/>
          <w:szCs w:val="17"/>
        </w:rPr>
        <w:t>co y social</w:t>
      </w:r>
      <w:r w:rsidR="00E8241E" w:rsidRPr="00E8241E">
        <w:rPr>
          <w:rFonts w:ascii="PT Serif" w:hAnsi="PT Serif" w:cs="PT Serif"/>
          <w:sz w:val="17"/>
          <w:szCs w:val="17"/>
        </w:rPr>
        <w:t xml:space="preserve"> </w:t>
      </w:r>
      <w:r w:rsidR="00E8241E" w:rsidRPr="00E8241E">
        <w:rPr>
          <w:rFonts w:ascii="PT Serif" w:hAnsi="PT Serif" w:cs="PT Serif"/>
          <w:sz w:val="17"/>
          <w:szCs w:val="17"/>
        </w:rPr>
        <w:t>«</w:t>
      </w:r>
      <w:r w:rsidR="00E8241E" w:rsidRPr="00E8241E">
        <w:rPr>
          <w:rFonts w:ascii="PT Serif" w:hAnsi="PT Serif" w:cs="PT Serif"/>
          <w:sz w:val="17"/>
          <w:szCs w:val="17"/>
        </w:rPr>
        <w:t>El tratamiento de afirmación de género de menores con disforia de género y la validez del consentimiento informado</w:t>
      </w:r>
      <w:r w:rsidR="00E8241E" w:rsidRPr="00E8241E">
        <w:rPr>
          <w:rFonts w:ascii="PT Serif" w:hAnsi="PT Serif" w:cs="PT Serif"/>
          <w:sz w:val="17"/>
          <w:szCs w:val="17"/>
        </w:rPr>
        <w:t>»</w:t>
      </w:r>
      <w:r w:rsidR="00E8241E" w:rsidRPr="00E8241E">
        <w:rPr>
          <w:rFonts w:ascii="PT Serif" w:hAnsi="PT Serif" w:cs="PT Serif"/>
          <w:sz w:val="17"/>
          <w:szCs w:val="17"/>
        </w:rPr>
        <w:t xml:space="preserve">,  </w:t>
      </w:r>
      <w:r w:rsidR="00E8241E" w:rsidRPr="00E8241E">
        <w:rPr>
          <w:rFonts w:ascii="PT Serif" w:hAnsi="PT Serif" w:cs="PT Serif"/>
          <w:i/>
          <w:sz w:val="17"/>
          <w:szCs w:val="17"/>
        </w:rPr>
        <w:t>Cuadernos de Bioética</w:t>
      </w:r>
      <w:r w:rsidR="00E8241E" w:rsidRPr="00E8241E">
        <w:rPr>
          <w:rFonts w:ascii="PT Serif" w:hAnsi="PT Serif" w:cs="PT Serif"/>
          <w:sz w:val="17"/>
          <w:szCs w:val="17"/>
        </w:rPr>
        <w:t>, 33(107), 2022.</w:t>
      </w:r>
    </w:p>
  </w:footnote>
  <w:footnote w:id="29">
    <w:p w:rsidR="00E8241E" w:rsidRPr="00E8241E" w:rsidRDefault="00E8241E">
      <w:pPr>
        <w:pStyle w:val="FootnoteText"/>
        <w:rPr>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w:t>
      </w:r>
      <w:r w:rsidRPr="00E8241E">
        <w:rPr>
          <w:rFonts w:ascii="PT Serif" w:hAnsi="PT Serif" w:cs="PT Serif"/>
          <w:smallCaps/>
          <w:sz w:val="17"/>
          <w:szCs w:val="17"/>
        </w:rPr>
        <w:t>Miranda Novoa</w:t>
      </w:r>
      <w:r w:rsidRPr="00E8241E">
        <w:rPr>
          <w:rFonts w:ascii="PT Serif" w:hAnsi="PT Serif" w:cs="PT Serif"/>
          <w:sz w:val="17"/>
          <w:szCs w:val="17"/>
        </w:rPr>
        <w:t xml:space="preserve">, cit. </w:t>
      </w:r>
    </w:p>
  </w:footnote>
  <w:footnote w:id="30">
    <w:p w:rsidR="00173DAF" w:rsidRPr="00E8241E" w:rsidRDefault="00173DAF" w:rsidP="00E8241E">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En la sentencia del Tribunal de Justicia inglés arriba citada se concluyó la posibilidad de tratamiento a mayores de 16 </w:t>
      </w:r>
      <w:proofErr w:type="gramStart"/>
      <w:r w:rsidRPr="00E8241E">
        <w:rPr>
          <w:rFonts w:ascii="PT Serif" w:hAnsi="PT Serif" w:cs="PT Serif"/>
          <w:sz w:val="17"/>
          <w:szCs w:val="17"/>
        </w:rPr>
        <w:t>años</w:t>
      </w:r>
      <w:proofErr w:type="gramEnd"/>
      <w:r w:rsidRPr="00E8241E">
        <w:rPr>
          <w:rFonts w:ascii="PT Serif" w:hAnsi="PT Serif" w:cs="PT Serif"/>
          <w:sz w:val="17"/>
          <w:szCs w:val="17"/>
        </w:rPr>
        <w:t xml:space="preserve"> pero con autorización judicial. </w:t>
      </w:r>
    </w:p>
  </w:footnote>
  <w:footnote w:id="31">
    <w:p w:rsidR="00DF46FC" w:rsidRPr="00E8241E" w:rsidRDefault="00DF46FC" w:rsidP="00DF46FC">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También añade otros principios, algunos tan obvios como el de no discriminación, calidad o especialización, además de los de proximidad y no segregación, además de advertir que el enfoque ha de ser </w:t>
      </w:r>
      <w:proofErr w:type="spellStart"/>
      <w:r w:rsidRPr="00E8241E">
        <w:rPr>
          <w:rFonts w:ascii="PT Serif" w:hAnsi="PT Serif" w:cs="PT Serif"/>
          <w:sz w:val="17"/>
          <w:szCs w:val="17"/>
        </w:rPr>
        <w:t>despatologizador</w:t>
      </w:r>
      <w:proofErr w:type="spellEnd"/>
      <w:r w:rsidRPr="00E8241E">
        <w:rPr>
          <w:rFonts w:ascii="PT Serif" w:hAnsi="PT Serif" w:cs="PT Serif"/>
          <w:sz w:val="17"/>
          <w:szCs w:val="17"/>
        </w:rPr>
        <w:t xml:space="preserve">. </w:t>
      </w:r>
    </w:p>
  </w:footnote>
  <w:footnote w:id="32">
    <w:p w:rsidR="000E419F" w:rsidRPr="00E8241E" w:rsidRDefault="000E419F" w:rsidP="000E419F">
      <w:pPr>
        <w:pStyle w:val="FootnoteText"/>
        <w:jc w:val="both"/>
        <w:rPr>
          <w:rFonts w:ascii="PT Serif" w:hAnsi="PT Serif" w:cs="Times New Roman"/>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Desde hace tiempo múltiples instancias internacionales como el Consejo de Europa, la ONY o la Agencia Europea de Derechos Fundamentales, han venido denunciando la violación de  derechos fundamentales de los infantes transexuales como la integridad física</w:t>
      </w:r>
      <w:r w:rsidR="00E62B8B" w:rsidRPr="00E8241E">
        <w:rPr>
          <w:rFonts w:ascii="PT Serif" w:hAnsi="PT Serif" w:cs="PT Serif"/>
          <w:sz w:val="17"/>
          <w:szCs w:val="17"/>
        </w:rPr>
        <w:t xml:space="preserve"> y la salud afectando a su dignidad, </w:t>
      </w:r>
      <w:r w:rsidRPr="00E8241E">
        <w:rPr>
          <w:rFonts w:ascii="PT Serif" w:hAnsi="PT Serif" w:cs="PT Serif"/>
          <w:sz w:val="17"/>
          <w:szCs w:val="17"/>
        </w:rPr>
        <w:t xml:space="preserve">cuando incluso a muy temprana edad se les sometía a cirugías que tenían el fin de acomodar lo más posible su cuerpo a alguno de los sexos existentes como tales, probablemente a aquél que resultase más sencilla o al que el cuerpo con el que había nacido se aproximara más. </w:t>
      </w:r>
      <w:r w:rsidR="00E62B8B" w:rsidRPr="00E8241E">
        <w:rPr>
          <w:rFonts w:ascii="PT Serif" w:hAnsi="PT Serif" w:cs="PT Serif"/>
          <w:sz w:val="17"/>
          <w:szCs w:val="17"/>
        </w:rPr>
        <w:t>Sobre el particular puede verse el e</w:t>
      </w:r>
      <w:r w:rsidR="00B52C88" w:rsidRPr="00E8241E">
        <w:rPr>
          <w:rFonts w:ascii="PT Serif" w:hAnsi="PT Serif" w:cs="PT Serif"/>
          <w:sz w:val="17"/>
          <w:szCs w:val="17"/>
        </w:rPr>
        <w:t xml:space="preserve">xtenso estudio de </w:t>
      </w:r>
      <w:proofErr w:type="spellStart"/>
      <w:r w:rsidR="00B52C88" w:rsidRPr="00E8241E">
        <w:rPr>
          <w:rFonts w:ascii="PT Serif" w:hAnsi="PT Serif" w:cs="PT Serif"/>
          <w:sz w:val="17"/>
          <w:szCs w:val="17"/>
        </w:rPr>
        <w:t>Lauroba</w:t>
      </w:r>
      <w:proofErr w:type="spellEnd"/>
      <w:r w:rsidR="00B52C88" w:rsidRPr="00E8241E">
        <w:rPr>
          <w:rFonts w:ascii="PT Serif" w:hAnsi="PT Serif" w:cs="PT Serif"/>
          <w:sz w:val="17"/>
          <w:szCs w:val="17"/>
        </w:rPr>
        <w:t xml:space="preserve"> </w:t>
      </w:r>
      <w:proofErr w:type="spellStart"/>
      <w:r w:rsidR="00B52C88" w:rsidRPr="00E8241E">
        <w:rPr>
          <w:rFonts w:ascii="PT Serif" w:hAnsi="PT Serif" w:cs="PT Serif"/>
          <w:sz w:val="17"/>
          <w:szCs w:val="17"/>
        </w:rPr>
        <w:t>Lacasa</w:t>
      </w:r>
      <w:proofErr w:type="spellEnd"/>
      <w:r w:rsidR="00E62B8B" w:rsidRPr="00E8241E">
        <w:rPr>
          <w:rFonts w:ascii="PT Serif" w:hAnsi="PT Serif" w:cs="PT Serif"/>
          <w:sz w:val="17"/>
          <w:szCs w:val="17"/>
        </w:rPr>
        <w:t xml:space="preserve">, cit. </w:t>
      </w:r>
    </w:p>
  </w:footnote>
  <w:footnote w:id="33">
    <w:p w:rsidR="005A061B" w:rsidRPr="00E8241E" w:rsidRDefault="005A061B" w:rsidP="005A061B">
      <w:pPr>
        <w:pStyle w:val="FootnoteText"/>
        <w:jc w:val="both"/>
        <w:rPr>
          <w:rFonts w:ascii="PT Serif" w:hAnsi="PT Serif"/>
          <w:sz w:val="18"/>
          <w:szCs w:val="18"/>
        </w:rPr>
        <w:spacing w:line="212" w:lineRule="auto" w:before="0" w:after="100"/>
      </w:pPr>
      <w:r w:rsidRPr="00E8241E">
        <w:rPr>
          <w:i w:val="0"/>
          <w:iCs w:val="0"/>
          <w:vertAlign w:val="superscript"/>
        </w:rPr>
        <w:footnoteRef/>
      </w:r>
      <w:r w:rsidRPr="00E8241E">
        <w:rPr>
          <w:rFonts w:ascii="PT Serif" w:hAnsi="PT Serif" w:cs="PT Serif"/>
          <w:sz w:val="17"/>
          <w:szCs w:val="17"/>
        </w:rPr>
        <w:t xml:space="preserve"> En este sentido recoge </w:t>
      </w:r>
      <w:proofErr w:type="spellStart"/>
      <w:r w:rsidRPr="00E8241E">
        <w:rPr>
          <w:rFonts w:ascii="PT Serif" w:hAnsi="PT Serif" w:cs="PT Serif"/>
          <w:sz w:val="17"/>
          <w:szCs w:val="17"/>
        </w:rPr>
        <w:t>Lauroba</w:t>
      </w:r>
      <w:proofErr w:type="spellEnd"/>
      <w:r w:rsidR="00255AAD" w:rsidRPr="00E8241E">
        <w:rPr>
          <w:rFonts w:ascii="PT Serif" w:hAnsi="PT Serif" w:cs="PT Serif"/>
          <w:sz w:val="17"/>
          <w:szCs w:val="17"/>
        </w:rPr>
        <w:t xml:space="preserve"> </w:t>
      </w:r>
      <w:proofErr w:type="spellStart"/>
      <w:r w:rsidR="00255AAD" w:rsidRPr="00E8241E">
        <w:rPr>
          <w:rFonts w:ascii="PT Serif" w:hAnsi="PT Serif" w:cs="PT Serif"/>
          <w:sz w:val="17"/>
          <w:szCs w:val="17"/>
        </w:rPr>
        <w:t>Lacasa</w:t>
      </w:r>
      <w:proofErr w:type="spellEnd"/>
      <w:r w:rsidRPr="00E8241E">
        <w:rPr>
          <w:rFonts w:ascii="PT Serif" w:hAnsi="PT Serif" w:cs="PT Serif"/>
          <w:sz w:val="17"/>
          <w:szCs w:val="17"/>
        </w:rPr>
        <w:t xml:space="preserve"> una sentencia recaída en Colombia en 1999 (SU-337/99) en la que se dice que “numerosos estudios de psicología evolutiva y diversas escuelas sicológicas, a pesar de sus obvias diferencias de enfoque, coinciden en general en indicar que a los cinco años un menor no solo ha desarrollado una identidad de género definida sino que, además, tiene conciencia de lo que sucede con su cuero y posee una autonomía suficiente para manifestar distintos papeles de género y expresar sus deseos” (cit.).</w:t>
      </w:r>
      <w:r w:rsidRPr="00E8241E">
        <w:rPr>
          <w:rFonts w:ascii="PT Serif" w:hAnsi="PT Serif" w:cs="PT Serif"/>
          <w:sz w:val="17"/>
          <w:szCs w:val="17"/>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CHANGE OF NAME, OF THE MENTION RELATIVE TO THE SEX, AND AUTONOMY AS PATIENTS OF MINORS.</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CHANGE OF NAME, OF THE MENTION RELATIVE TO THE SEX, AND AUTONOMY AS PATIENTS OF MINORS.</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CHANGE OF NAME, OF THE MENTION RELATIVE TO THE SEX, AND AUTONOMY AS PATIENTS OF MINORS.</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CHANGE OF NAME, OF THE MENTION RELATIVE TO THE SEX, AND AUTONOMY AS PATIENTS OF MINORS.</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15="http://schemas.microsoft.com/office/word/2012/wordml" w:abstractNumId="0" w15:restartNumberingAfterBreak="0">
    <w:nsid w:val="0A923D54"/>
    <w:multiLevelType w:val="hybridMultilevel"/>
    <w:tmpl w:val="F9C4740C"/>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1" w15:restartNumberingAfterBreak="0">
    <w:nsid w:val="206F6F8B"/>
    <w:multiLevelType w:val="hybridMultilevel"/>
    <w:tmpl w:val="D29C66B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2" w15:restartNumberingAfterBreak="0">
    <w:nsid w:val="37027E15"/>
    <w:multiLevelType w:val="multilevel"/>
    <w:tmpl w:val="8AB014F6"/>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xmlns:w15="http://schemas.microsoft.com/office/word/2012/wordml" w:abstractNumId="3" w15:restartNumberingAfterBreak="0">
    <w:nsid w:val="4A9C7F4D"/>
    <w:multiLevelType w:val="hybridMultilevel"/>
    <w:tmpl w:val="D29C66B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4" w15:restartNumberingAfterBreak="0">
    <w:nsid w:val="4ABB3583"/>
    <w:multiLevelType w:val="hybridMultilevel"/>
    <w:tmpl w:val="FA0435C8"/>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5" w15:restartNumberingAfterBreak="0">
    <w:nsid w:val="57A63C3A"/>
    <w:multiLevelType w:val="hybridMultilevel"/>
    <w:tmpl w:val="68E6D0D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user">
    <w:name w:val="Footnote Characters (user)"/>
    <w:unhideWhenUsed/>
    <w:qFormat/>
    <w:rsid w:val="0029096c"/>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 Type="http://schemas.openxmlformats.org/officeDocument/2006/relationships/footer" Target="footer1.xml"/><Relationship Id="rId9" Type="http://schemas.openxmlformats.org/officeDocument/2006/relationships/footer" Target="footer2.xml"/><Relationship Id="rId28"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1609</Words>
  <Characters>7672</Characters>
  <CharactersWithSpaces>10053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2026-03-07T19:02:15Z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