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真实业委会运作模式速览</w:t>
      </w:r>
    </w:p>
    <w:p>
      <w:pPr>
        <w:spacing w:after="240"/>
        <w:jc w:val="center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——瞿溪新村业委会参考资料（22 份）阅读摘要 · 2026-07-17</w:t>
      </w:r>
    </w:p>
    <w:p>
      <w:pPr>
        <w:pStyle w:val="Heading1"/>
        <w:spacing w:after="140" w:before="28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一、材料概况</w:t>
      </w:r>
    </w:p>
    <w:p>
      <w:pPr>
        <w:spacing w:after="80" w:line="300"/>
      </w:pPr>
      <w:r>
        <w:rPr>
          <w:rFonts w:ascii="SimSun" w:cs="SimSun" w:eastAsia="SimSun" w:hAnsi="SimSun"/>
          <w:sz w:val="22"/>
          <w:szCs w:val="22"/>
        </w:rPr>
        <w:t xml:space="preserve">材料来自上海市黄浦区瞿溪新村业主委员会（第三届，备案任期 2023.8—2028.8），全部为扫描件，是一套完整的真实工作留痕。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与我们强相关：</w:t>
      </w:r>
      <w:r>
        <w:rPr>
          <w:rFonts w:ascii="SimSun" w:cs="SimSun" w:eastAsia="SimSun" w:hAnsi="SimSun"/>
          <w:sz w:val="22"/>
          <w:szCs w:val="22"/>
        </w:rPr>
        <w:t xml:space="preserve">业委会会议纪要×2、手写会议记录（工作手册）5 场、业主接待记录×3、日常管理情况表（值班流水）、日常工作制度汇编（7 项制度）、档案目录台账、备案证。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基本无关（仅翻首页确认）：</w:t>
      </w:r>
      <w:r>
        <w:rPr>
          <w:rFonts w:ascii="SimSun" w:cs="SimSun" w:eastAsia="SimSun" w:hAnsi="SimSun"/>
          <w:sz w:val="22"/>
          <w:szCs w:val="22"/>
        </w:rPr>
        <w:t xml:space="preserve">业主大会议事规则、专项维修资金规约、审计报告、表决票送达情况、物业合同草案公示等。表决票与表决结果公告属业主大会级，格式可借鉴。</w:t>
      </w:r>
    </w:p>
    <w:p>
      <w:pPr>
        <w:pStyle w:val="Heading1"/>
        <w:spacing w:after="140" w:before="28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二、核心发现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同一场会议双轨记录。</w:t>
      </w:r>
      <w:r>
        <w:rPr>
          <w:rFonts w:ascii="SimSun" w:cs="SimSun" w:eastAsia="SimSun" w:hAnsi="SimSun"/>
          <w:sz w:val="22"/>
          <w:szCs w:val="22"/>
        </w:rPr>
        <w:t xml:space="preserve">手写《业主委员会工作手册》会议记录（内部档案）+ 打印会议纪要（对外盖章，一页纸叙事体，落款「××业主委员会（第×届）」+公章+日期）。手写表固定字段：议题/时间/地点/主持人/记录人/应到/实到/会议内容/决定及表决结果/决议公告的时间/出席成员签章。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委员表决＝签名。</w:t>
      </w:r>
      <w:r>
        <w:rPr>
          <w:rFonts w:ascii="SimSun" w:cs="SimSun" w:eastAsia="SimSun" w:hAnsi="SimSun"/>
          <w:sz w:val="22"/>
          <w:szCs w:val="22"/>
        </w:rPr>
        <w:t xml:space="preserve">手写表分「同意上述议题的委员签名」与「不同意的签名」（无人则划斜线）；纪要中写成「六名委员同意通过，一名原则同意」。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微信群开会正式有效。</w:t>
      </w:r>
      <w:r>
        <w:rPr>
          <w:rFonts w:ascii="SimSun" w:cs="SimSun" w:eastAsia="SimSun" w:hAnsi="SimSun"/>
          <w:sz w:val="22"/>
          <w:szCs w:val="22"/>
        </w:rPr>
        <w:t xml:space="preserve">纪要明写「5 名现场+2 名微信工作群同时参会」，甚至整场会在微信群召开，会议地址栏直接填「微信工作群」，表决有效、照常出纪要盖章。实到人数写「7+3」＝委员+列席（居委/街道/物业）。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纪要→公示→照片留痕闭环。</w:t>
      </w:r>
      <w:r>
        <w:rPr>
          <w:rFonts w:ascii="SimSun" w:cs="SimSun" w:eastAsia="SimSun" w:hAnsi="SimSun"/>
          <w:sz w:val="22"/>
          <w:szCs w:val="22"/>
        </w:rPr>
        <w:t xml:space="preserve">每份纪要都配套公示公告与公示栏张贴照片。典型链条：开会决定→草案公示 7 天（接待日+意见箱收意见）→再开会表决定稿→次日公告→之后才走业主大会表决。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接待日无人来访也登记。</w:t>
      </w:r>
      <w:r>
        <w:rPr>
          <w:rFonts w:ascii="SimSun" w:cs="SimSun" w:eastAsia="SimSun" w:hAnsi="SimSun"/>
          <w:sz w:val="22"/>
          <w:szCs w:val="22"/>
        </w:rPr>
        <w:t xml:space="preserve">每周四晚 19:00—20:00 固定接待。有来访填接待记录表（业主陈述/处理结果，写到闭环为止）；无人来访也在《日常管理情况》记一行「无事项接待」+值班人签名。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例会固定节奏。</w:t>
      </w:r>
      <w:r>
        <w:rPr>
          <w:rFonts w:ascii="SimSun" w:cs="SimSun" w:eastAsia="SimSun" w:hAnsi="SimSun"/>
          <w:sz w:val="22"/>
          <w:szCs w:val="22"/>
        </w:rPr>
        <w:t xml:space="preserve">每两个月一次全体例会；每季度与居委会、物业开三方联席会议。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其他制度。</w:t>
      </w:r>
      <w:r>
        <w:rPr>
          <w:rFonts w:ascii="SimSun" w:cs="SimSun" w:eastAsia="SimSun" w:hAnsi="SimSun"/>
          <w:sz w:val="22"/>
          <w:szCs w:val="22"/>
        </w:rPr>
        <w:t xml:space="preserve">三枚印章（业主大会/业委会/财务专用章）分人保管；档案有手写总目录台账；财务分级审批（2000 元以下主任审定，2000—20000 元过半数委员同意），收支每半年公示。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业委会会议是业主大会的发动机。</w:t>
      </w:r>
      <w:r>
        <w:rPr>
          <w:rFonts w:ascii="SimSun" w:cs="SimSun" w:eastAsia="SimSun" w:hAnsi="SimSun"/>
          <w:sz w:val="22"/>
          <w:szCs w:val="22"/>
        </w:rPr>
        <w:t xml:space="preserve">发起业主大会、定开箱唱票日期本身就是业委会会议的表决议题；表决票由业委会编号盖章。业主级表决规则：面积+人数双 2/3 参与、双过半同意，不反馈视为同意多数票。</w:t>
      </w:r>
    </w:p>
    <w:p>
      <w:pPr>
        <w:pStyle w:val="Heading1"/>
        <w:spacing w:after="140" w:before="28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三、与我们 App 的对照</w:t>
      </w:r>
    </w:p>
    <w:p>
      <w:pPr>
        <w:spacing w:after="8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方向吻合：</w:t>
      </w:r>
      <w:r>
        <w:rPr>
          <w:rFonts w:ascii="SimSun" w:cs="SimSun" w:eastAsia="SimSun" w:hAnsi="SimSun"/>
          <w:sz w:val="22"/>
          <w:szCs w:val="22"/>
        </w:rPr>
        <w:t xml:space="preserve">会议（议题+表决+纪要）、接待记录、通知公示三大模块与现实一一对应；纪要公文格式（抬头/落款）方向正确；线上表决可替代签名表决。</w:t>
      </w:r>
    </w:p>
    <w:p>
      <w:pPr>
        <w:spacing w:after="8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主要差距：</w:t>
      </w:r>
      <w:r>
        <w:rPr>
          <w:rFonts w:ascii="SimSun" w:cs="SimSun" w:eastAsia="SimSun" w:hAnsi="SimSun"/>
          <w:sz w:val="22"/>
          <w:szCs w:val="22"/>
        </w:rPr>
        <w:t xml:space="preserve">缺「公示+留痕」闭环；未区分会议记录/纪要双轨；签到不分现场/线上；接待缺「无事项」一键登记；无列席人员概念；无「届别」字段。</w:t>
      </w:r>
    </w:p>
    <w:p>
      <w:pPr>
        <w:pStyle w:val="Heading1"/>
        <w:spacing w:after="140" w:before="28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四、待讨论问题清单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公示是否做成一等公民？</w:t>
      </w:r>
      <w:r>
        <w:rPr>
          <w:rFonts w:ascii="SimSun" w:cs="SimSun" w:eastAsia="SimSun" w:hAnsi="SimSun"/>
          <w:sz w:val="22"/>
          <w:szCs w:val="22"/>
        </w:rPr>
        <w:t xml:space="preserve">纪要发布为公告+公示期+留痕；手写表专有「决议公告的时间」字段，说明何时公示是合规记录点。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记录与纪要要不要分开？</w:t>
      </w:r>
      <w:r>
        <w:rPr>
          <w:rFonts w:ascii="SimSun" w:cs="SimSun" w:eastAsia="SimSun" w:hAnsi="SimSun"/>
          <w:sz w:val="22"/>
          <w:szCs w:val="22"/>
        </w:rPr>
        <w:t xml:space="preserve">详情页已近似「记录」，AI 生成的是「纪要」，或只差归档导出。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混合参会：</w:t>
      </w:r>
      <w:r>
        <w:rPr>
          <w:rFonts w:ascii="SimSun" w:cs="SimSun" w:eastAsia="SimSun" w:hAnsi="SimSun"/>
          <w:sz w:val="22"/>
          <w:szCs w:val="22"/>
        </w:rPr>
        <w:t xml:space="preserve">签到/纪要是否区分现场与线上（微信群）？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接待「今日无来访」一键登记？</w:t>
      </w:r>
      <w:r>
        <w:rPr>
          <w:rFonts w:ascii="SimSun" w:cs="SimSun" w:eastAsia="SimSun" w:hAnsi="SimSun"/>
          <w:sz w:val="22"/>
          <w:szCs w:val="22"/>
        </w:rPr>
        <w:t xml:space="preserve">值班留痕刚需，操作轻，适合老年用户。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例会节奏进年历/待办提醒？</w:t>
      </w:r>
      <w:r>
        <w:rPr>
          <w:rFonts w:ascii="SimSun" w:cs="SimSun" w:eastAsia="SimSun" w:hAnsi="SimSun"/>
          <w:sz w:val="22"/>
          <w:szCs w:val="22"/>
        </w:rPr>
        <w:t xml:space="preserve">两月全体例会+季度联席；参会人模型是否加「列席人员」（居委/物业）？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数据模型加「届别」？</w:t>
      </w:r>
      <w:r>
        <w:rPr>
          <w:rFonts w:ascii="SimSun" w:cs="SimSun" w:eastAsia="SimSun" w:hAnsi="SimSun"/>
          <w:sz w:val="22"/>
          <w:szCs w:val="22"/>
        </w:rPr>
        <w:t xml:space="preserve">备案证、公章、落款均带「第×届」。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印章/档案台账/财务半年公示：</w:t>
      </w:r>
      <w:r>
        <w:rPr>
          <w:rFonts w:ascii="SimSun" w:cs="SimSun" w:eastAsia="SimSun" w:hAnsi="SimSun"/>
          <w:sz w:val="22"/>
          <w:szCs w:val="22"/>
        </w:rPr>
        <w:t xml:space="preserve">倾向超出范围，待定。</w:t>
      </w:r>
    </w:p>
    <w:p>
      <w:pPr>
        <w:spacing w:after="80" w:line="300"/>
      </w:pPr>
      <w:r>
        <w:rPr>
          <w:rFonts w:ascii="SimSun" w:cs="SimSun" w:eastAsia="SimSun" w:hAnsi="SimSun"/>
          <w:color w:val="990000"/>
          <w:sz w:val="20"/>
          <w:szCs w:val="20"/>
        </w:rPr>
        <w:t xml:space="preserve">注：接待记录扫描件含真实业主姓名与电话，请勿外传，也不要进入演示数据。</w:t>
      </w:r>
    </w:p>
    <w:sectPr>
      <w:pgSz w:w="11906" w:h="16838" w:orient="portrait"/>
      <w:pgMar w:top="1247" w:right="1360" w:bottom="1247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2026-07-17T01:47:38.694Z</dcterms:created>
  <dcterms:modified xsi:type="dcterms:W3CDTF">2026-07-17T01:47:38.694Z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