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both"/>
      </w:pPr>
      <w:r>
        <w:rPr>
          <w:rFonts w:ascii="Times New Roman" w:hAnsi="Times New Roman" w:cs="Times New Roman"/>
          <w:b/>
          <w:i w:val="0"/>
          <w:sz w:val="24"/>
        </w:rPr>
        <w:t>EXCELENTÍSSIMO(A) SENHOR(A) DOUTOR(A) JUIZ(A) DA 1ª VARA DO TRABALHO DE TAQUARA/RS</w:t>
      </w:r>
    </w:p>
    <w:p/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Processo nº: 0020532-72.2026.5.04.0381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Rito: Sumaríssimo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Reclamante: DOUGLAS DA SILVA</w:t>
      </w:r>
    </w:p>
    <w:p>
      <w:pPr>
        <w:ind w:firstLine="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Reclamada: BS Construções e Reformas Ltda.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BS CONSTRUÇÕES E REFORMAS LTDA.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pessoa jurídica de direito privado, inscrita no CNPJ sob nº 33.438.364/0001-07, com sede na Rua Adaviano Linden, nº 370, Bairro Centro, Parobé/RS, CEP 95.630-000, representada por seu sócio-administrador </w:t>
      </w:r>
      <w:r>
        <w:rPr>
          <w:rFonts w:ascii="Times New Roman" w:hAnsi="Times New Roman" w:cs="Times New Roman"/>
          <w:b/>
          <w:i w:val="0"/>
          <w:sz w:val="24"/>
        </w:rPr>
        <w:t>GRAZIANO DA SILVA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brasileiro, solteiro, empresário, portador da cédula de identidade nº 6104303117 SSP/RS, inscrito no CPF sob nº 019.699.180-39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 QUALIFICAÇÃO NO CONTRATO SOCIAL ATUALIZADO]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por seu advogado infra-assinado, com instrumento de procuração anexo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[doc. anexo — CONFIRMAR JUNTADA COM A HABILITAÇÃO DE ID af57a21]</w:t>
      </w:r>
      <w:r>
        <w:rPr>
          <w:rFonts w:ascii="Times New Roman" w:hAnsi="Times New Roman" w:cs="Times New Roman"/>
          <w:b w:val="0"/>
          <w:i w:val="0"/>
          <w:sz w:val="24"/>
        </w:rPr>
        <w:t>, vem, mui respeitosamente, à presença de Vossa Excelência, tempestivamente, com fundamento no art. 847 da CLT e demais dispositivos aplicáveis, apresentar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CONTESTAÇÃO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à Reclamação Trabalhista movida por </w:t>
      </w:r>
      <w:r>
        <w:rPr>
          <w:rFonts w:ascii="Times New Roman" w:hAnsi="Times New Roman" w:cs="Times New Roman"/>
          <w:b/>
          <w:i w:val="0"/>
          <w:sz w:val="24"/>
        </w:rPr>
        <w:t>DOUGLAS DA SILVA</w:t>
      </w:r>
      <w:r>
        <w:rPr>
          <w:rFonts w:ascii="Times New Roman" w:hAnsi="Times New Roman" w:cs="Times New Roman"/>
          <w:b w:val="0"/>
          <w:i w:val="0"/>
          <w:sz w:val="24"/>
        </w:rPr>
        <w:t>, consubstanciada nas razões de fato e de direito a seguir articuladas.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De início, e para que não reste dúvida quanto à linha defensiva: </w:t>
      </w:r>
      <w:r>
        <w:rPr>
          <w:rFonts w:ascii="Times New Roman" w:hAnsi="Times New Roman" w:cs="Times New Roman"/>
          <w:b/>
          <w:i w:val="0"/>
          <w:sz w:val="24"/>
        </w:rPr>
        <w:t>a Reclamada jamais manteve relação de emprego com o Reclamante.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Não o admitiu em 12/01/2026, não lhe ajustou salário mensal de R$ 3.200,00, não lhe fixou jornada, não o manteve sob subordinação e não o integrou ao seu quadro de pessoal. O que houve — e a Reclamada o afirma com a lealdade que se exige das partes — foi a contratação </w:t>
      </w:r>
      <w:r>
        <w:rPr>
          <w:rFonts w:ascii="Times New Roman" w:hAnsi="Times New Roman" w:cs="Times New Roman"/>
          <w:b/>
          <w:i w:val="0"/>
          <w:sz w:val="24"/>
        </w:rPr>
        <w:t>pontual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 Reclamante para </w:t>
      </w:r>
      <w:r>
        <w:rPr>
          <w:rFonts w:ascii="Times New Roman" w:hAnsi="Times New Roman" w:cs="Times New Roman"/>
          <w:b/>
          <w:i w:val="0"/>
          <w:sz w:val="24"/>
        </w:rPr>
        <w:t>serviços determinados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remunerados </w:t>
      </w:r>
      <w:r>
        <w:rPr>
          <w:rFonts w:ascii="Times New Roman" w:hAnsi="Times New Roman" w:cs="Times New Roman"/>
          <w:b/>
          <w:i w:val="0"/>
          <w:sz w:val="24"/>
        </w:rPr>
        <w:t>por serviço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como demonstram os </w:t>
      </w:r>
      <w:r>
        <w:rPr>
          <w:rFonts w:ascii="Times New Roman" w:hAnsi="Times New Roman" w:cs="Times New Roman"/>
          <w:b/>
          <w:i w:val="0"/>
          <w:sz w:val="24"/>
        </w:rPr>
        <w:t>dois únicos comprovantes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que ele próprio juntou aos autos: </w:t>
      </w:r>
      <w:r>
        <w:rPr>
          <w:rFonts w:ascii="Times New Roman" w:hAnsi="Times New Roman" w:cs="Times New Roman"/>
          <w:b/>
          <w:i w:val="0"/>
          <w:sz w:val="24"/>
        </w:rPr>
        <w:t>R$ 600,00 em 19/06/2026 e R$ 185,00 em 29/06/2026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(ID 866c5c6, fls. 18 e 19).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[CONFIRMAR COM O CLIENTE: natureza dos serviços remunerados, datas em que foram prestados e se houve outros pagamentos ao Reclamante]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prova do Autor desmente o Autor. Quem afirma ter recebido </w:t>
      </w:r>
      <w:r>
        <w:rPr>
          <w:rFonts w:ascii="Times New Roman" w:hAnsi="Times New Roman" w:cs="Times New Roman"/>
          <w:b/>
          <w:i w:val="0"/>
          <w:sz w:val="24"/>
        </w:rPr>
        <w:t>R$ 3.200,00 por mês, durante seis meses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R$ 19.200,00 —, "diretamente da conta da reclamada", e junta como prova </w:t>
      </w:r>
      <w:r>
        <w:rPr>
          <w:rFonts w:ascii="Times New Roman" w:hAnsi="Times New Roman" w:cs="Times New Roman"/>
          <w:b/>
          <w:i w:val="0"/>
          <w:sz w:val="24"/>
        </w:rPr>
        <w:t>R$ 785,00, concentrados em dez dias de junho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demonstra exatamente o contrário do que alega: pagamentos </w:t>
      </w:r>
      <w:r>
        <w:rPr>
          <w:rFonts w:ascii="Times New Roman" w:hAnsi="Times New Roman" w:cs="Times New Roman"/>
          <w:b/>
          <w:i w:val="0"/>
          <w:sz w:val="24"/>
        </w:rPr>
        <w:t>avulsos, de valores irregulares, sem periodicidade salarial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 – DA TEMPESTIVIDADE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Reclamada foi notificada por via postal (eCarta — AR YH324193860BR), com entrega em </w:t>
      </w:r>
      <w:r>
        <w:rPr>
          <w:rFonts w:ascii="Times New Roman" w:hAnsi="Times New Roman" w:cs="Times New Roman"/>
          <w:b/>
          <w:i w:val="0"/>
          <w:sz w:val="24"/>
        </w:rPr>
        <w:t>14/09/2026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(certidão de ID 41af994 e AR de ID 469eb40). Nos termos da notificação de ID 6267628 e do despacho de ID 1491b01, o prazo de 15 (quinze) dias para a defesa conta-se </w:t>
      </w:r>
      <w:r>
        <w:rPr>
          <w:rFonts w:ascii="Times New Roman" w:hAnsi="Times New Roman" w:cs="Times New Roman"/>
          <w:b/>
          <w:i w:val="0"/>
          <w:sz w:val="24"/>
        </w:rPr>
        <w:t>"a contar do recebimento da intimação"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(art. 774 da CLT), em dias úteis (art. 775 da CLT).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Excluído o dia do recebimento e desconsiderados os dias </w:t>
      </w:r>
      <w:r>
        <w:rPr>
          <w:rFonts w:ascii="Times New Roman" w:hAnsi="Times New Roman" w:cs="Times New Roman"/>
          <w:b/>
          <w:i w:val="0"/>
          <w:sz w:val="24"/>
        </w:rPr>
        <w:t>21/09/2026 e 28/09/2026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em que não houve fluência de prazos processuais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 E INDICAR O ATO/PORTARIA DE SUSPENSÃO DOS PRAZOS NOS DIAS 21/09 E 28/09/2026]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o termo final recai em </w:t>
      </w:r>
      <w:r>
        <w:rPr>
          <w:rFonts w:ascii="Times New Roman" w:hAnsi="Times New Roman" w:cs="Times New Roman"/>
          <w:b/>
          <w:i w:val="0"/>
          <w:sz w:val="24"/>
        </w:rPr>
        <w:t>07/10/2026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data do protocolo desta contestação, que é, portanto, </w:t>
      </w:r>
      <w:r>
        <w:rPr>
          <w:rFonts w:ascii="Times New Roman" w:hAnsi="Times New Roman" w:cs="Times New Roman"/>
          <w:b/>
          <w:i w:val="0"/>
          <w:sz w:val="24"/>
        </w:rPr>
        <w:t>tempestiva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Registre-se, por cautela, que a certidão de ID bd90c0b (07/08/2026) noticia confirmação de intimação via Domicílio Eletrônico. O próprio Juízo, contudo, </w:t>
      </w:r>
      <w:r>
        <w:rPr>
          <w:rFonts w:ascii="Times New Roman" w:hAnsi="Times New Roman" w:cs="Times New Roman"/>
          <w:b/>
          <w:i w:val="0"/>
          <w:sz w:val="24"/>
        </w:rPr>
        <w:t>determinou posteriormente nova notificação postal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(ID 6267628, de 02/09/2026), com prazo expressamente fixado a partir do seu recebimento, o que revela que aquele ato não foi tido como apto a deflagrar o prazo de defesa. A Reclamada pautou-se, de boa-fé, pelo último ato de comunicação expedido pelo Juízo, e não pode ser surpreendida por contagem diversa daquela que o próprio Juízo lhe comunicou (arts. 5º e 10 do CPC c/c art. 769 da CLT; art. 5º, LV, da CF).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 COM A SECRETARIA E NO PAINEL DO DOMICÍLIO ELETRÔNICO A NATUREZA DA "CIÊNCIA" DE 07/08/2026 — PONTO DE RISCO DE REVELIA]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 – DAS PRELIMINARES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 Da inépcia do pedido da letra "n" — pedido sem indicação de valor no rito sumaríssimo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No procedimento sumaríssimo, o pedido deve ser </w:t>
      </w:r>
      <w:r>
        <w:rPr>
          <w:rFonts w:ascii="Times New Roman" w:hAnsi="Times New Roman" w:cs="Times New Roman"/>
          <w:b/>
          <w:i w:val="0"/>
          <w:sz w:val="24"/>
        </w:rPr>
        <w:t>certo ou determinado e indicar o valor correspondente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(art. 852-B, I, da CLT), sob pena de </w:t>
      </w:r>
      <w:r>
        <w:rPr>
          <w:rFonts w:ascii="Times New Roman" w:hAnsi="Times New Roman" w:cs="Times New Roman"/>
          <w:b/>
          <w:i w:val="0"/>
          <w:sz w:val="24"/>
        </w:rPr>
        <w:t>arquivamento da reclamação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quanto ao pedido irregular (art. 852-B, § 1º, da CLT).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O pedido da letra "n" (entrega das guias do seguro-desemprego "sob pena de pagamento indenizado do benefício") </w:t>
      </w:r>
      <w:r>
        <w:rPr>
          <w:rFonts w:ascii="Times New Roman" w:hAnsi="Times New Roman" w:cs="Times New Roman"/>
          <w:b/>
          <w:i w:val="0"/>
          <w:sz w:val="24"/>
        </w:rPr>
        <w:t>não indica valor algum</w:t>
      </w:r>
      <w:r>
        <w:rPr>
          <w:rFonts w:ascii="Times New Roman" w:hAnsi="Times New Roman" w:cs="Times New Roman"/>
          <w:b w:val="0"/>
          <w:i w:val="0"/>
          <w:sz w:val="24"/>
        </w:rPr>
        <w:t>: não aponta o número de parcelas, o valor de cada uma, nem integra o relatório de cálculo de ID 068ae37. Trata-se de pretensão com evidente expressão econômica (a indenização substitutiva) deduzida sem qualquer quantificação.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Requer-se a </w:t>
      </w:r>
      <w:r>
        <w:rPr>
          <w:rFonts w:ascii="Times New Roman" w:hAnsi="Times New Roman" w:cs="Times New Roman"/>
          <w:b/>
          <w:i w:val="0"/>
          <w:sz w:val="24"/>
        </w:rPr>
        <w:t>extinção do pedido da letra "n" sem resolução do mérito</w:t>
      </w:r>
      <w:r>
        <w:rPr>
          <w:rFonts w:ascii="Times New Roman" w:hAnsi="Times New Roman" w:cs="Times New Roman"/>
          <w:b w:val="0"/>
          <w:i w:val="0"/>
          <w:sz w:val="24"/>
        </w:rPr>
        <w:t>, nos termos do art. 852-B, § 1º, da CLT c/c art. 485, I, do CPC.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 Da inépcia parcial — contradição interna da causa de pedir quanto à extinção do contrato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causa de pedir da rescisão indireta (letra "d") é internamente contraditória. No capítulo 2, o Autor afirma que </w:t>
      </w:r>
      <w:r>
        <w:rPr>
          <w:rFonts w:ascii="Times New Roman" w:hAnsi="Times New Roman" w:cs="Times New Roman"/>
          <w:b/>
          <w:i w:val="0"/>
          <w:sz w:val="24"/>
        </w:rPr>
        <w:t>"viu-se compelido a pôr fim à relação de trabalho, formalizando o desligamento em 13 de julho de 2026"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que </w:t>
      </w:r>
      <w:r>
        <w:rPr>
          <w:rFonts w:ascii="Times New Roman" w:hAnsi="Times New Roman" w:cs="Times New Roman"/>
          <w:b/>
          <w:i w:val="0"/>
          <w:sz w:val="24"/>
        </w:rPr>
        <w:t>"o rompimento [...] partiu do trabalhador"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No capítulo 4, confessa que </w:t>
      </w:r>
      <w:r>
        <w:rPr>
          <w:rFonts w:ascii="Times New Roman" w:hAnsi="Times New Roman" w:cs="Times New Roman"/>
          <w:b/>
          <w:i w:val="0"/>
          <w:sz w:val="24"/>
        </w:rPr>
        <w:t>"o desligamento [foi] formalizado como pedido de saída"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E, ainda assim, pretende os efeitos de uma dispensa sem justa causa, sem jamais ter postulado, </w:t>
      </w:r>
      <w:r>
        <w:rPr>
          <w:rFonts w:ascii="Times New Roman" w:hAnsi="Times New Roman" w:cs="Times New Roman"/>
          <w:b/>
          <w:i w:val="0"/>
          <w:sz w:val="24"/>
        </w:rPr>
        <w:t>antes de se desligar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o reconhecimento da falta patronal — e sem indicar </w:t>
      </w:r>
      <w:r>
        <w:rPr>
          <w:rFonts w:ascii="Times New Roman" w:hAnsi="Times New Roman" w:cs="Times New Roman"/>
          <w:b/>
          <w:i w:val="0"/>
          <w:sz w:val="24"/>
        </w:rPr>
        <w:t>qual fato novo e imediato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teria tornado insustentável, em 13/07/2026, uma situação que ele próprio descreve como existente desde 12/01/2026.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Somam-se a isso os demais resquícios de petição-modelo, que comprometem a certeza exigida pelo art. 840, § 1º, e pelo art. 852-B, I, da CLT: o endereçamento a </w:t>
      </w:r>
      <w:r>
        <w:rPr>
          <w:rFonts w:ascii="Times New Roman" w:hAnsi="Times New Roman" w:cs="Times New Roman"/>
          <w:b/>
          <w:i w:val="0"/>
          <w:sz w:val="24"/>
        </w:rPr>
        <w:t>"uma das Varas do Trabalho de Parobé"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quando a jurisdição é da Vara de Taquara; a jornada </w:t>
      </w:r>
      <w:r>
        <w:rPr>
          <w:rFonts w:ascii="Times New Roman" w:hAnsi="Times New Roman" w:cs="Times New Roman"/>
          <w:b/>
          <w:i w:val="0"/>
          <w:sz w:val="24"/>
        </w:rPr>
        <w:t>"de segunda-feira a segunda-feira"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desmentida pelo próprio relatório de cálculo, que aponta 27 dias trabalhados em fevereiro, 28 em abril e 29 em junho (ID 068ae37, fl. 25); e o pedido de horas extras </w:t>
      </w:r>
      <w:r>
        <w:rPr>
          <w:rFonts w:ascii="Times New Roman" w:hAnsi="Times New Roman" w:cs="Times New Roman"/>
          <w:b/>
          <w:i w:val="0"/>
          <w:sz w:val="24"/>
        </w:rPr>
        <w:t>"excedentes à 8ª diária e à 44ª semanal"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(letra "e"), sem qualquer indicação de qual critério foi adotado e sem demonstração de que um não se sobrepõe ao outro.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Requer-se o reconhecimento da </w:t>
      </w:r>
      <w:r>
        <w:rPr>
          <w:rFonts w:ascii="Times New Roman" w:hAnsi="Times New Roman" w:cs="Times New Roman"/>
          <w:b/>
          <w:i w:val="0"/>
          <w:sz w:val="24"/>
        </w:rPr>
        <w:t>inépcia parcial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quanto aos pedidos das letras "d" e "e", com extinção sem resolução do mérito (art. 330, § 1º, e art. 485, I, do CPC) ou, sucessivamente, a determinação de esclarecimento, sob pena de cerceamento de defesa (art. 5º, LV, da CF).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3. Da limitação da condenação aos valores indicados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No rito sumaríssimo, os valores atribuídos a cada pedido </w:t>
      </w:r>
      <w:r>
        <w:rPr>
          <w:rFonts w:ascii="Times New Roman" w:hAnsi="Times New Roman" w:cs="Times New Roman"/>
          <w:b/>
          <w:i w:val="0"/>
          <w:sz w:val="24"/>
        </w:rPr>
        <w:t>delimitam a lide e vinculam o teto de eventual condenação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(art. 852-B, I, da CLT; arts. 141 e 492 do CPC c/c art. 769 da CLT). Requer-se, desde já, que qualquer condenação fique estritamente limitada aos valores indicados pedido a pedido na inicial.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III – DA IMPUGNAÇÃO ESPECÍFICA AOS DOCUMENTOS DA INICIAL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Na forma dos arts. 341 e 342 do CPC c/c art. 769 da CLT, a Reclamada enfrenta, um a um e pelo respectivo ID, os documentos que instruem a petição inicial.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1. </w:t>
      </w:r>
      <w:r>
        <w:rPr>
          <w:rFonts w:ascii="Times New Roman" w:hAnsi="Times New Roman" w:cs="Times New Roman"/>
          <w:b/>
          <w:i w:val="0"/>
          <w:sz w:val="24"/>
        </w:rPr>
        <w:t>Dos comprovantes de pagamento (ID 866c5c6, fls. 18 e 19) — documentos que favorecem a defesa.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Reclamada </w:t>
      </w:r>
      <w:r>
        <w:rPr>
          <w:rFonts w:ascii="Times New Roman" w:hAnsi="Times New Roman" w:cs="Times New Roman"/>
          <w:b/>
          <w:i w:val="0"/>
          <w:sz w:val="24"/>
        </w:rPr>
        <w:t>não impugna a autenticidade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das duas transferências — de </w:t>
      </w:r>
      <w:r>
        <w:rPr>
          <w:rFonts w:ascii="Times New Roman" w:hAnsi="Times New Roman" w:cs="Times New Roman"/>
          <w:b/>
          <w:i w:val="0"/>
          <w:sz w:val="24"/>
        </w:rPr>
        <w:t>R$ 600,00, em 19/06/2026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(conta Itaú), e de </w:t>
      </w:r>
      <w:r>
        <w:rPr>
          <w:rFonts w:ascii="Times New Roman" w:hAnsi="Times New Roman" w:cs="Times New Roman"/>
          <w:b/>
          <w:i w:val="0"/>
          <w:sz w:val="24"/>
        </w:rPr>
        <w:t>R$ 185,00, em 29/06/2026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(conta Cresol) —, que correspondem a pagamentos </w:t>
      </w:r>
      <w:r>
        <w:rPr>
          <w:rFonts w:ascii="Times New Roman" w:hAnsi="Times New Roman" w:cs="Times New Roman"/>
          <w:b/>
          <w:i w:val="0"/>
          <w:sz w:val="24"/>
        </w:rPr>
        <w:t>por serviços pontuais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prestados pelo Reclamante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[CONFIRMAR COM O CLIENTE: serviço remunerado em cada pagamento]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Impugna, contudo, e com veemência, </w:t>
      </w:r>
      <w:r>
        <w:rPr>
          <w:rFonts w:ascii="Times New Roman" w:hAnsi="Times New Roman" w:cs="Times New Roman"/>
          <w:b/>
          <w:i w:val="0"/>
          <w:sz w:val="24"/>
        </w:rPr>
        <w:t>o efeito que o Autor pretende deles extrair</w:t>
      </w:r>
      <w:r>
        <w:rPr>
          <w:rFonts w:ascii="Times New Roman" w:hAnsi="Times New Roman" w:cs="Times New Roman"/>
          <w:b w:val="0"/>
          <w:i w:val="0"/>
          <w:sz w:val="24"/>
        </w:rPr>
        <w:t>. Os documentos provam:</w:t>
      </w:r>
    </w:p>
    <w:p/>
    <w:p>
      <w:pPr>
        <w:ind w:firstLine="0" w:left="2268"/>
        <w:jc w:val="both"/>
      </w:pPr>
      <w:r>
        <w:rPr>
          <w:rFonts w:ascii="Times New Roman" w:hAnsi="Times New Roman" w:cs="Times New Roman"/>
          <w:b/>
          <w:i w:val="0"/>
          <w:sz w:val="24"/>
        </w:rPr>
        <w:t>(a) que não havia salário mensal de R$ 3.200,00.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Dois pagamentos, de valores díspares (R$ 600,00 e R$ 185,00), em intervalo de dez dias, somando R$ 785,00 — nenhum deles corresponde a salário mensal, a quinzena, a adiantamento ou a fração regular de R$ 3.200,00;</w:t>
      </w:r>
    </w:p>
    <w:p>
      <w:pPr>
        <w:ind w:firstLine="0" w:left="2268"/>
        <w:jc w:val="both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ind w:firstLine="0" w:left="2268"/>
        <w:jc w:val="both"/>
      </w:pPr>
      <w:r>
        <w:rPr>
          <w:rFonts w:ascii="Times New Roman" w:hAnsi="Times New Roman" w:cs="Times New Roman"/>
          <w:b/>
          <w:i w:val="0"/>
          <w:sz w:val="24"/>
        </w:rPr>
        <w:t>(b) que não há prova de pagamento algum entre janeiro e maio de 2026.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Autor afirma ter recebido "diretamente da conta da reclamada" por seis meses, mas não juntou </w:t>
      </w:r>
      <w:r>
        <w:rPr>
          <w:rFonts w:ascii="Times New Roman" w:hAnsi="Times New Roman" w:cs="Times New Roman"/>
          <w:b/>
          <w:i w:val="0"/>
          <w:sz w:val="24"/>
        </w:rPr>
        <w:t>um único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comprovante dos meses de janeiro, fevereiro, março, abril ou maio — embora o extrato da própria conta (CloudWalk/InfinitePay) estivesse integralmente ao seu alcance;</w:t>
      </w:r>
    </w:p>
    <w:p>
      <w:pPr>
        <w:ind w:firstLine="0" w:left="2268"/>
        <w:jc w:val="both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ind w:firstLine="0" w:left="2268"/>
        <w:jc w:val="both"/>
      </w:pPr>
      <w:r>
        <w:rPr>
          <w:rFonts w:ascii="Times New Roman" w:hAnsi="Times New Roman" w:cs="Times New Roman"/>
          <w:b/>
          <w:i w:val="0"/>
          <w:sz w:val="24"/>
        </w:rPr>
        <w:t>(c) que os pagamentos eram feitos por serviço, e não por mês.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irregularidade dos valores e das datas é a marca da contraprestação por tarefa, incompatível com o salário fixo mensal que a inicial descreve.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Note-se que a própria inicial os apresenta apenas </w:t>
      </w:r>
      <w:r>
        <w:rPr>
          <w:rFonts w:ascii="Times New Roman" w:hAnsi="Times New Roman" w:cs="Times New Roman"/>
          <w:b/>
          <w:i w:val="0"/>
          <w:sz w:val="24"/>
        </w:rPr>
        <w:t>"a exemplo"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expressão que nada prova sobre os pagamentos que não juntou.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2. </w:t>
      </w:r>
      <w:r>
        <w:rPr>
          <w:rFonts w:ascii="Times New Roman" w:hAnsi="Times New Roman" w:cs="Times New Roman"/>
          <w:b/>
          <w:i w:val="0"/>
          <w:sz w:val="24"/>
        </w:rPr>
        <w:t>Da conversa de WhatsApp (ID 0cf26a3, fl. 20).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Impugna-se especificamente. Trata-se de </w:t>
      </w:r>
      <w:r>
        <w:rPr>
          <w:rFonts w:ascii="Times New Roman" w:hAnsi="Times New Roman" w:cs="Times New Roman"/>
          <w:b/>
          <w:i w:val="0"/>
          <w:sz w:val="24"/>
        </w:rPr>
        <w:t>captura de tela única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</w:t>
      </w:r>
      <w:r>
        <w:rPr>
          <w:rFonts w:ascii="Times New Roman" w:hAnsi="Times New Roman" w:cs="Times New Roman"/>
          <w:b/>
          <w:i w:val="0"/>
          <w:sz w:val="24"/>
        </w:rPr>
        <w:t>sem data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interlocutor identificado apenas como </w:t>
      </w:r>
      <w:r>
        <w:rPr>
          <w:rFonts w:ascii="Times New Roman" w:hAnsi="Times New Roman" w:cs="Times New Roman"/>
          <w:b/>
          <w:i w:val="0"/>
          <w:sz w:val="24"/>
        </w:rPr>
        <w:t>"Zeiso"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pessoa que a inicial sequer nomeia ou vincula à Reclamada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[CONFIRMAR COM O CLIENTE: quem é "Zeiso"]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—, composta quase integralmente por </w:t>
      </w:r>
      <w:r>
        <w:rPr>
          <w:rFonts w:ascii="Times New Roman" w:hAnsi="Times New Roman" w:cs="Times New Roman"/>
          <w:b/>
          <w:i w:val="0"/>
          <w:sz w:val="24"/>
        </w:rPr>
        <w:t>mensagens de áudio não transcritas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sem ata notarial e sem verificação de integridade (art. 411 do CPC). O único texto legível ("Vai ser feito / Só que só amanhã para pegar CMG / As gurias precisa sacar") </w:t>
      </w:r>
      <w:r>
        <w:rPr>
          <w:rFonts w:ascii="Times New Roman" w:hAnsi="Times New Roman" w:cs="Times New Roman"/>
          <w:b/>
          <w:i w:val="0"/>
          <w:sz w:val="24"/>
        </w:rPr>
        <w:t>não menciona a Reclamada, salário, jornada, ordem de serviço ou qualquer elemento de subordinação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Ao contrário do que afirma a inicial, a conversa não "corrobora" contratação alguma: no máximo, revela tratativa sobre um pagamento pendente, compatível com a remuneração avulsa por serviço. Os áudios, não transcritos, são </w:t>
      </w:r>
      <w:r>
        <w:rPr>
          <w:rFonts w:ascii="Times New Roman" w:hAnsi="Times New Roman" w:cs="Times New Roman"/>
          <w:b/>
          <w:i w:val="0"/>
          <w:sz w:val="24"/>
        </w:rPr>
        <w:t>prova imprestável</w:t>
      </w:r>
      <w:r>
        <w:rPr>
          <w:rFonts w:ascii="Times New Roman" w:hAnsi="Times New Roman" w:cs="Times New Roman"/>
          <w:b w:val="0"/>
          <w:i w:val="0"/>
          <w:sz w:val="24"/>
        </w:rPr>
        <w:t>, sobre a qual não há como exercer contraditório específico.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3. </w:t>
      </w:r>
      <w:r>
        <w:rPr>
          <w:rFonts w:ascii="Times New Roman" w:hAnsi="Times New Roman" w:cs="Times New Roman"/>
          <w:b/>
          <w:i w:val="0"/>
          <w:sz w:val="24"/>
        </w:rPr>
        <w:t>Das fotografias (ID 54640d1, fls. 21 e 22).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Impugnam-se especificamente.</w:t>
      </w:r>
    </w:p>
    <w:p/>
    <w:p>
      <w:pPr>
        <w:ind w:firstLine="0" w:left="2268"/>
        <w:jc w:val="both"/>
      </w:pPr>
      <w:r>
        <w:rPr>
          <w:rFonts w:ascii="Times New Roman" w:hAnsi="Times New Roman" w:cs="Times New Roman"/>
          <w:b/>
          <w:i w:val="0"/>
          <w:sz w:val="24"/>
        </w:rPr>
        <w:t>Fl. 21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retrata </w:t>
      </w:r>
      <w:r>
        <w:rPr>
          <w:rFonts w:ascii="Times New Roman" w:hAnsi="Times New Roman" w:cs="Times New Roman"/>
          <w:b/>
          <w:i w:val="0"/>
          <w:sz w:val="24"/>
        </w:rPr>
        <w:t>apenas um carrinho de mão, uma pá e brita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em um terreno. </w:t>
      </w:r>
      <w:r>
        <w:rPr>
          <w:rFonts w:ascii="Times New Roman" w:hAnsi="Times New Roman" w:cs="Times New Roman"/>
          <w:b/>
          <w:i w:val="0"/>
          <w:sz w:val="24"/>
        </w:rPr>
        <w:t>Não há pessoa alguma na imagem</w:t>
      </w:r>
      <w:r>
        <w:rPr>
          <w:rFonts w:ascii="Times New Roman" w:hAnsi="Times New Roman" w:cs="Times New Roman"/>
          <w:b w:val="0"/>
          <w:i w:val="0"/>
          <w:sz w:val="24"/>
        </w:rPr>
        <w:t>, nem data, nem local identificável, nem qualquer elemento que a ligue ao Reclamante ou a obra da Reclamada.</w:t>
      </w:r>
    </w:p>
    <w:p>
      <w:pPr>
        <w:ind w:firstLine="0" w:left="2268"/>
        <w:jc w:val="both"/>
      </w:pPr>
      <w:r>
        <w:rPr>
          <w:rFonts w:ascii="Times New Roman" w:hAnsi="Times New Roman" w:cs="Times New Roman"/>
          <w:b w:val="0"/>
          <w:i w:val="0"/>
          <w:sz w:val="24"/>
        </w:rPr>
      </w:r>
    </w:p>
    <w:p>
      <w:pPr>
        <w:ind w:firstLine="0" w:left="2268"/>
        <w:jc w:val="both"/>
      </w:pPr>
      <w:r>
        <w:rPr>
          <w:rFonts w:ascii="Times New Roman" w:hAnsi="Times New Roman" w:cs="Times New Roman"/>
          <w:b/>
          <w:i w:val="0"/>
          <w:sz w:val="24"/>
        </w:rPr>
        <w:t>Fl. 22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retrata </w:t>
      </w:r>
      <w:r>
        <w:rPr>
          <w:rFonts w:ascii="Times New Roman" w:hAnsi="Times New Roman" w:cs="Times New Roman"/>
          <w:b/>
          <w:i w:val="0"/>
          <w:sz w:val="24"/>
        </w:rPr>
        <w:t>uma camiseta azul estendida sobre o chão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a inscrição parcial "CONSTRUÇÕES" e o endereço da Reclamada. </w:t>
      </w:r>
      <w:r>
        <w:rPr>
          <w:rFonts w:ascii="Times New Roman" w:hAnsi="Times New Roman" w:cs="Times New Roman"/>
          <w:b/>
          <w:i w:val="0"/>
          <w:sz w:val="24"/>
        </w:rPr>
        <w:t>Ninguém a está vestindo.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afirmação da inicial de que o Reclamante seria "identificado com o uniforme fornecido pela reclamada" nas fotografias é, simplesmente, </w:t>
      </w:r>
      <w:r>
        <w:rPr>
          <w:rFonts w:ascii="Times New Roman" w:hAnsi="Times New Roman" w:cs="Times New Roman"/>
          <w:b/>
          <w:i w:val="0"/>
          <w:sz w:val="24"/>
        </w:rPr>
        <w:t>falsa</w:t>
      </w:r>
      <w:r>
        <w:rPr>
          <w:rFonts w:ascii="Times New Roman" w:hAnsi="Times New Roman" w:cs="Times New Roman"/>
          <w:b w:val="0"/>
          <w:i w:val="0"/>
          <w:sz w:val="24"/>
        </w:rPr>
        <w:t>: o Autor não aparece em nenhuma das imagens.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Uma camiseta com o nome da empresa </w:t>
      </w:r>
      <w:r>
        <w:rPr>
          <w:rFonts w:ascii="Times New Roman" w:hAnsi="Times New Roman" w:cs="Times New Roman"/>
          <w:b/>
          <w:i w:val="0"/>
          <w:sz w:val="24"/>
        </w:rPr>
        <w:t>não é contrato de trabalho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Peças de identificação visual são entregues a quem ingressa nas frentes de serviço por razões de </w:t>
      </w:r>
      <w:r>
        <w:rPr>
          <w:rFonts w:ascii="Times New Roman" w:hAnsi="Times New Roman" w:cs="Times New Roman"/>
          <w:b/>
          <w:i w:val="0"/>
          <w:sz w:val="24"/>
        </w:rPr>
        <w:t>identificação, controle de acesso e segurança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inclusive a prestadores pontuais e a terceiros —, e sua posse não prova contratação, salário, jornada ou subordinação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[CONFIRMAR COM O CLIENTE: prática de entrega de camisetas na empresa]</w:t>
      </w:r>
      <w:r>
        <w:rPr>
          <w:rFonts w:ascii="Times New Roman" w:hAnsi="Times New Roman" w:cs="Times New Roman"/>
          <w:b w:val="0"/>
          <w:i w:val="0"/>
          <w:sz w:val="24"/>
        </w:rPr>
        <w:t>. Nenhuma das imagens tem data; nenhuma demonstra continuidade; nenhuma retrata o Autor trabalhando.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4. </w:t>
      </w:r>
      <w:r>
        <w:rPr>
          <w:rFonts w:ascii="Times New Roman" w:hAnsi="Times New Roman" w:cs="Times New Roman"/>
          <w:b/>
          <w:i w:val="0"/>
          <w:sz w:val="24"/>
        </w:rPr>
        <w:t>Do relatório de cálculo (ID 068ae37, fls. 23 a 31).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Impugna-se integralmente. É documento </w:t>
      </w:r>
      <w:r>
        <w:rPr>
          <w:rFonts w:ascii="Times New Roman" w:hAnsi="Times New Roman" w:cs="Times New Roman"/>
          <w:b/>
          <w:i w:val="0"/>
          <w:sz w:val="24"/>
        </w:rPr>
        <w:t>unilateral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elaborado pelo próprio patrono do Autor, que se limita a </w:t>
      </w:r>
      <w:r>
        <w:rPr>
          <w:rFonts w:ascii="Times New Roman" w:hAnsi="Times New Roman" w:cs="Times New Roman"/>
          <w:b/>
          <w:i w:val="0"/>
          <w:sz w:val="24"/>
        </w:rPr>
        <w:t>aplicar fórmulas sobre premissas não provadas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admissão em 12/01/2026, salário de R$ 3.200,00 e "cartão de ponto" </w:t>
      </w:r>
      <w:r>
        <w:rPr>
          <w:rFonts w:ascii="Times New Roman" w:hAnsi="Times New Roman" w:cs="Times New Roman"/>
          <w:b/>
          <w:i w:val="0"/>
          <w:sz w:val="24"/>
        </w:rPr>
        <w:t>inventado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(fl. 25), com horas trabalhadas e horas extras lançadas mês a mês sem qualquer lastro documental. Não é prova de fato algum. Os vícios específicos de cada rubrica estão apontados no Capítulo IV.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5. </w:t>
      </w:r>
      <w:r>
        <w:rPr>
          <w:rFonts w:ascii="Times New Roman" w:hAnsi="Times New Roman" w:cs="Times New Roman"/>
          <w:b/>
          <w:i w:val="0"/>
          <w:sz w:val="24"/>
        </w:rPr>
        <w:t>Do contrato de honorários, procuração e declaração de hipossuficiência (ID 7c47a6f).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Não se impugnam quanto à forma. Registre-se apenas, porque relevante, que foram firmados em </w:t>
      </w:r>
      <w:r>
        <w:rPr>
          <w:rFonts w:ascii="Times New Roman" w:hAnsi="Times New Roman" w:cs="Times New Roman"/>
          <w:b/>
          <w:i w:val="0"/>
          <w:sz w:val="24"/>
        </w:rPr>
        <w:t>14/07/2026 — um dia após o alegado "desligamento"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—, o que reforça que a ruptura de 13/07/2026 foi ato deliberado e preparado do próprio Autor (item IV.2). Quanto à gratuidade, aplica-se o item IV.12.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6. </w:t>
      </w:r>
      <w:r>
        <w:rPr>
          <w:rFonts w:ascii="Times New Roman" w:hAnsi="Times New Roman" w:cs="Times New Roman"/>
          <w:b/>
          <w:i w:val="0"/>
          <w:sz w:val="24"/>
        </w:rPr>
        <w:t>Dos documentos de identificação, comprovante de endereço e cartão CNPJ (IDs 0114624, 89a059b e d9d0cb1).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Não se impugnam quanto ao conteúdo, ressalvada a pretensão de deles extrair qualquer efeito sobre o mérito, ao qual nada acrescentam.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Requer-se, em consequência, a desconsideração probatória dos documentos acima para os fins pretendidos na inicial.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IV – DO MÉRITO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No mérito, a Reclamada impugna especificamente cada um dos fatos, fundamentos e pedidos da exordial (arts. 341 e 342 do CPC c/c art. 769 da CLT), na ordem dos capítulos da petição inicial.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1. Da inexistência de vínculo de emprego (capítulos 2 e 3 da inicial — pedido da letra "c")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Alega o Autor ter sido admitido em 12/01/2026 como servente, com salário de R$ 3.200,00 mensais, laborando "todos os dias da semana, de forma contínua", até 13/07/2026. </w:t>
      </w:r>
      <w:r>
        <w:rPr>
          <w:rFonts w:ascii="Times New Roman" w:hAnsi="Times New Roman" w:cs="Times New Roman"/>
          <w:b/>
          <w:i w:val="0"/>
          <w:sz w:val="24"/>
        </w:rPr>
        <w:t>Impugna-se categoricamente, em todos os seus termos.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1.1. Não houve contrato de emprego.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Reclamada não admitiu o Autor em 12/01/2026 nem em qualquer outra data. O Autor foi chamado </w:t>
      </w:r>
      <w:r>
        <w:rPr>
          <w:rFonts w:ascii="Times New Roman" w:hAnsi="Times New Roman" w:cs="Times New Roman"/>
          <w:b/>
          <w:i w:val="0"/>
          <w:sz w:val="24"/>
        </w:rPr>
        <w:t>pontualmente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para </w:t>
      </w:r>
      <w:r>
        <w:rPr>
          <w:rFonts w:ascii="Times New Roman" w:hAnsi="Times New Roman" w:cs="Times New Roman"/>
          <w:b/>
          <w:i w:val="0"/>
          <w:sz w:val="24"/>
        </w:rPr>
        <w:t>serviços determinados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remunerado </w:t>
      </w:r>
      <w:r>
        <w:rPr>
          <w:rFonts w:ascii="Times New Roman" w:hAnsi="Times New Roman" w:cs="Times New Roman"/>
          <w:b/>
          <w:i w:val="0"/>
          <w:sz w:val="24"/>
        </w:rPr>
        <w:t>por serviço executado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nunca por mês, nunca com salário fixo.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[CONFIRMAR COM O CLIENTE E DESCREVER: quais serviços, em que obra(s), em que dias, e por que valores; relacionar TODOS os pagamentos feitos ao Reclamante, com data, valor e registro do sistema financeiro — doc. anexo — CONFIRMAR JUNTADA DO RELATÓRIO FINANCEIRO]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1.2. Ausência dos requisitos dos arts. 2º e 3º da CLT.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relação de emprego exige, </w:t>
      </w:r>
      <w:r>
        <w:rPr>
          <w:rFonts w:ascii="Times New Roman" w:hAnsi="Times New Roman" w:cs="Times New Roman"/>
          <w:b/>
          <w:i w:val="0"/>
          <w:sz w:val="24"/>
        </w:rPr>
        <w:t>cumulativamente</w:t>
      </w:r>
      <w:r>
        <w:rPr>
          <w:rFonts w:ascii="Times New Roman" w:hAnsi="Times New Roman" w:cs="Times New Roman"/>
          <w:b w:val="0"/>
          <w:i w:val="0"/>
          <w:sz w:val="24"/>
        </w:rPr>
        <w:t>, pessoalidade, não eventualidade, onerosidade e subordinação jurídica. Faltam, no caso, ao menos dois deles: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</w:t>
      </w:r>
      <w:r>
        <w:rPr>
          <w:rFonts w:ascii="Times New Roman" w:hAnsi="Times New Roman" w:cs="Times New Roman"/>
          <w:b/>
          <w:i w:val="0"/>
          <w:sz w:val="24"/>
        </w:rPr>
        <w:t>a não eventualidade.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Autor não estava integrado de forma permanente à dinâmica da empresa: prestava serviço quando havia serviço específico a executar, e recebia por ele. A prova que ele mesmo produziu — dois pagamentos avulsos, de valores irregulares, ambos em junho de 2026 — é a fotografia exata da </w:t>
      </w:r>
      <w:r>
        <w:rPr>
          <w:rFonts w:ascii="Times New Roman" w:hAnsi="Times New Roman" w:cs="Times New Roman"/>
          <w:b/>
          <w:i w:val="0"/>
          <w:sz w:val="24"/>
        </w:rPr>
        <w:t>eventualidade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</w:t>
      </w:r>
      <w:r>
        <w:rPr>
          <w:rFonts w:ascii="Times New Roman" w:hAnsi="Times New Roman" w:cs="Times New Roman"/>
          <w:b/>
          <w:i w:val="0"/>
          <w:sz w:val="24"/>
        </w:rPr>
        <w:t>a subordinação jurídica.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Não havia jornada fixada, escala, controle de horário, poder disciplinar ou fiscalização do modo de execução: contratava-se o </w:t>
      </w:r>
      <w:r>
        <w:rPr>
          <w:rFonts w:ascii="Times New Roman" w:hAnsi="Times New Roman" w:cs="Times New Roman"/>
          <w:b/>
          <w:i w:val="0"/>
          <w:sz w:val="24"/>
        </w:rPr>
        <w:t>resultado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um serviço determinado, nos moldes do </w:t>
      </w:r>
      <w:r>
        <w:rPr>
          <w:rFonts w:ascii="Times New Roman" w:hAnsi="Times New Roman" w:cs="Times New Roman"/>
          <w:b/>
          <w:i w:val="0"/>
          <w:sz w:val="24"/>
        </w:rPr>
        <w:t>art. 610 do Código Civil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(empreitada de lavor). A inicial, aliás, não descreve </w:t>
      </w:r>
      <w:r>
        <w:rPr>
          <w:rFonts w:ascii="Times New Roman" w:hAnsi="Times New Roman" w:cs="Times New Roman"/>
          <w:b/>
          <w:i w:val="0"/>
          <w:sz w:val="24"/>
        </w:rPr>
        <w:t>um único ato concreto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subordinação — nem uma ordem, nem uma advertência, nem o nome de um superior hierárquico —, limitando-se a afirmações genéricas copiadas do conceito legal ("dirigia a prestação dos serviços, fixava o horário de trabalho e exercia o poder de fiscalização e disciplina").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1.3. O ônus da prova é integralmente do Autor.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existência do vínculo, o período, a habitualidade e o salário alegados são </w:t>
      </w:r>
      <w:r>
        <w:rPr>
          <w:rFonts w:ascii="Times New Roman" w:hAnsi="Times New Roman" w:cs="Times New Roman"/>
          <w:b/>
          <w:i w:val="0"/>
          <w:sz w:val="24"/>
        </w:rPr>
        <w:t>fatos constitutivos do direito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postulado, cujo ônus incumbe a quem os alega (</w:t>
      </w:r>
      <w:r>
        <w:rPr>
          <w:rFonts w:ascii="Times New Roman" w:hAnsi="Times New Roman" w:cs="Times New Roman"/>
          <w:b/>
          <w:i w:val="0"/>
          <w:sz w:val="24"/>
        </w:rPr>
        <w:t>art. 818, I, da CLT c/c art. 373, I, do CPC</w:t>
      </w:r>
      <w:r>
        <w:rPr>
          <w:rFonts w:ascii="Times New Roman" w:hAnsi="Times New Roman" w:cs="Times New Roman"/>
          <w:b w:val="0"/>
          <w:i w:val="0"/>
          <w:sz w:val="24"/>
        </w:rPr>
        <w:t xml:space="preserve">). A Reclamada não nega a prestação de serviços pontuais — </w:t>
      </w:r>
      <w:r>
        <w:rPr>
          <w:rFonts w:ascii="Times New Roman" w:hAnsi="Times New Roman" w:cs="Times New Roman"/>
          <w:b/>
          <w:i w:val="0"/>
          <w:sz w:val="24"/>
        </w:rPr>
        <w:t>nega a relação de emprego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o ônus de demonstrar os requisitos do art. 3º da CLT permanece com o Autor. Para seis meses de trabalho "todos os dias da semana", o Autor apresentou: dois comprovantes de junho, que desmentem o salário; uma conversa sem data com pessoa não identificada; a fotografia de um carrinho de mão; e a fotografia de uma camiseta no chão. </w:t>
      </w:r>
      <w:r>
        <w:rPr>
          <w:rFonts w:ascii="Times New Roman" w:hAnsi="Times New Roman" w:cs="Times New Roman"/>
          <w:b/>
          <w:i w:val="0"/>
          <w:sz w:val="24"/>
        </w:rPr>
        <w:t>Nada disso prova habitualidade, período ou subordinação.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1.4. A impugnação da data de admissão.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Impugna-se especificamente a alegada admissão em </w:t>
      </w:r>
      <w:r>
        <w:rPr>
          <w:rFonts w:ascii="Times New Roman" w:hAnsi="Times New Roman" w:cs="Times New Roman"/>
          <w:b/>
          <w:i w:val="0"/>
          <w:sz w:val="24"/>
        </w:rPr>
        <w:t>12/01/2026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Nenhum documento dos autos se refere a janeiro, fevereiro, março, abril ou maio de 2026. A </w:t>
      </w:r>
      <w:r>
        <w:rPr>
          <w:rFonts w:ascii="Times New Roman" w:hAnsi="Times New Roman" w:cs="Times New Roman"/>
          <w:b/>
          <w:i w:val="0"/>
          <w:sz w:val="24"/>
        </w:rPr>
        <w:t>primeira e única data documentada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qualquer relação entre as partes é </w:t>
      </w:r>
      <w:r>
        <w:rPr>
          <w:rFonts w:ascii="Times New Roman" w:hAnsi="Times New Roman" w:cs="Times New Roman"/>
          <w:b/>
          <w:i w:val="0"/>
          <w:sz w:val="24"/>
        </w:rPr>
        <w:t>19/06/2026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(ID 866c5c6, fl. 19).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[CONFIRMAR COM O CLIENTE: data do primeiro serviço prestado pelo Reclamante — se anterior a 19/06/2026, ajustar este item com base no relatório financeiro, sem negar pagamento documentado]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1.5. A impugnação do salário de R$ 3.200,00.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Impugna-se veementemente. O valor não foi ajustado, não foi pago e não tem lastro documental algum — ao contrário, é </w:t>
      </w:r>
      <w:r>
        <w:rPr>
          <w:rFonts w:ascii="Times New Roman" w:hAnsi="Times New Roman" w:cs="Times New Roman"/>
          <w:b/>
          <w:i w:val="0"/>
          <w:sz w:val="24"/>
        </w:rPr>
        <w:t>desmentido pelos comprovantes do próprio Autor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que somam R$ 785,00. Registre-se, ainda, que o valor alegado </w:t>
      </w:r>
      <w:r>
        <w:rPr>
          <w:rFonts w:ascii="Times New Roman" w:hAnsi="Times New Roman" w:cs="Times New Roman"/>
          <w:b/>
          <w:i w:val="0"/>
          <w:sz w:val="24"/>
        </w:rPr>
        <w:t>supera em muito o salário normativo do servente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 CCT da construção civil aplicável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 CCT VIGENTE EM 2026 E O PISO DO SERVENTE — CLÁUSULA]</w:t>
      </w:r>
      <w:r>
        <w:rPr>
          <w:rFonts w:ascii="Times New Roman" w:hAnsi="Times New Roman" w:cs="Times New Roman"/>
          <w:b w:val="0"/>
          <w:i w:val="0"/>
          <w:sz w:val="24"/>
        </w:rPr>
        <w:t>, o que torna a alegação inverossímil para quem, segundo a própria inicial, trabalhava sem registro e sem qualquer formalidade.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1.6. Da anotação da CTPS.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Improcedente por decorrência lógica. Subsidiariamente, na remota hipótese de reconhecimento de vínculo, requer-se que a anotação observe estritamente o período e a função reconhecidos em sentença, com prazo razoável, sem multa diária e com a possibilidade de suprimento pela Secretaria (art. 39, § 1º, da CLT).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1.7. Teses subsidiárias, exclusivamente pelo princípio da eventualidade (art. 336 do CPC).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 remota hipótese de reconhecimento de vínculo, o que se admite apenas por cautela e sem qualquer confissão, requer-se: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a </w:t>
      </w:r>
      <w:r>
        <w:rPr>
          <w:rFonts w:ascii="Times New Roman" w:hAnsi="Times New Roman" w:cs="Times New Roman"/>
          <w:b/>
          <w:i w:val="0"/>
          <w:sz w:val="24"/>
        </w:rPr>
        <w:t>retificação da data de admissão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para a data do primeiro serviço </w:t>
      </w:r>
      <w:r>
        <w:rPr>
          <w:rFonts w:ascii="Times New Roman" w:hAnsi="Times New Roman" w:cs="Times New Roman"/>
          <w:b/>
          <w:i w:val="0"/>
          <w:sz w:val="24"/>
        </w:rPr>
        <w:t>efetivamente comprovado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nos autos — e não 12/01/2026, que nenhum elemento ampara —, com a consequente redução proporcional de todas as verbas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 DATA COM O RELATÓRIO FINANCEIRO DA EMPRESA]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a fixação da base de cálculo no </w:t>
      </w:r>
      <w:r>
        <w:rPr>
          <w:rFonts w:ascii="Times New Roman" w:hAnsi="Times New Roman" w:cs="Times New Roman"/>
          <w:b/>
          <w:i w:val="0"/>
          <w:sz w:val="24"/>
        </w:rPr>
        <w:t>salário normativo do servente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previsto na CCT da construção civil aplicável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 CCT E CLÁUSULA]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ou, na sua ausência, no </w:t>
      </w:r>
      <w:r>
        <w:rPr>
          <w:rFonts w:ascii="Times New Roman" w:hAnsi="Times New Roman" w:cs="Times New Roman"/>
          <w:b/>
          <w:i w:val="0"/>
          <w:sz w:val="24"/>
        </w:rPr>
        <w:t>salário mínimo nacional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(art. 76 da CLT) — jamais em R$ 3.200,00;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o reconhecimento de que, sendo o contrato inferior a 90 dias a partir da data comprovada, tratar-se-ia de </w:t>
      </w:r>
      <w:r>
        <w:rPr>
          <w:rFonts w:ascii="Times New Roman" w:hAnsi="Times New Roman" w:cs="Times New Roman"/>
          <w:b/>
          <w:i w:val="0"/>
          <w:sz w:val="24"/>
        </w:rPr>
        <w:t>contrato de experiência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os efeitos próprios na extinção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 APÓS DEFINIR A DATA DE INÍCIO — só manter se o período comprovado for inferior a 90 dias]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d) a </w:t>
      </w:r>
      <w:r>
        <w:rPr>
          <w:rFonts w:ascii="Times New Roman" w:hAnsi="Times New Roman" w:cs="Times New Roman"/>
          <w:b/>
          <w:i w:val="0"/>
          <w:sz w:val="24"/>
        </w:rPr>
        <w:t>dedução integral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todos os valores pagos ao Autor (art. 767 da CLT), inclusive os R$ 785,00 comprovados nos autos e os demais constantes do relatório financeiro da Reclamada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[doc. anexo — CONFIRMAR JUNTADA]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1.8. Transição.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Caso superada a tese principal — o que se admite </w:t>
      </w:r>
      <w:r>
        <w:rPr>
          <w:rFonts w:ascii="Times New Roman" w:hAnsi="Times New Roman" w:cs="Times New Roman"/>
          <w:b/>
          <w:i w:val="0"/>
          <w:sz w:val="24"/>
        </w:rPr>
        <w:t>única e exclusivamente por hipótese e pelo princípio da eventualidade (art. 336 do CPC), sem qualquer confissão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—, passa-se à impugnação pormenorizada de cada verba.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2. Da improcedência da rescisão indireta (capítulo 4 — pedido da letra "d")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Não havendo contrato de emprego, </w:t>
      </w:r>
      <w:r>
        <w:rPr>
          <w:rFonts w:ascii="Times New Roman" w:hAnsi="Times New Roman" w:cs="Times New Roman"/>
          <w:b/>
          <w:i w:val="0"/>
          <w:sz w:val="24"/>
        </w:rPr>
        <w:t>não há modalidade de extinção a declarar</w:t>
      </w:r>
      <w:r>
        <w:rPr>
          <w:rFonts w:ascii="Times New Roman" w:hAnsi="Times New Roman" w:cs="Times New Roman"/>
          <w:b w:val="0"/>
          <w:i w:val="0"/>
          <w:sz w:val="24"/>
        </w:rPr>
        <w:t>. Ainda que assim não fosse, o pedido não resistiria à própria narrativa do Autor: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a) </w:t>
      </w:r>
      <w:r>
        <w:rPr>
          <w:rFonts w:ascii="Times New Roman" w:hAnsi="Times New Roman" w:cs="Times New Roman"/>
          <w:b/>
          <w:i w:val="0"/>
          <w:sz w:val="24"/>
        </w:rPr>
        <w:t>confissão do pedido de saída.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inicial afirma que o rompimento </w:t>
      </w:r>
      <w:r>
        <w:rPr>
          <w:rFonts w:ascii="Times New Roman" w:hAnsi="Times New Roman" w:cs="Times New Roman"/>
          <w:b/>
          <w:i w:val="0"/>
          <w:sz w:val="24"/>
        </w:rPr>
        <w:t>"partiu do trabalhador"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que o desligamento foi </w:t>
      </w:r>
      <w:r>
        <w:rPr>
          <w:rFonts w:ascii="Times New Roman" w:hAnsi="Times New Roman" w:cs="Times New Roman"/>
          <w:b/>
          <w:i w:val="0"/>
          <w:sz w:val="24"/>
        </w:rPr>
        <w:t>"formalizado como pedido de saída"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Na hipótese de reconhecimento de vínculo, é essa — por confissão expressa — a modalidade de extinção: </w:t>
      </w:r>
      <w:r>
        <w:rPr>
          <w:rFonts w:ascii="Times New Roman" w:hAnsi="Times New Roman" w:cs="Times New Roman"/>
          <w:b/>
          <w:i w:val="0"/>
          <w:sz w:val="24"/>
        </w:rPr>
        <w:t>pedido de demissão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</w:t>
      </w:r>
      <w:r>
        <w:rPr>
          <w:rFonts w:ascii="Times New Roman" w:hAnsi="Times New Roman" w:cs="Times New Roman"/>
          <w:b/>
          <w:i w:val="0"/>
          <w:sz w:val="24"/>
        </w:rPr>
        <w:t>ausência de falta grave atual.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rescisão indireta (art. 483, "d", da CLT) exige falta patronal </w:t>
      </w:r>
      <w:r>
        <w:rPr>
          <w:rFonts w:ascii="Times New Roman" w:hAnsi="Times New Roman" w:cs="Times New Roman"/>
          <w:b/>
          <w:i w:val="0"/>
          <w:sz w:val="24"/>
        </w:rPr>
        <w:t>grave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provada de forma inequívoca pelo empregado (art. 818, I, da CLT), que torne </w:t>
      </w:r>
      <w:r>
        <w:rPr>
          <w:rFonts w:ascii="Times New Roman" w:hAnsi="Times New Roman" w:cs="Times New Roman"/>
          <w:b/>
          <w:i w:val="0"/>
          <w:sz w:val="24"/>
        </w:rPr>
        <w:t>imediatamente insustentável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continuidade do vínculo. A falta de registro de vínculo que a Reclamada </w:t>
      </w:r>
      <w:r>
        <w:rPr>
          <w:rFonts w:ascii="Times New Roman" w:hAnsi="Times New Roman" w:cs="Times New Roman"/>
          <w:b/>
          <w:i w:val="0"/>
          <w:sz w:val="24"/>
        </w:rPr>
        <w:t>nega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existir não é falta grave alguma;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</w:t>
      </w:r>
      <w:r>
        <w:rPr>
          <w:rFonts w:ascii="Times New Roman" w:hAnsi="Times New Roman" w:cs="Times New Roman"/>
          <w:b/>
          <w:i w:val="0"/>
          <w:sz w:val="24"/>
        </w:rPr>
        <w:t>ausência de imediatidade.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Autor afirma que a ausência de registro e de FGTS existia </w:t>
      </w:r>
      <w:r>
        <w:rPr>
          <w:rFonts w:ascii="Times New Roman" w:hAnsi="Times New Roman" w:cs="Times New Roman"/>
          <w:b/>
          <w:i w:val="0"/>
          <w:sz w:val="24"/>
        </w:rPr>
        <w:t>desde o primeiro dia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(12/01/2026) e, ainda assim, teria permanecido por </w:t>
      </w:r>
      <w:r>
        <w:rPr>
          <w:rFonts w:ascii="Times New Roman" w:hAnsi="Times New Roman" w:cs="Times New Roman"/>
          <w:b/>
          <w:i w:val="0"/>
          <w:sz w:val="24"/>
        </w:rPr>
        <w:t>seis meses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sem qualquer reclamação, notificação ou providência. A tolerância prolongada é incompatível com a alegação de situação insustentável e caracteriza </w:t>
      </w:r>
      <w:r>
        <w:rPr>
          <w:rFonts w:ascii="Times New Roman" w:hAnsi="Times New Roman" w:cs="Times New Roman"/>
          <w:b/>
          <w:i w:val="0"/>
          <w:sz w:val="24"/>
        </w:rPr>
        <w:t>perdão tácito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d) </w:t>
      </w:r>
      <w:r>
        <w:rPr>
          <w:rFonts w:ascii="Times New Roman" w:hAnsi="Times New Roman" w:cs="Times New Roman"/>
          <w:b/>
          <w:i w:val="0"/>
          <w:sz w:val="24"/>
        </w:rPr>
        <w:t>ruptura preparada.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desligamento de 13/07/2026 foi seguido, </w:t>
      </w:r>
      <w:r>
        <w:rPr>
          <w:rFonts w:ascii="Times New Roman" w:hAnsi="Times New Roman" w:cs="Times New Roman"/>
          <w:b/>
          <w:i w:val="0"/>
          <w:sz w:val="24"/>
        </w:rPr>
        <w:t>no dia seguinte</w:t>
      </w:r>
      <w:r>
        <w:rPr>
          <w:rFonts w:ascii="Times New Roman" w:hAnsi="Times New Roman" w:cs="Times New Roman"/>
          <w:b w:val="0"/>
          <w:i w:val="0"/>
          <w:sz w:val="24"/>
        </w:rPr>
        <w:t>, da assinatura do contrato de honorários e da procuração (ID 7c47a6f, 14/07/2026). Não se trata de trabalhador "compelido" por uma falta repentina, mas de saída deliberada, já com a reclamatória em preparação.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Impugna-se, igualmente, a afirmação de que a Reclamada teria deixado de "assinar o TRCT": não há TRCT a assinar onde não houve contrato de emprego.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Subsidiariamente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reconhecido o vínculo, requer-se seja declarada a extinção por </w:t>
      </w:r>
      <w:r>
        <w:rPr>
          <w:rFonts w:ascii="Times New Roman" w:hAnsi="Times New Roman" w:cs="Times New Roman"/>
          <w:b/>
          <w:i w:val="0"/>
          <w:sz w:val="24"/>
        </w:rPr>
        <w:t>pedido de demissão</w:t>
      </w:r>
      <w:r>
        <w:rPr>
          <w:rFonts w:ascii="Times New Roman" w:hAnsi="Times New Roman" w:cs="Times New Roman"/>
          <w:b w:val="0"/>
          <w:i w:val="0"/>
          <w:sz w:val="24"/>
        </w:rPr>
        <w:t>, nos termos confessados na inicial, com a consequente improcedência do aviso prévio indenizado, da multa de 40% do FGTS, da projeção do aviso e das guias do seguro-desemprego.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3. Das horas extras e dos reflexos (capítulo 5 — pedidos das letras "e" e "f")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Impugna-se integralmente. Não havendo contrato de emprego, não há jornada contratual nem jornada extraordinária: o Autor prestava serviços pontuais, remunerados por serviço, </w:t>
      </w:r>
      <w:r>
        <w:rPr>
          <w:rFonts w:ascii="Times New Roman" w:hAnsi="Times New Roman" w:cs="Times New Roman"/>
          <w:b/>
          <w:i w:val="0"/>
          <w:sz w:val="24"/>
        </w:rPr>
        <w:t>sem horário fixado pela Reclamada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3.1. Inexistência de obrigação de controle de jornada e inaplicabilidade da Súmula 338 do TST.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Autor invoca a Súmula 338 do TST para pretender presumida a jornada da inicial. Sem razão. A Reclamada conta com quadro </w:t>
      </w:r>
      <w:r>
        <w:rPr>
          <w:rFonts w:ascii="Times New Roman" w:hAnsi="Times New Roman" w:cs="Times New Roman"/>
          <w:b/>
          <w:i w:val="0"/>
          <w:sz w:val="24"/>
        </w:rPr>
        <w:t>inferior a 20 (vinte) empregados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o que a </w:t>
      </w:r>
      <w:r>
        <w:rPr>
          <w:rFonts w:ascii="Times New Roman" w:hAnsi="Times New Roman" w:cs="Times New Roman"/>
          <w:b/>
          <w:i w:val="0"/>
          <w:sz w:val="24"/>
        </w:rPr>
        <w:t>dispensa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 manutenção de controle formal de jornada (</w:t>
      </w:r>
      <w:r>
        <w:rPr>
          <w:rFonts w:ascii="Times New Roman" w:hAnsi="Times New Roman" w:cs="Times New Roman"/>
          <w:b/>
          <w:i w:val="0"/>
          <w:sz w:val="24"/>
        </w:rPr>
        <w:t>art. 74, § 2º, da CLT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redação da Lei nº 13.874/2019)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[doc. anexo — CONFIRMAR JUNTADA DO QUADRO DE PESSOAL NO PERÍODO: folha/eSocial/CAGED/RAIS]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A presunção da </w:t>
      </w:r>
      <w:r>
        <w:rPr>
          <w:rFonts w:ascii="Times New Roman" w:hAnsi="Times New Roman" w:cs="Times New Roman"/>
          <w:b/>
          <w:i w:val="0"/>
          <w:sz w:val="24"/>
        </w:rPr>
        <w:t>Súmula 338, I, do TST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pressupõe o descumprimento de obrigação legal de controle que, no caso, </w:t>
      </w:r>
      <w:r>
        <w:rPr>
          <w:rFonts w:ascii="Times New Roman" w:hAnsi="Times New Roman" w:cs="Times New Roman"/>
          <w:b/>
          <w:i w:val="0"/>
          <w:sz w:val="24"/>
        </w:rPr>
        <w:t>não existe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divergência entre o "mais de 10 empregados" do texto da Súmula 338, I, e os "20 trabalhadores" do art. 74, § 2º, da CLT — conferir a orientação atual do TRT-4]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E, ainda mais evidente: não se pode exigir controle de jornada de quem </w:t>
      </w:r>
      <w:r>
        <w:rPr>
          <w:rFonts w:ascii="Times New Roman" w:hAnsi="Times New Roman" w:cs="Times New Roman"/>
          <w:b/>
          <w:i w:val="0"/>
          <w:sz w:val="24"/>
        </w:rPr>
        <w:t>não era empregado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3.2. A jornada alegada é inverossímil e contraditória.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O Autor afirma ter trabalhado </w:t>
      </w:r>
      <w:r>
        <w:rPr>
          <w:rFonts w:ascii="Times New Roman" w:hAnsi="Times New Roman" w:cs="Times New Roman"/>
          <w:b/>
          <w:i w:val="0"/>
          <w:sz w:val="24"/>
        </w:rPr>
        <w:t>todos os dias, de segunda a segunda, sem repouso, por seis meses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— cerca de </w:t>
      </w:r>
      <w:r>
        <w:rPr>
          <w:rFonts w:ascii="Times New Roman" w:hAnsi="Times New Roman" w:cs="Times New Roman"/>
          <w:b/>
          <w:i w:val="0"/>
          <w:sz w:val="24"/>
        </w:rPr>
        <w:t>180 dias consecutivos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sem uma única folga. A afirmação é desmentida pelo seu próprio relatório de cálculo, que registra 27 dias trabalhados em fevereiro, 28 em abril e 29 em junho (ID 068ae37, fl. 25) — ou seja, nem o Autor sustenta o "segunda a segunda" que alega. Não há uma única prova de trabalho em sábado, domingo ou feriado: as fotografias não têm data e não retratam o Autor.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3.3. Ônus da prova.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Permanece integralmente com o Autor o encargo de provar a jornada alegada e o labor extraordinário (art. 818, I, da CLT c/c art. 373, I, do CPC), com prova específica, dia a dia.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3.4. Impugnação dos valores e do critério de cálculo.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Impugnam-se os valores de </w:t>
      </w:r>
      <w:r>
        <w:rPr>
          <w:rFonts w:ascii="Times New Roman" w:hAnsi="Times New Roman" w:cs="Times New Roman"/>
          <w:b/>
          <w:i w:val="0"/>
          <w:sz w:val="24"/>
        </w:rPr>
        <w:t>R$ 10.690,91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(horas extras) e de </w:t>
      </w:r>
      <w:r>
        <w:rPr>
          <w:rFonts w:ascii="Times New Roman" w:hAnsi="Times New Roman" w:cs="Times New Roman"/>
          <w:b/>
          <w:i w:val="0"/>
          <w:sz w:val="24"/>
        </w:rPr>
        <w:t>R$ 5.830,35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(reflexos: RSR e feriados R$ 2.224,29; 13º R$ 890,91; aviso prévio R$ 1.527,27; férias + 1/3 R$ 1.187,88). O "cartão de ponto mensal" do relatório (fl. 25) é </w:t>
      </w:r>
      <w:r>
        <w:rPr>
          <w:rFonts w:ascii="Times New Roman" w:hAnsi="Times New Roman" w:cs="Times New Roman"/>
          <w:b/>
          <w:i w:val="0"/>
          <w:sz w:val="24"/>
        </w:rPr>
        <w:t>fictício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não explicita o critério: em março, por exemplo, lança 279 horas trabalhadas (31 dias × 9 horas) e </w:t>
      </w:r>
      <w:r>
        <w:rPr>
          <w:rFonts w:ascii="Times New Roman" w:hAnsi="Times New Roman" w:cs="Times New Roman"/>
          <w:b/>
          <w:i w:val="0"/>
          <w:sz w:val="24"/>
        </w:rPr>
        <w:t>95 horas extras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quando o excesso sobre a 8ª diária, pela própria narrativa, seria de </w:t>
      </w:r>
      <w:r>
        <w:rPr>
          <w:rFonts w:ascii="Times New Roman" w:hAnsi="Times New Roman" w:cs="Times New Roman"/>
          <w:b/>
          <w:i w:val="0"/>
          <w:sz w:val="24"/>
        </w:rPr>
        <w:t>31 horas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pedido mistura excesso diário e semanal sem demonstrar que não há </w:t>
      </w:r>
      <w:r>
        <w:rPr>
          <w:rFonts w:ascii="Times New Roman" w:hAnsi="Times New Roman" w:cs="Times New Roman"/>
          <w:b/>
          <w:i w:val="0"/>
          <w:sz w:val="24"/>
        </w:rPr>
        <w:t>dupla contagem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das mesmas horas.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3.5. Subsidiariamente.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Caso deferidas horas extras: (i) limitação aos dias efetivamente comprovados; (ii) base de cálculo no salário normativo ou mínimo, jamais em R$ 3.200,00; (iii) observância do critério </w:t>
      </w:r>
      <w:r>
        <w:rPr>
          <w:rFonts w:ascii="Times New Roman" w:hAnsi="Times New Roman" w:cs="Times New Roman"/>
          <w:b/>
          <w:i w:val="0"/>
          <w:sz w:val="24"/>
        </w:rPr>
        <w:t>não cumulativo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(excesso diário </w:t>
      </w:r>
      <w:r>
        <w:rPr>
          <w:rFonts w:ascii="Times New Roman" w:hAnsi="Times New Roman" w:cs="Times New Roman"/>
          <w:b/>
          <w:i w:val="0"/>
          <w:sz w:val="24"/>
        </w:rPr>
        <w:t>ou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semanal, o que for mais favorável, sem sobreposição); (iv) </w:t>
      </w:r>
      <w:r>
        <w:rPr>
          <w:rFonts w:ascii="Times New Roman" w:hAnsi="Times New Roman" w:cs="Times New Roman"/>
          <w:b/>
          <w:i w:val="0"/>
          <w:sz w:val="24"/>
        </w:rPr>
        <w:t>vedação da repercussão do RSR majorado por horas extras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nas demais parcelas, sob pena de *bis in idem*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OJ 394 da SBDI-1 do TST — redação vigente e modulação temporal aplicável ao período]</w:t>
      </w:r>
      <w:r>
        <w:rPr>
          <w:rFonts w:ascii="Times New Roman" w:hAnsi="Times New Roman" w:cs="Times New Roman"/>
          <w:b w:val="0"/>
          <w:i w:val="0"/>
          <w:sz w:val="24"/>
        </w:rPr>
        <w:t>; (v) exclusão do reflexo em aviso prévio, se reconhecido o pedido de demissão (item IV.2); e (vi) dedução do que se comprovar pago.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4. Do saldo de salário (item 6.1 — pedido da letra "g")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Improcedente. Não havia salário mensal, e portanto não há "saldo" de salário mensal. Os serviços prestados foram remunerados por serviço, como demonstram os comprovantes do próprio Autor.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[CONFIRMAR COM O CLIENTE: se há algum serviço prestado e ainda não pago — se houver, reconhecer e quitar/consignar, sem prejuízo da tese]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Impugna-se o valor de </w:t>
      </w:r>
      <w:r>
        <w:rPr>
          <w:rFonts w:ascii="Times New Roman" w:hAnsi="Times New Roman" w:cs="Times New Roman"/>
          <w:b/>
          <w:i w:val="0"/>
          <w:sz w:val="24"/>
        </w:rPr>
        <w:t>R$ 1.386,67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(13 dias sobre R$ 3.200,00), calculado sobre salário inexistente. Subsidiariamente, limitação aos dias comprovados, sobre o salário normativo ou mínimo, com dedução do pago.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5. Do aviso prévio indenizado (item 6.2 — pedido da letra "h")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Improcedente. Sem contrato de emprego, não há aviso prévio. E, ainda que houvesse vínculo, o Autor </w:t>
      </w:r>
      <w:r>
        <w:rPr>
          <w:rFonts w:ascii="Times New Roman" w:hAnsi="Times New Roman" w:cs="Times New Roman"/>
          <w:b/>
          <w:i w:val="0"/>
          <w:sz w:val="24"/>
        </w:rPr>
        <w:t>confessa que a iniciativa do rompimento foi sua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(item IV.2): no pedido de demissão, o aviso prévio é devido </w:t>
      </w:r>
      <w:r>
        <w:rPr>
          <w:rFonts w:ascii="Times New Roman" w:hAnsi="Times New Roman" w:cs="Times New Roman"/>
          <w:b/>
          <w:i w:val="0"/>
          <w:sz w:val="24"/>
        </w:rPr>
        <w:t>pelo empregado</w:t>
      </w:r>
      <w:r>
        <w:rPr>
          <w:rFonts w:ascii="Times New Roman" w:hAnsi="Times New Roman" w:cs="Times New Roman"/>
          <w:b w:val="0"/>
          <w:i w:val="0"/>
          <w:sz w:val="24"/>
        </w:rPr>
        <w:t>, não pelo empregador (art. 487 da CLT).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Impugna-se o valor de </w:t>
      </w:r>
      <w:r>
        <w:rPr>
          <w:rFonts w:ascii="Times New Roman" w:hAnsi="Times New Roman" w:cs="Times New Roman"/>
          <w:b/>
          <w:i w:val="0"/>
          <w:sz w:val="24"/>
        </w:rPr>
        <w:t>R$ 3.200,00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a projeção pretendida para todos os fins. Subsidiariamente, se reconhecido o vínculo com extinção por pedido de demissão, requer-se a compensação do aviso prévio não concedido pelo Autor (art. 487, § 2º, da CLT), na forma do art. 767 da CLT.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6. Das férias proporcionais com 1/3 e do 13º salário proporcional (itens 6.3 e 6.4 — pedidos das letras "i" e "j")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Improcedentes por decorrência lógica. Impugnam-se os valores de </w:t>
      </w:r>
      <w:r>
        <w:rPr>
          <w:rFonts w:ascii="Times New Roman" w:hAnsi="Times New Roman" w:cs="Times New Roman"/>
          <w:b/>
          <w:i w:val="0"/>
          <w:sz w:val="24"/>
        </w:rPr>
        <w:t>R$ 2.488,89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de </w:t>
      </w:r>
      <w:r>
        <w:rPr>
          <w:rFonts w:ascii="Times New Roman" w:hAnsi="Times New Roman" w:cs="Times New Roman"/>
          <w:b/>
          <w:i w:val="0"/>
          <w:sz w:val="24"/>
        </w:rPr>
        <w:t>R$ 1.866,67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calculados sobre salário inexistente e em </w:t>
      </w:r>
      <w:r>
        <w:rPr>
          <w:rFonts w:ascii="Times New Roman" w:hAnsi="Times New Roman" w:cs="Times New Roman"/>
          <w:b/>
          <w:i w:val="0"/>
          <w:sz w:val="24"/>
        </w:rPr>
        <w:t>7/12 avos</w:t>
      </w:r>
      <w:r>
        <w:rPr>
          <w:rFonts w:ascii="Times New Roman" w:hAnsi="Times New Roman" w:cs="Times New Roman"/>
          <w:b w:val="0"/>
          <w:i w:val="0"/>
          <w:sz w:val="24"/>
        </w:rPr>
        <w:t>, com projeção de aviso prévio indevido. Subsidiariamente: (i) avos limitados ao período efetivamente comprovado, sem projeção de aviso prévio (pedido de demissão); (ii) base no salário normativo ou mínimo; (iii) dedução do que se comprovar pago.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7. Do FGTS e da multa de 40% (capítulo 7 — pedido da letra "k")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Improcedente por decorrência lógica: o FGTS é devido sobre a remuneração do </w:t>
      </w:r>
      <w:r>
        <w:rPr>
          <w:rFonts w:ascii="Times New Roman" w:hAnsi="Times New Roman" w:cs="Times New Roman"/>
          <w:b/>
          <w:i w:val="0"/>
          <w:sz w:val="24"/>
        </w:rPr>
        <w:t>empregado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(art. 15 da Lei nº 8.036/1990).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Impugnam-se os valores de </w:t>
      </w:r>
      <w:r>
        <w:rPr>
          <w:rFonts w:ascii="Times New Roman" w:hAnsi="Times New Roman" w:cs="Times New Roman"/>
          <w:b/>
          <w:i w:val="0"/>
          <w:sz w:val="24"/>
        </w:rPr>
        <w:t>R$ 2.933,13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de </w:t>
      </w:r>
      <w:r>
        <w:rPr>
          <w:rFonts w:ascii="Times New Roman" w:hAnsi="Times New Roman" w:cs="Times New Roman"/>
          <w:b/>
          <w:i w:val="0"/>
          <w:sz w:val="24"/>
        </w:rPr>
        <w:t>R$ 1.070,85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O próprio relatório é inconsistente: a multa de 40% é calculada sobre base de </w:t>
      </w:r>
      <w:r>
        <w:rPr>
          <w:rFonts w:ascii="Times New Roman" w:hAnsi="Times New Roman" w:cs="Times New Roman"/>
          <w:b/>
          <w:i w:val="0"/>
          <w:sz w:val="24"/>
        </w:rPr>
        <w:t>R$ 2.677,13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diversa do FGTS apurado de R$ 2.933,13 (fl. 30), sem explicação. A multa de 40% pressupõe dispensa sem justa causa (art. 18, § 1º, da Lei nº 8.036/1990) e é </w:t>
      </w:r>
      <w:r>
        <w:rPr>
          <w:rFonts w:ascii="Times New Roman" w:hAnsi="Times New Roman" w:cs="Times New Roman"/>
          <w:b/>
          <w:i w:val="0"/>
          <w:sz w:val="24"/>
        </w:rPr>
        <w:t>indevida no pedido de demissão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confessado na inicial. Subsidiariamente: FGTS limitado ao período comprovado e à base reconhecida, </w:t>
      </w:r>
      <w:r>
        <w:rPr>
          <w:rFonts w:ascii="Times New Roman" w:hAnsi="Times New Roman" w:cs="Times New Roman"/>
          <w:b/>
          <w:i w:val="0"/>
          <w:sz w:val="24"/>
        </w:rPr>
        <w:t>depositado na conta vinculada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não pago diretamente, com exclusão da multa de 40%.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8. Das multas dos arts. 467 e 477 da CLT (capítulo 8 — pedidos das letras "l" e "m")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8.1. Multa do art. 467 da CLT.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Improcedente. A multa incide apenas sobre a </w:t>
      </w:r>
      <w:r>
        <w:rPr>
          <w:rFonts w:ascii="Times New Roman" w:hAnsi="Times New Roman" w:cs="Times New Roman"/>
          <w:b/>
          <w:i w:val="0"/>
          <w:sz w:val="24"/>
        </w:rPr>
        <w:t>parte incontroversa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das verbas rescisórias. A presente contestação controverte </w:t>
      </w:r>
      <w:r>
        <w:rPr>
          <w:rFonts w:ascii="Times New Roman" w:hAnsi="Times New Roman" w:cs="Times New Roman"/>
          <w:b/>
          <w:i w:val="0"/>
          <w:sz w:val="24"/>
        </w:rPr>
        <w:t>integralmente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própria existência do vínculo e todas as verbas: </w:t>
      </w:r>
      <w:r>
        <w:rPr>
          <w:rFonts w:ascii="Times New Roman" w:hAnsi="Times New Roman" w:cs="Times New Roman"/>
          <w:b/>
          <w:i w:val="0"/>
          <w:sz w:val="24"/>
        </w:rPr>
        <w:t>não há parcela incontroversa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alguma. Impugna-se o valor de </w:t>
      </w:r>
      <w:r>
        <w:rPr>
          <w:rFonts w:ascii="Times New Roman" w:hAnsi="Times New Roman" w:cs="Times New Roman"/>
          <w:b/>
          <w:i w:val="0"/>
          <w:sz w:val="24"/>
        </w:rPr>
        <w:t>R$ 5.006,54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e cada uma das suas incidências — inclusive a incidência sobre a </w:t>
      </w:r>
      <w:r>
        <w:rPr>
          <w:rFonts w:ascii="Times New Roman" w:hAnsi="Times New Roman" w:cs="Times New Roman"/>
          <w:b/>
          <w:i w:val="0"/>
          <w:sz w:val="24"/>
        </w:rPr>
        <w:t>multa de 40% do FGTS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(R$ 535,42), que não é verba rescisória em sentido estrito.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8.2. Multa do art. 477, § 8º, da CLT.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Improcedente. Inexistindo contrato de emprego, não há verba rescisória, prazo rescisório ou mora. Impugna-se o valor de </w:t>
      </w:r>
      <w:r>
        <w:rPr>
          <w:rFonts w:ascii="Times New Roman" w:hAnsi="Times New Roman" w:cs="Times New Roman"/>
          <w:b/>
          <w:i w:val="0"/>
          <w:sz w:val="24"/>
        </w:rPr>
        <w:t>R$ 3.200,00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calculado sobre salário inexistente, e, especialmente, a parcela de </w:t>
      </w:r>
      <w:r>
        <w:rPr>
          <w:rFonts w:ascii="Times New Roman" w:hAnsi="Times New Roman" w:cs="Times New Roman"/>
          <w:b/>
          <w:i w:val="0"/>
          <w:sz w:val="24"/>
        </w:rPr>
        <w:t>R$ 1.527,27 a título de "multa do art. 477 sobre horas extras"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(fl. 27), que </w:t>
      </w:r>
      <w:r>
        <w:rPr>
          <w:rFonts w:ascii="Times New Roman" w:hAnsi="Times New Roman" w:cs="Times New Roman"/>
          <w:b/>
          <w:i w:val="0"/>
          <w:sz w:val="24"/>
        </w:rPr>
        <w:t>não tem previsão legal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: o § 8º do art. 477 fixa a multa em valor </w:t>
      </w:r>
      <w:r>
        <w:rPr>
          <w:rFonts w:ascii="Times New Roman" w:hAnsi="Times New Roman" w:cs="Times New Roman"/>
          <w:b/>
          <w:i w:val="0"/>
          <w:sz w:val="24"/>
        </w:rPr>
        <w:t>equivalente a um salário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e não admite "reflexo" ou "incidência" de horas extras como parcela autônoma. A rubrica duplica a multa e é puro *bis in idem*. Subsidiariamente, a multa deve limitar-se a um único salário-base, no valor normativo ou mínimo reconhecido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Súmula 33 do TRT-4 — teor e vigência, considerando a Súmula 462 do TST invocada pelo Autor]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9. Do seguro-desemprego (capítulo 9 — pedido da letra "n")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Além da inépcia arguida no item II.1, o pedido é improcedente: (i) não houve contrato de emprego; (ii) a extinção, por confissão do próprio Autor, decorreu de </w:t>
      </w:r>
      <w:r>
        <w:rPr>
          <w:rFonts w:ascii="Times New Roman" w:hAnsi="Times New Roman" w:cs="Times New Roman"/>
          <w:b/>
          <w:i w:val="0"/>
          <w:sz w:val="24"/>
        </w:rPr>
        <w:t>iniciativa sua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hipótese que não gera direito ao benefício (art. 3º da Lei nº 7.998/1990 — dispensa sem justa causa); e (iii) o Autor não demonstra o preenchimento dos requisitos legais de carência para a habilitação, sendo o alegado período de cerca de seis meses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requisito de meses trabalhados para a 1ª solicitação — art. 3º, I, da Lei nº 7.998/1990, redação da Lei nº 13.134/2015]</w:t>
      </w:r>
      <w:r>
        <w:rPr>
          <w:rFonts w:ascii="Times New Roman" w:hAnsi="Times New Roman" w:cs="Times New Roman"/>
          <w:b w:val="0"/>
          <w:i w:val="0"/>
          <w:sz w:val="24"/>
        </w:rPr>
        <w:t xml:space="preserve">. Subsidiariamente, eventual condenação deve limitar-se à </w:t>
      </w:r>
      <w:r>
        <w:rPr>
          <w:rFonts w:ascii="Times New Roman" w:hAnsi="Times New Roman" w:cs="Times New Roman"/>
          <w:b/>
          <w:i w:val="0"/>
          <w:sz w:val="24"/>
        </w:rPr>
        <w:t>entrega das guias</w:t>
      </w:r>
      <w:r>
        <w:rPr>
          <w:rFonts w:ascii="Times New Roman" w:hAnsi="Times New Roman" w:cs="Times New Roman"/>
          <w:b w:val="0"/>
          <w:i w:val="0"/>
          <w:sz w:val="24"/>
        </w:rPr>
        <w:t>, sem conversão em indenização, que depende de prova de que o benefício seria efetivamente devido.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10. Dos honorários advocatícios (pedido da letra "o")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Improcedente a condenação da Reclamada. Subsidiariamente, impugna-se o percentual de </w:t>
      </w:r>
      <w:r>
        <w:rPr>
          <w:rFonts w:ascii="Times New Roman" w:hAnsi="Times New Roman" w:cs="Times New Roman"/>
          <w:b/>
          <w:i w:val="0"/>
          <w:sz w:val="24"/>
        </w:rPr>
        <w:t>15%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adotado no relatório de cálculo (fl. 31): os critérios do art. 791-A, § 2º, da CLT não autorizam o teto em causa de rito sumaríssimo, de baixa complexidade e com peça de conteúdo padronizado. Requer-se a fixação no </w:t>
      </w:r>
      <w:r>
        <w:rPr>
          <w:rFonts w:ascii="Times New Roman" w:hAnsi="Times New Roman" w:cs="Times New Roman"/>
          <w:b/>
          <w:i w:val="0"/>
          <w:sz w:val="24"/>
        </w:rPr>
        <w:t>mínimo legal de 5%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Requer-se a condenação do Autor ao pagamento de </w:t>
      </w:r>
      <w:r>
        <w:rPr>
          <w:rFonts w:ascii="Times New Roman" w:hAnsi="Times New Roman" w:cs="Times New Roman"/>
          <w:b/>
          <w:i w:val="0"/>
          <w:sz w:val="24"/>
        </w:rPr>
        <w:t>honorários sucumbenciais em favor da Reclamada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inclusive na procedência parcial (art. 791-A, § 3º, da CLT), com exigibilidade suspensa caso deferida a gratuidade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ADI 5766 — extensão da tese]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11. Dos juros e da correção monetária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Impugnam-se os critérios adotados no relatório de cálculo, que se refere a "última taxa relativa a 31/07/2025" e a "juros simples TRD". Eventual atualização deverá observar rigorosamente o regime vigente para o período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[CONFERIR: ADCs 58 e 59 do STF e alteração legislativa posterior]</w:t>
      </w:r>
      <w:r>
        <w:rPr>
          <w:rFonts w:ascii="Times New Roman" w:hAnsi="Times New Roman" w:cs="Times New Roman"/>
          <w:b w:val="0"/>
          <w:i w:val="0"/>
          <w:sz w:val="24"/>
        </w:rPr>
        <w:t>, a ser definido em liquidação, com ressalva de impugnação.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12. Da justiça gratuita (capítulo 1 — pedido da letra "a")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A Reclamada não dispõe, neste momento, de elementos que infirmem a declaração de hipossuficiência (ID 7c47a6f), razão pela qual </w:t>
      </w:r>
      <w:r>
        <w:rPr>
          <w:rFonts w:ascii="Times New Roman" w:hAnsi="Times New Roman" w:cs="Times New Roman"/>
          <w:b/>
          <w:i w:val="0"/>
          <w:sz w:val="24"/>
        </w:rPr>
        <w:t>não a impugna de plano</w:t>
      </w:r>
      <w:r>
        <w:rPr>
          <w:rFonts w:ascii="Times New Roman" w:hAnsi="Times New Roman" w:cs="Times New Roman"/>
          <w:b w:val="0"/>
          <w:i w:val="0"/>
          <w:sz w:val="24"/>
        </w:rPr>
        <w:t>, com ressalva expressa de impugnação posterior. O benefício não afasta a condenação em honorários sucumbenciais, apenas suspende sua exigibilidade (item IV.10).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13. Dos requerimentos processuais (pedidos das letras "b" e "p")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Quanto à letra "b" (citação), o pedido está satisfeito com a notificação e a presente defesa. Quanto à letra "p", a Reclamada não se opõe à produção das provas requeridas, inclusive ao depoimento de seu representante, e requer, por sua vez, o </w:t>
      </w:r>
      <w:r>
        <w:rPr>
          <w:rFonts w:ascii="Times New Roman" w:hAnsi="Times New Roman" w:cs="Times New Roman"/>
          <w:b/>
          <w:i w:val="0"/>
          <w:sz w:val="24"/>
        </w:rPr>
        <w:t>depoimento pessoal do Reclamante, sob pena de confissão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Requer-se, ainda, com fundamento nos arts. 396 e 400 do CPC c/c art. 769 da CLT, seja o </w:t>
      </w:r>
      <w:r>
        <w:rPr>
          <w:rFonts w:ascii="Times New Roman" w:hAnsi="Times New Roman" w:cs="Times New Roman"/>
          <w:b/>
          <w:i w:val="0"/>
          <w:sz w:val="24"/>
        </w:rPr>
        <w:t>Reclamante intimado a exibir o extrato completo de sua conta bancária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(CloudWalk/InfinitePay) no período de 12/01/2026 a 13/07/2026, documento que só ele detém e que demonstrará a natureza, a frequência e os valores dos pagamentos que alega ter recebido.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[MANTER SOMENTE SE O RELATÓRIO FINANCEIRO DA EMPRESA CONFIRMAR QUE NÃO HOUVE PAGAMENTOS MENSAIS REGULARES AO RECLAMANTE — SE HOUVE, EXCLUIR ESTE PARÁGRAFO]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14. Da compensação e da dedução (art. 767 da CLT)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Por cautela, e sem qualquer confissão, caso haja condenação, requer-se a </w:t>
      </w:r>
      <w:r>
        <w:rPr>
          <w:rFonts w:ascii="Times New Roman" w:hAnsi="Times New Roman" w:cs="Times New Roman"/>
          <w:b/>
          <w:i w:val="0"/>
          <w:sz w:val="24"/>
        </w:rPr>
        <w:t>compensação e a dedução integral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todos os valores pagos ao Autor, a qualquer título — inclusive os </w:t>
      </w:r>
      <w:r>
        <w:rPr>
          <w:rFonts w:ascii="Times New Roman" w:hAnsi="Times New Roman" w:cs="Times New Roman"/>
          <w:b/>
          <w:i w:val="0"/>
          <w:sz w:val="24"/>
        </w:rPr>
        <w:t>R$ 785,00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comprovados nos autos (ID 866c5c6) —, sob pena de *bis in idem* e enriquecimento sem causa (art. 884 do Código Civil).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 – DA IMPUGNAÇÃO ESPECÍFICA A CADA UM DOS PEDIDOS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Em reforço e síntese, na forma dos arts. 341 e 342 do CPC c/c art. 769 da CLT, impugna-se especificamente cada pedido da inicial: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Pedido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Objeto pleiteado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Posição da defesa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Justiça gratuita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SEM IMPUGNAÇÃO DE PLANO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, com ressalva de impugnação posterior; não afasta honorários sucumbenciais, apenas suspende a exigibilidade — item IV.12.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b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Citação da reclamada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PREJUDICADO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— notificação realizada e defesa apresentada — item IV.13.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c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Vínculo de 12/01/2026 a 13/07/2026, servente, salário de R$ 3.200,00, anotação da CTPS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Prestação pontual remunerada por serviço; ausência de não eventualidade e de subordinação (arts. 2º e 3º da CLT; art. 610 do CC); os dois únicos comprovantes (R$ 600,00 e R$ 185,00, em junho) desmentem o salário; nenhuma prova de janeiro a maio; ônus do Autor (art. 818, I, da CLT) — item IV.1. Subsidiárias no item IV.1.7.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d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Rescisão indireta (art. 483, "d", da CLT)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Sem contrato não há extinção a declarar; o Autor confessa que o desligamento partiu dele, "formalizado como pedido de saída"; ausência de falta grave e de imediatidade. Inépcia parcial — itens II.2 e IV.2. Subsidiariamente, pedido de demissão.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e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Horas extras a 50% — R$ 10.690,91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Sem jornada fixada; empresa dispensada de controle (art. 74, § 2º, da CLT), afastada a Súmula 338 do TST; "segunda a segunda" desmentido pelo próprio cálculo; critério ininteligível e com dupla contagem. Valor impugnado — item IV.3.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Reflexos das horas extras (RSR/feriados R$ 2.224,29; 13º R$ 890,91; aviso R$ 1.527,27; férias + 1/3 R$ 1.187,88)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, por acessoriedade; vedação do reflexo do RSR majorado </w:t>
            </w:r>
            <w:r>
              <w:rPr>
                <w:rFonts w:ascii="Times New Roman" w:hAnsi="Times New Roman" w:cs="Times New Roman"/>
                <w:b w:val="0"/>
                <w:i w:val="0"/>
                <w:color w:val="FF0000"/>
                <w:sz w:val="22"/>
              </w:rPr>
              <w:t>[CONFERIR OJ 394]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; reflexo em aviso indevido no pedido de demissão. Valores impugnados — item IV.3.5.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Saldo de salário — R$ 1.386,67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Não havia salário mensal; serviços pagos por serviço. Valor impugnado — item IV.4.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Aviso prévio indenizado — R$ 3.200,00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Sem vínculo; iniciativa confessada do Autor (art. 487 da CLT); subsidiariamente, compensação do aviso não concedido. Valor impugnado — item IV.5.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i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Férias proporcionais + 1/3 — R$ 2.488,89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Sem vínculo; 7/12 avos com projeção indevida; base inexistente. Valor impugnado — item IV.6.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j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13º salário proporcional — R$ 1.866,67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Sem vínculo; avos e base impugnados. Valor impugnado — item IV.6.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k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FGTS — R$ 2.933,13 e multa de 40% — R$ 1.070,85, pagos diretamente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Sem vínculo; multa de 40% indevida no pedido de demissão; base inconsistente no próprio cálculo; subsidiariamente, depósito em conta vinculada. Valores impugnados — item IV.7.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l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Multa do art. 467 da CLT — R$ 5.006,54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Inexistência de parcela incontroversa diante da contestação integral; incidência sobre a multa de 40% impugnada. Valor impugnado — item IV.8.1.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Multa do art. 477 da CLT — R$ 3.200,00 + R$ 1.527,27 "sobre horas extras"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Sem vínculo e sem mora; a "multa sobre horas extras" não tem previsão legal (*bis in idem*); subsidiariamente, um salário-base reconhecido. Valores impugnados — item IV.8.2.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Guias do seguro-desemprego ou indenização substitutiva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INEPTO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(sem valor no rito sumaríssimo — art. 852-B, I e § 1º, da CLT) e </w:t>
            </w: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: sem vínculo; iniciativa do Autor; requisitos legais não demonstrados — itens II.1 e IV.9.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o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Honorários sucumbenciais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IMPROCEDENTE.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Subsidiariamente, mínimo de 5% (art. 791-A, § 2º, da CLT); requer-se honorários em favor da Reclamada (§ 3º) — item IV.10.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Produção de provas e depoimento pessoal do representante da Reclamada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SEM OPOSIÇÃO.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A Reclamada requer o depoimento pessoal do Reclamante, sob pena de confissão, e a exibição do extrato bancário do Autor — item IV.13.</w:t>
            </w:r>
          </w:p>
        </w:tc>
      </w:tr>
      <w:tr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>Valor da causa — R$ 39.201,28 (relatório de cálculo de ID 068ae37)</w:t>
            </w:r>
          </w:p>
        </w:tc>
        <w:tc>
          <w:tcPr>
            <w:tcW w:type="dxa" w:w="3213"/>
          </w:tcPr>
          <w:p>
            <w:pPr>
              <w:spacing w:line="240" w:lineRule="auto"/>
              <w:ind w:firstLine="0"/>
            </w:pPr>
            <w:r>
              <w:rPr>
                <w:rFonts w:ascii="Times New Roman" w:hAnsi="Times New Roman" w:cs="Times New Roman"/>
                <w:b/>
                <w:i w:val="0"/>
                <w:sz w:val="22"/>
              </w:rPr>
              <w:t>IMPUGNADO</w:t>
            </w:r>
            <w:r>
              <w:rPr>
                <w:rFonts w:ascii="Times New Roman" w:hAnsi="Times New Roman" w:cs="Times New Roman"/>
                <w:b w:val="0"/>
                <w:i w:val="0"/>
                <w:sz w:val="22"/>
              </w:rPr>
              <w:t xml:space="preserve"> em todas as rubricas, por assentar em admissão, salário e jornada não provados, com "cartão de ponto" fictício e rubricas sem previsão legal — itens III.4 e IV.</w:t>
            </w:r>
          </w:p>
        </w:tc>
      </w:tr>
    </w:tbl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VI – DA CONCILIAÇÃO E DO JUÍZO 100% DIGITAL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Em atenção ao despacho de ID 1491b01, a Reclamada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[INFORMAR: apresenta proposta conciliatória de R$ ____ / não apresenta proposta neste momento, sem prejuízo de fazê-lo em audiência]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Quanto à adoção do </w:t>
      </w:r>
      <w:r>
        <w:rPr>
          <w:rFonts w:ascii="Times New Roman" w:hAnsi="Times New Roman" w:cs="Times New Roman"/>
          <w:b/>
          <w:i w:val="0"/>
          <w:sz w:val="24"/>
        </w:rPr>
        <w:t>Juízo 100% Digital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(Resolução Administrativa nº 24/2021 do TRT da 4ª Região), a Reclamada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[ESCOLHER: manifesta concordância / manifesta discordância]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/>
          <w:i w:val="0"/>
          <w:sz w:val="24"/>
        </w:rPr>
        <w:t>VII – DOS REQUERIMENTOS FINAIS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Ante todo o exposto, requer a Reclamada: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a) o recebimento da presente contestação, por tempestiva;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b) o acolhimento da preliminar de </w:t>
      </w:r>
      <w:r>
        <w:rPr>
          <w:rFonts w:ascii="Times New Roman" w:hAnsi="Times New Roman" w:cs="Times New Roman"/>
          <w:b/>
          <w:i w:val="0"/>
          <w:sz w:val="24"/>
        </w:rPr>
        <w:t>inépcia do pedido da letra "n"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com a extinção sem resolução do mérito (art. 852-B, § 1º, da CLT), e da </w:t>
      </w:r>
      <w:r>
        <w:rPr>
          <w:rFonts w:ascii="Times New Roman" w:hAnsi="Times New Roman" w:cs="Times New Roman"/>
          <w:b/>
          <w:i w:val="0"/>
          <w:sz w:val="24"/>
        </w:rPr>
        <w:t>inépcia parcial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quanto às letras "d" e "e" (art. 485, I, do CPC) ou, sucessivamente, a determinação de esclarecimento;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c) no mérito, seja julgada </w:t>
      </w:r>
      <w:r>
        <w:rPr>
          <w:rFonts w:ascii="Times New Roman" w:hAnsi="Times New Roman" w:cs="Times New Roman"/>
          <w:b/>
          <w:i w:val="0"/>
          <w:sz w:val="24"/>
        </w:rPr>
        <w:t>TOTALMENTE IMPROCEDENTE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a presente Reclamação Trabalhista, com a condenação do Reclamante ao pagamento de honorários advocatícios sucumbenciais em favor da Reclamada (art. 791-A, § 3º, da CLT);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d) </w:t>
      </w:r>
      <w:r>
        <w:rPr>
          <w:rFonts w:ascii="Times New Roman" w:hAnsi="Times New Roman" w:cs="Times New Roman"/>
          <w:b/>
          <w:i w:val="0"/>
          <w:sz w:val="24"/>
        </w:rPr>
        <w:t>subsidiariamente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apenas pelo princípio da eventualidade (art. 336 do CPC) e sem qualquer confissão: (i) a retificação da data de admissão para a do primeiro serviço comprovado; (ii) a base de cálculo no salário normativo do servente ou, na falta, no salário mínimo (art. 76 da CLT); (iii) o reconhecimento da extinção por </w:t>
      </w:r>
      <w:r>
        <w:rPr>
          <w:rFonts w:ascii="Times New Roman" w:hAnsi="Times New Roman" w:cs="Times New Roman"/>
          <w:b/>
          <w:i w:val="0"/>
          <w:sz w:val="24"/>
        </w:rPr>
        <w:t>pedido de demissão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confessado na inicial, com exclusão do aviso prévio indenizado, da projeção, da multa de 40% e do seguro-desemprego; (iv) o afastamento das multas dos arts. 467 e 477 da CLT e, em qualquer caso, da "multa do art. 477 sobre horas extras"; (v) a vedação de reflexos em cascata e de *bis in idem*; (vi) o depósito do FGTS em conta vinculada; e (vii) a </w:t>
      </w:r>
      <w:r>
        <w:rPr>
          <w:rFonts w:ascii="Times New Roman" w:hAnsi="Times New Roman" w:cs="Times New Roman"/>
          <w:b/>
          <w:i w:val="0"/>
          <w:sz w:val="24"/>
        </w:rPr>
        <w:t>limitação da condenação aos valores indicados na inicial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e) a </w:t>
      </w:r>
      <w:r>
        <w:rPr>
          <w:rFonts w:ascii="Times New Roman" w:hAnsi="Times New Roman" w:cs="Times New Roman"/>
          <w:b/>
          <w:i w:val="0"/>
          <w:sz w:val="24"/>
        </w:rPr>
        <w:t>compensação e a dedução integral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de todos os valores pagos ao Autor, inclusive os R$ 785,00 comprovados nos autos (art. 767 da CLT);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f) a impugnação de todos os documentos e valores da inicial, na forma do Capítulo III;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g) a produção de todos os meios de prova admitidos, notadamente o </w:t>
      </w:r>
      <w:r>
        <w:rPr>
          <w:rFonts w:ascii="Times New Roman" w:hAnsi="Times New Roman" w:cs="Times New Roman"/>
          <w:b/>
          <w:i w:val="0"/>
          <w:sz w:val="24"/>
        </w:rPr>
        <w:t>depoimento pessoal do Reclamante, sob pena de confissão</w:t>
      </w:r>
      <w:r>
        <w:rPr>
          <w:rFonts w:ascii="Times New Roman" w:hAnsi="Times New Roman" w:cs="Times New Roman"/>
          <w:b w:val="0"/>
          <w:i w:val="0"/>
          <w:sz w:val="24"/>
        </w:rPr>
        <w:t xml:space="preserve">, a oitiva de testemunhas e a </w:t>
      </w:r>
      <w:r>
        <w:rPr>
          <w:rFonts w:ascii="Times New Roman" w:hAnsi="Times New Roman" w:cs="Times New Roman"/>
          <w:b/>
          <w:i w:val="0"/>
          <w:sz w:val="24"/>
        </w:rPr>
        <w:t>exibição do extrato bancário do Reclamante</w:t>
      </w:r>
      <w:r>
        <w:rPr>
          <w:rFonts w:ascii="Times New Roman" w:hAnsi="Times New Roman" w:cs="Times New Roman"/>
          <w:b w:val="0"/>
          <w:i w:val="0"/>
          <w:sz w:val="24"/>
        </w:rPr>
        <w:t xml:space="preserve"> no período alegado (arts. 396 e 400 do CPC)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[MANTER CONFORME RESSALVA DO ITEM IV.13]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h) o recebimento dos documentos que acompanham esta defesa: procuração e atos constitutivos; relatório financeiro de todos os pagamentos feitos ao Reclamante; comprovação do quadro de pessoal no período (folha/eSocial/CAGED/RAIS); CCT da construção civil vigente em 2026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[doc. anexo — CONFIRMAR JUNTADA]</w:t>
      </w:r>
      <w:r>
        <w:rPr>
          <w:rFonts w:ascii="Times New Roman" w:hAnsi="Times New Roman" w:cs="Times New Roman"/>
          <w:b w:val="0"/>
          <w:i w:val="0"/>
          <w:sz w:val="24"/>
        </w:rPr>
        <w:t>;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 xml:space="preserve">i) </w:t>
      </w:r>
      <w:r>
        <w:rPr>
          <w:rFonts w:ascii="Times New Roman" w:hAnsi="Times New Roman" w:cs="Times New Roman"/>
          <w:b w:val="0"/>
          <w:i w:val="0"/>
          <w:color w:val="FF0000"/>
          <w:sz w:val="24"/>
        </w:rPr>
        <w:t>[CONFIRMAR: prazo para juntada de carta de preposto, caso o sócio-administrador não compareça pessoalmente à audiência]</w:t>
      </w:r>
      <w:r>
        <w:rPr>
          <w:rFonts w:ascii="Times New Roman" w:hAnsi="Times New Roman" w:cs="Times New Roman"/>
          <w:b w:val="0"/>
          <w:i w:val="0"/>
          <w:sz w:val="24"/>
        </w:rPr>
        <w:t>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Protesta provar o alegado por todos os meios de prova admitidos em direito.</w:t>
      </w:r>
    </w:p>
    <w:p/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Termos em que,</w:t>
      </w:r>
    </w:p>
    <w:p>
      <w:pPr>
        <w:ind w:firstLine="850"/>
        <w:jc w:val="both"/>
      </w:pPr>
      <w:r>
        <w:rPr>
          <w:rFonts w:ascii="Times New Roman" w:hAnsi="Times New Roman" w:cs="Times New Roman"/>
          <w:b w:val="0"/>
          <w:i w:val="0"/>
          <w:sz w:val="24"/>
        </w:rPr>
        <w:t>Pede deferimento.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Taquara/RS, 07 de outubro de 2026.</w:t>
      </w:r>
    </w:p>
    <w:p/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ROGER BENTO DE SOUZA</w:t>
      </w:r>
    </w:p>
    <w:p>
      <w:pPr>
        <w:ind w:firstLine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OAB/RS nº 98.365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6120000" cy="94969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odap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0000" cy="949698"/>
                  </a:xfrm>
                  <a:prstGeom prst="rect"/>
                </pic:spPr>
              </pic:pic>
            </a:graphicData>
          </a:graphic>
        </wp:inline>
      </w:drawing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center"/>
    </w:pPr>
    <w:r>
      <w:drawing>
        <wp:inline xmlns:a="http://schemas.openxmlformats.org/drawingml/2006/main" xmlns:pic="http://schemas.openxmlformats.org/drawingml/2006/picture">
          <wp:extent cx="2149200" cy="125751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-cabecalh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9200" cy="125751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</w:pPr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