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Roger Cardoso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Solteiro, Brasileiro, 19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Rua Paulo Pontes, 185</w:t>
      </w:r>
    </w:p>
    <w:p w:rsidR="00000000" w:rsidDel="00000000" w:rsidP="00000000" w:rsidRDefault="00000000" w:rsidRPr="00000000" w14:paraId="00000007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São Paulo - SP - Cep 03271-000 </w:t>
      </w:r>
    </w:p>
    <w:p w:rsidR="00000000" w:rsidDel="00000000" w:rsidP="00000000" w:rsidRDefault="00000000" w:rsidRPr="00000000" w14:paraId="00000008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Telefone: 11 998451244</w:t>
      </w:r>
    </w:p>
    <w:p w:rsidR="00000000" w:rsidDel="00000000" w:rsidP="00000000" w:rsidRDefault="00000000" w:rsidRPr="00000000" w14:paraId="00000009">
      <w:pPr>
        <w:jc w:val="both"/>
        <w:rPr>
          <w:rFonts w:ascii="Tahoma" w:cs="Tahoma" w:eastAsia="Tahoma" w:hAnsi="Tahoma"/>
          <w:color w:val="0000ff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Tahoma" w:cs="Tahoma" w:eastAsia="Tahoma" w:hAnsi="Tahoma"/>
            <w:color w:val="0000ff"/>
            <w:u w:val="single"/>
            <w:vertAlign w:val="baseline"/>
            <w:rtl w:val="0"/>
          </w:rPr>
          <w:t xml:space="preserve">rogercf16@gmail.com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ahoma" w:cs="Tahoma" w:eastAsia="Tahoma" w:hAnsi="Tahoma"/>
          <w:color w:val="00000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u w:val="none"/>
          <w:vertAlign w:val="baseline"/>
          <w:rtl w:val="0"/>
        </w:rPr>
        <w:t xml:space="preserve">Linkedin: Roger Cardoso</w:t>
      </w:r>
    </w:p>
    <w:p w:rsidR="00000000" w:rsidDel="00000000" w:rsidP="00000000" w:rsidRDefault="00000000" w:rsidRPr="00000000" w14:paraId="0000000B">
      <w:pPr>
        <w:jc w:val="both"/>
        <w:rPr>
          <w:rFonts w:ascii="Tahoma" w:cs="Tahoma" w:eastAsia="Tahoma" w:hAnsi="Tahoma"/>
          <w:color w:val="00000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u w:val="none"/>
          <w:vertAlign w:val="baseline"/>
          <w:rtl w:val="0"/>
        </w:rPr>
        <w:t xml:space="preserve">GitHub: rogercf17</w:t>
      </w:r>
    </w:p>
    <w:p w:rsidR="00000000" w:rsidDel="00000000" w:rsidP="00000000" w:rsidRDefault="00000000" w:rsidRPr="00000000" w14:paraId="0000000C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u w:val="single"/>
          <w:vertAlign w:val="baseline"/>
          <w:rtl w:val="0"/>
        </w:rPr>
        <w:t xml:space="preserve">OBJETIVO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 Atuar nas áreas: Programação, Análise de Dados.</w:t>
      </w:r>
    </w:p>
    <w:p w:rsidR="00000000" w:rsidDel="00000000" w:rsidP="00000000" w:rsidRDefault="00000000" w:rsidRPr="00000000" w14:paraId="0000000F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com Curso técnico em Análise e Desenvolvimento de Sistemas – Etec Professor Camargo Aranha.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Cursando Bacharelado em Engenharia de Software – FIAP Faculdade de Admistração e Tecnologia Paulista.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u w:val="single"/>
          <w:vertAlign w:val="baseline"/>
          <w:rtl w:val="0"/>
        </w:rPr>
        <w:t xml:space="preserve">CURSOS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40"/>
          <w:tab w:val="left" w:leader="none" w:pos="284"/>
          <w:tab w:val="left" w:leader="none" w:pos="960"/>
        </w:tabs>
        <w:spacing w:after="60" w:lineRule="auto"/>
        <w:ind w:left="283" w:hanging="283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Faculdade de Inglês – Cultura Inglesa – 2017;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40"/>
          <w:tab w:val="left" w:leader="none" w:pos="284"/>
          <w:tab w:val="left" w:leader="none" w:pos="960"/>
        </w:tabs>
        <w:spacing w:after="60" w:lineRule="auto"/>
        <w:ind w:left="283" w:hanging="283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Pacote Office – Udemy - 2020;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40"/>
          <w:tab w:val="left" w:leader="none" w:pos="284"/>
          <w:tab w:val="left" w:leader="none" w:pos="960"/>
        </w:tabs>
        <w:spacing w:after="60" w:lineRule="auto"/>
        <w:ind w:left="283" w:hanging="283"/>
        <w:jc w:val="both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Montagem e Manutenção de Computadores – Udemy – 2021.</w:t>
      </w:r>
    </w:p>
    <w:p w:rsidR="00000000" w:rsidDel="00000000" w:rsidP="00000000" w:rsidRDefault="00000000" w:rsidRPr="00000000" w14:paraId="0000001B">
      <w:pPr>
        <w:tabs>
          <w:tab w:val="left" w:leader="none" w:pos="240"/>
          <w:tab w:val="left" w:leader="none" w:pos="284"/>
          <w:tab w:val="left" w:leader="none" w:pos="960"/>
        </w:tabs>
        <w:spacing w:after="60" w:lineRule="auto"/>
        <w:ind w:left="283" w:firstLine="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u w:val="single"/>
          <w:vertAlign w:val="baseline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HTML e CSS – Avançado</w:t>
      </w:r>
    </w:p>
    <w:p w:rsidR="00000000" w:rsidDel="00000000" w:rsidP="00000000" w:rsidRDefault="00000000" w:rsidRPr="00000000" w14:paraId="0000001F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JavaScript – Avançado</w:t>
      </w:r>
    </w:p>
    <w:p w:rsidR="00000000" w:rsidDel="00000000" w:rsidP="00000000" w:rsidRDefault="00000000" w:rsidRPr="00000000" w14:paraId="00000020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PHP - Intermediário</w:t>
      </w:r>
    </w:p>
    <w:p w:rsidR="00000000" w:rsidDel="00000000" w:rsidP="00000000" w:rsidRDefault="00000000" w:rsidRPr="00000000" w14:paraId="00000021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Python - Intermediário</w:t>
      </w:r>
    </w:p>
    <w:p w:rsidR="00000000" w:rsidDel="00000000" w:rsidP="00000000" w:rsidRDefault="00000000" w:rsidRPr="00000000" w14:paraId="00000022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Java – Intermediário</w:t>
      </w:r>
    </w:p>
    <w:p w:rsidR="00000000" w:rsidDel="00000000" w:rsidP="00000000" w:rsidRDefault="00000000" w:rsidRPr="00000000" w14:paraId="00000023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SQL - Intermediário</w:t>
      </w:r>
    </w:p>
    <w:p w:rsidR="00000000" w:rsidDel="00000000" w:rsidP="00000000" w:rsidRDefault="00000000" w:rsidRPr="00000000" w14:paraId="00000024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React JS - Básico</w:t>
      </w:r>
    </w:p>
    <w:p w:rsidR="00000000" w:rsidDel="00000000" w:rsidP="00000000" w:rsidRDefault="00000000" w:rsidRPr="00000000" w14:paraId="00000025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Bootsrap – Básico</w:t>
      </w:r>
    </w:p>
    <w:p w:rsidR="00000000" w:rsidDel="00000000" w:rsidP="00000000" w:rsidRDefault="00000000" w:rsidRPr="00000000" w14:paraId="00000026">
      <w:pPr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u w:val="single"/>
          <w:vertAlign w:val="baseline"/>
          <w:rtl w:val="0"/>
        </w:rPr>
        <w:t xml:space="preserve">HABILIDADES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Atendimento ao público por telefone e pessoalmente;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Controle bancário e de caixa (através de planilhas);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Apuração e análise de resultados em planilhas de Excel;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Manutenção de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Boa comunicação;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Bom em trabalhos em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Espírito de colaboração;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Pensamento crítico;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360"/>
        </w:tabs>
        <w:ind w:left="283" w:hanging="283"/>
        <w:jc w:val="both"/>
        <w:rPr>
          <w:b w:val="0"/>
          <w:color w:val="000000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vertAlign w:val="baseline"/>
          <w:rtl w:val="0"/>
        </w:rPr>
        <w:t xml:space="preserve">Habilidade em demonstrar empatia pelo próximo.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60"/>
        </w:tabs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851" w:top="851" w:left="1701" w:right="1701" w:header="142" w:footer="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59000936"/>
      <w:numFmt w:val="bullet"/>
      <w:lvlText w:val="▪"/>
      <w:lvlJc w:val="left"/>
      <w:pPr>
        <w:ind w:left="283" w:hanging="283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59000992"/>
      <w:numFmt w:val="bullet"/>
      <w:lvlText w:val="●"/>
      <w:lvlJc w:val="left"/>
      <w:pPr>
        <w:ind w:left="28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gercf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