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rFonts w:cs="Arial" w:ascii="Arial" w:hAnsi="Arial"/>
          <w:b/>
          <w:color w:val="222222"/>
          <w:sz w:val="36"/>
          <w:szCs w:val="36"/>
          <w:u w:val="single"/>
        </w:rPr>
        <w:t>Aberystwyth</w:t>
      </w:r>
      <w:bookmarkStart w:id="0" w:name="_Hlk505173076"/>
      <w:r>
        <w:rPr>
          <w:rFonts w:cs="Arial" w:ascii="Arial" w:hAnsi="Arial"/>
          <w:b/>
          <w:color w:val="222222"/>
          <w:sz w:val="36"/>
          <w:szCs w:val="36"/>
          <w:u w:val="single"/>
        </w:rPr>
        <w:t xml:space="preserve"> Bridge Club</w:t>
      </w:r>
    </w:p>
    <w:p>
      <w:pPr>
        <w:pStyle w:val="Normal"/>
        <w:jc w:val="center"/>
        <w:rPr>
          <w:rFonts w:ascii="Arial" w:hAnsi="Arial" w:cs="Arial"/>
          <w:b/>
          <w:b/>
          <w:color w:val="222222"/>
          <w:sz w:val="32"/>
          <w:u w:val="single"/>
        </w:rPr>
      </w:pPr>
      <w:r>
        <w:rPr>
          <w:rFonts w:cs="Arial" w:ascii="Arial" w:hAnsi="Arial"/>
          <w:b/>
          <w:color w:val="222222"/>
          <w:sz w:val="32"/>
          <w:u w:val="single"/>
        </w:rPr>
        <w:t>Privacy Notice</w:t>
      </w:r>
    </w:p>
    <w:p>
      <w:pPr>
        <w:pStyle w:val="Normal"/>
        <w:jc w:val="both"/>
        <w:rPr>
          <w:rFonts w:ascii="Arial" w:hAnsi="Arial" w:cs="Arial"/>
          <w:color w:val="222222"/>
        </w:rPr>
      </w:pPr>
      <w:r>
        <w:rPr>
          <w:rFonts w:cs="Arial" w:ascii="Arial" w:hAnsi="Arial"/>
          <w:color w:val="222222"/>
        </w:rPr>
      </w:r>
    </w:p>
    <w:p>
      <w:pPr>
        <w:pStyle w:val="Normal"/>
        <w:jc w:val="both"/>
        <w:rPr/>
      </w:pPr>
      <w:bookmarkStart w:id="1" w:name="_GoBack"/>
      <w:r>
        <w:rPr>
          <w:rFonts w:cs="Arial" w:ascii="Arial" w:hAnsi="Arial"/>
          <w:color w:val="222222"/>
        </w:rPr>
        <w:t xml:space="preserve">The EU </w:t>
      </w:r>
      <w:r>
        <w:rPr>
          <w:rFonts w:cs="Arial" w:ascii="Arial" w:hAnsi="Arial"/>
          <w:b/>
          <w:bCs/>
          <w:color w:val="222222"/>
        </w:rPr>
        <w:t>General Data Protection Regulation</w:t>
      </w:r>
      <w:r>
        <w:rPr>
          <w:rFonts w:cs="Arial" w:ascii="Arial" w:hAnsi="Arial"/>
          <w:color w:val="222222"/>
        </w:rPr>
        <w:t xml:space="preserve"> (</w:t>
      </w:r>
      <w:r>
        <w:rPr>
          <w:rFonts w:cs="Arial" w:ascii="Arial" w:hAnsi="Arial"/>
          <w:b/>
          <w:bCs/>
          <w:color w:val="222222"/>
        </w:rPr>
        <w:t>GDPR</w:t>
      </w:r>
      <w:r>
        <w:rPr>
          <w:rFonts w:cs="Arial" w:ascii="Arial" w:hAnsi="Arial"/>
          <w:color w:val="222222"/>
        </w:rPr>
        <w:t>) will apply from 25</w:t>
      </w:r>
      <w:r>
        <w:rPr>
          <w:rFonts w:cs="Arial" w:ascii="Arial" w:hAnsi="Arial"/>
          <w:color w:val="222222"/>
          <w:vertAlign w:val="superscript"/>
        </w:rPr>
        <w:t>th</w:t>
      </w:r>
      <w:r>
        <w:rPr>
          <w:rFonts w:cs="Arial" w:ascii="Arial" w:hAnsi="Arial"/>
          <w:color w:val="222222"/>
        </w:rPr>
        <w:t xml:space="preserve"> May </w:t>
      </w:r>
      <w:r>
        <w:rPr>
          <w:rFonts w:cs="Arial" w:ascii="Arial" w:hAnsi="Arial"/>
          <w:b/>
          <w:bCs/>
          <w:color w:val="222222"/>
        </w:rPr>
        <w:t>2018</w:t>
      </w:r>
      <w:bookmarkEnd w:id="1"/>
      <w:r>
        <w:rPr>
          <w:rFonts w:cs="Arial" w:ascii="Arial" w:hAnsi="Arial"/>
          <w:color w:val="222222"/>
        </w:rPr>
        <w:t>, when it supersedes the UK Data Protection Act 1998.</w:t>
      </w:r>
    </w:p>
    <w:p>
      <w:pPr>
        <w:pStyle w:val="Normal"/>
        <w:jc w:val="both"/>
        <w:rPr/>
      </w:pPr>
      <w:r>
        <w:rPr/>
      </w:r>
    </w:p>
    <w:p>
      <w:pPr>
        <w:pStyle w:val="Normal"/>
        <w:spacing w:before="0" w:after="0"/>
        <w:jc w:val="both"/>
        <w:rPr>
          <w:rFonts w:ascii="Verdana" w:hAnsi="Verdana" w:eastAsia="Times New Roman" w:cs="Times New Roman"/>
          <w:color w:val="000000"/>
          <w:sz w:val="19"/>
          <w:szCs w:val="19"/>
          <w:lang w:eastAsia="en-GB"/>
        </w:rPr>
      </w:pPr>
      <w:r>
        <w:rPr>
          <w:rFonts w:eastAsia="Times New Roman" w:cs="Calibri" w:ascii="Verdana" w:hAnsi="Verdana" w:cstheme="minorHAnsi"/>
          <w:b/>
          <w:color w:val="000000"/>
          <w:sz w:val="19"/>
          <w:szCs w:val="19"/>
          <w:lang w:eastAsia="en-GB"/>
        </w:rPr>
        <w:t xml:space="preserve">Aberystwyth Bridge Club will collect from members their names, together with postal, telephone end electronic contact details, and WBU number. </w:t>
      </w:r>
    </w:p>
    <w:p>
      <w:pPr>
        <w:pStyle w:val="Normal"/>
        <w:spacing w:before="0" w:after="0"/>
        <w:jc w:val="both"/>
        <w:rPr>
          <w:rFonts w:cs="Calibri" w:cstheme="minorHAnsi"/>
          <w:b/>
          <w:b/>
        </w:rPr>
      </w:pPr>
      <w:r>
        <w:rPr>
          <w:rFonts w:cs="Calibri" w:cstheme="minorHAnsi"/>
          <w:b/>
        </w:rPr>
      </w:r>
    </w:p>
    <w:p>
      <w:pPr>
        <w:pStyle w:val="Normal"/>
        <w:spacing w:before="0" w:after="0"/>
        <w:jc w:val="both"/>
        <w:rPr>
          <w:rFonts w:ascii="Verdana" w:hAnsi="Verdana" w:eastAsia="Times New Roman" w:cs="Times New Roman"/>
          <w:color w:val="000000"/>
          <w:sz w:val="19"/>
          <w:szCs w:val="19"/>
          <w:lang w:eastAsia="en-GB"/>
        </w:rPr>
      </w:pPr>
      <w:r>
        <w:rPr>
          <w:rFonts w:eastAsia="Times New Roman" w:cs="Calibri" w:ascii="Verdana" w:hAnsi="Verdana" w:cstheme="minorHAnsi"/>
          <w:b/>
          <w:color w:val="000000"/>
          <w:sz w:val="19"/>
          <w:szCs w:val="19"/>
          <w:lang w:eastAsia="en-GB"/>
        </w:rPr>
        <w:t xml:space="preserve">These will be used purely for administrative purposes at the Club, such as notifying club events and internal management such as establishing partnerships. </w:t>
      </w:r>
    </w:p>
    <w:p>
      <w:pPr>
        <w:pStyle w:val="Normal"/>
        <w:spacing w:before="0" w:after="0"/>
        <w:jc w:val="both"/>
        <w:rPr>
          <w:rFonts w:cs="Calibri" w:cstheme="minorHAnsi"/>
          <w:b/>
          <w:b/>
        </w:rPr>
      </w:pPr>
      <w:r>
        <w:rPr>
          <w:rFonts w:cs="Calibri" w:cstheme="minorHAnsi"/>
          <w:b/>
        </w:rPr>
      </w:r>
    </w:p>
    <w:p>
      <w:pPr>
        <w:pStyle w:val="Normal"/>
        <w:spacing w:before="0" w:after="0"/>
        <w:jc w:val="both"/>
        <w:rPr>
          <w:rFonts w:ascii="Verdana" w:hAnsi="Verdana" w:eastAsia="Times New Roman" w:cs="Times New Roman"/>
          <w:color w:val="000000"/>
          <w:sz w:val="19"/>
          <w:szCs w:val="19"/>
          <w:lang w:eastAsia="en-GB"/>
        </w:rPr>
      </w:pPr>
      <w:r>
        <w:rPr>
          <w:rFonts w:eastAsia="Times New Roman" w:cs="Calibri" w:ascii="Verdana" w:hAnsi="Verdana" w:cstheme="minorHAnsi"/>
          <w:b/>
          <w:color w:val="000000"/>
          <w:sz w:val="19"/>
          <w:szCs w:val="19"/>
          <w:lang w:eastAsia="en-GB"/>
        </w:rPr>
        <w:t xml:space="preserve">The Club will identify a Data Superintendent who alone will have secure custody of these data.  </w:t>
      </w:r>
    </w:p>
    <w:p>
      <w:pPr>
        <w:pStyle w:val="Normal"/>
        <w:spacing w:before="0" w:after="0"/>
        <w:jc w:val="both"/>
        <w:rPr>
          <w:rFonts w:cs="Calibri" w:cstheme="minorHAnsi"/>
          <w:b/>
          <w:b/>
        </w:rPr>
      </w:pPr>
      <w:r>
        <w:rPr>
          <w:rFonts w:cs="Calibri" w:cstheme="minorHAnsi"/>
          <w:b/>
        </w:rPr>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The Club's data Superintendent will normally be the Secretary.</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Member data will be name and contact details: address, telephone number(s), e-mail address, WBU serial number.  These data will be collected on joining the Club, and verified at member renewal (usually at calendar year beginning).  Members will be made aware formally of this policy.</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Member data will be secured on the Superintendent’s home computer, and not shared among the membership.  Committee members may, in suitable circumstances, have access to paper records.</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Member names and WBU numbers (only) will be shared with the Welsh Bridge Union.</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Member names and WBU numbers (only) will be shared with the externally managed "Bridgewebs" system.</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Member names and WBU numbers (only) will be shared with the Club scorers (and relevant software), whose number and identity will be managed by the Club Committee.</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Member data will not be shared otherwise except under legal requirement.</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Members may request their own data record at any time, and may require correction of any errors.</w:t>
      </w:r>
    </w:p>
    <w:p>
      <w:pPr>
        <w:pStyle w:val="Normal"/>
        <w:numPr>
          <w:ilvl w:val="0"/>
          <w:numId w:val="1"/>
        </w:numPr>
        <w:spacing w:before="0" w:after="0"/>
        <w:jc w:val="both"/>
        <w:rPr>
          <w:rFonts w:ascii="Verdana" w:hAnsi="Verdana" w:eastAsia="Times New Roman" w:cs="Times New Roman"/>
          <w:b w:val="false"/>
          <w:b w:val="false"/>
          <w:bCs w:val="false"/>
          <w:color w:val="000000"/>
          <w:sz w:val="19"/>
          <w:szCs w:val="19"/>
          <w:lang w:eastAsia="en-GB"/>
        </w:rPr>
      </w:pPr>
      <w:r>
        <w:rPr>
          <w:rFonts w:eastAsia="Times New Roman" w:cs="Calibri" w:ascii="Verdana" w:hAnsi="Verdana" w:cstheme="minorHAnsi"/>
          <w:b w:val="false"/>
          <w:bCs w:val="false"/>
          <w:color w:val="000000"/>
          <w:sz w:val="19"/>
          <w:szCs w:val="19"/>
          <w:lang w:eastAsia="en-GB"/>
        </w:rPr>
        <w:t>On leaving the club, member data will be deleted when no longer required for administrative purposes.</w:t>
      </w:r>
    </w:p>
    <w:p>
      <w:pPr>
        <w:pStyle w:val="Normal"/>
        <w:spacing w:before="0" w:after="0"/>
        <w:jc w:val="both"/>
        <w:rPr>
          <w:rFonts w:eastAsia="Times New Roman" w:cs="Calibri" w:cstheme="minorHAnsi"/>
          <w:b/>
          <w:b/>
          <w:color w:val="000000"/>
          <w:szCs w:val="19"/>
          <w:lang w:eastAsia="en-GB"/>
        </w:rPr>
      </w:pPr>
      <w:r>
        <w:rPr>
          <w:rFonts w:eastAsia="Times New Roman" w:cs="Calibri" w:cstheme="minorHAnsi"/>
          <w:b/>
          <w:color w:val="000000"/>
          <w:szCs w:val="19"/>
          <w:lang w:eastAsia="en-GB"/>
        </w:rPr>
      </w:r>
    </w:p>
    <w:p>
      <w:pPr>
        <w:pStyle w:val="Normal"/>
        <w:spacing w:before="0" w:after="0"/>
        <w:jc w:val="both"/>
        <w:rPr>
          <w:rFonts w:eastAsia="Times New Roman" w:cs="Calibri" w:cstheme="minorHAnsi"/>
          <w:b/>
          <w:b/>
          <w:color w:val="000000"/>
          <w:szCs w:val="19"/>
          <w:lang w:eastAsia="en-GB"/>
        </w:rPr>
      </w:pPr>
      <w:r>
        <w:rPr>
          <w:rFonts w:eastAsia="Times New Roman" w:cs="Calibri" w:cstheme="minorHAnsi"/>
          <w:b/>
          <w:color w:val="000000"/>
          <w:szCs w:val="19"/>
          <w:lang w:eastAsia="en-GB"/>
        </w:rPr>
      </w:r>
    </w:p>
    <w:p>
      <w:pPr>
        <w:pStyle w:val="Normal"/>
        <w:spacing w:before="0" w:after="0"/>
        <w:jc w:val="both"/>
        <w:rPr>
          <w:rFonts w:eastAsia="Times New Roman" w:cs="Calibri" w:cstheme="minorHAnsi"/>
          <w:b/>
          <w:b/>
          <w:color w:val="000000"/>
          <w:szCs w:val="19"/>
          <w:lang w:eastAsia="en-GB"/>
        </w:rPr>
      </w:pPr>
      <w:r>
        <w:rPr>
          <w:rFonts w:eastAsia="Times New Roman" w:cs="Calibri" w:cstheme="minorHAnsi"/>
          <w:b/>
          <w:color w:val="000000"/>
          <w:szCs w:val="19"/>
          <w:lang w:eastAsia="en-GB"/>
        </w:rPr>
      </w:r>
    </w:p>
    <w:p>
      <w:pPr>
        <w:pStyle w:val="Normal"/>
        <w:spacing w:before="0" w:after="0"/>
        <w:jc w:val="both"/>
        <w:rPr>
          <w:rFonts w:ascii="Verdana" w:hAnsi="Verdana" w:eastAsia="Times New Roman" w:cs="Times New Roman"/>
          <w:color w:val="000000"/>
          <w:sz w:val="19"/>
          <w:szCs w:val="19"/>
          <w:lang w:eastAsia="en-GB"/>
        </w:rPr>
      </w:pPr>
      <w:r>
        <w:rPr>
          <w:rFonts w:eastAsia="Times New Roman" w:cs="Times New Roman" w:ascii="Verdana" w:hAnsi="Verdana"/>
          <w:color w:val="000000"/>
          <w:sz w:val="19"/>
          <w:szCs w:val="19"/>
          <w:lang w:eastAsia="en-GB"/>
        </w:rPr>
        <w:t xml:space="preserve">Please sign this Notice to confirm that you have read and understood the above, and that you agree to the club collecting and using the personal data that you choose to supply in this way. </w:t>
      </w:r>
    </w:p>
    <w:p>
      <w:pPr>
        <w:pStyle w:val="Normal"/>
        <w:spacing w:before="0" w:after="0"/>
        <w:jc w:val="both"/>
        <w:rPr>
          <w:rFonts w:ascii="Verdana" w:hAnsi="Verdana" w:eastAsia="Times New Roman" w:cs="Times New Roman"/>
          <w:color w:val="000000"/>
          <w:sz w:val="19"/>
          <w:szCs w:val="19"/>
          <w:lang w:eastAsia="en-GB"/>
        </w:rPr>
      </w:pPr>
      <w:r>
        <w:rPr>
          <w:rFonts w:eastAsia="Times New Roman" w:cs="Times New Roman" w:ascii="Verdana" w:hAnsi="Verdana"/>
          <w:color w:val="000000"/>
          <w:sz w:val="19"/>
          <w:szCs w:val="19"/>
          <w:lang w:eastAsia="en-GB"/>
        </w:rPr>
      </w:r>
    </w:p>
    <w:p>
      <w:pPr>
        <w:pStyle w:val="Normal"/>
        <w:spacing w:before="0" w:after="0"/>
        <w:jc w:val="both"/>
        <w:rPr>
          <w:rFonts w:ascii="Verdana" w:hAnsi="Verdana" w:eastAsia="Times New Roman" w:cs="Times New Roman"/>
          <w:color w:val="000000"/>
          <w:sz w:val="19"/>
          <w:szCs w:val="19"/>
          <w:lang w:eastAsia="en-GB"/>
        </w:rPr>
      </w:pPr>
      <w:r>
        <w:rPr>
          <w:rFonts w:eastAsia="Times New Roman" w:cs="Times New Roman" w:ascii="Verdana" w:hAnsi="Verdana"/>
          <w:color w:val="000000"/>
          <w:sz w:val="19"/>
          <w:szCs w:val="19"/>
          <w:lang w:eastAsia="en-GB"/>
        </w:rPr>
      </w:r>
    </w:p>
    <w:p>
      <w:pPr>
        <w:pStyle w:val="Normal"/>
        <w:spacing w:before="0" w:after="0"/>
        <w:jc w:val="both"/>
        <w:rPr>
          <w:rFonts w:ascii="Verdana" w:hAnsi="Verdana" w:eastAsia="Times New Roman" w:cs="Times New Roman"/>
          <w:color w:val="000000"/>
          <w:sz w:val="19"/>
          <w:szCs w:val="19"/>
          <w:lang w:eastAsia="en-GB"/>
        </w:rPr>
      </w:pPr>
      <w:r>
        <w:rPr>
          <w:rFonts w:eastAsia="Times New Roman" w:cs="Times New Roman" w:ascii="Verdana" w:hAnsi="Verdana"/>
          <w:color w:val="000000"/>
          <w:sz w:val="19"/>
          <w:szCs w:val="19"/>
          <w:lang w:eastAsia="en-GB"/>
        </w:rPr>
      </w:r>
    </w:p>
    <w:p>
      <w:pPr>
        <w:pStyle w:val="Normal"/>
        <w:tabs>
          <w:tab w:val="right" w:pos="4253" w:leader="dot"/>
          <w:tab w:val="left" w:pos="5103" w:leader="none"/>
          <w:tab w:val="right" w:pos="8789" w:leader="dot"/>
        </w:tabs>
        <w:spacing w:before="0" w:after="0"/>
        <w:jc w:val="both"/>
        <w:rPr>
          <w:rFonts w:ascii="Verdana" w:hAnsi="Verdana" w:eastAsia="Times New Roman" w:cs="Times New Roman"/>
          <w:color w:val="000000"/>
          <w:sz w:val="19"/>
          <w:szCs w:val="19"/>
          <w:lang w:eastAsia="en-GB"/>
        </w:rPr>
      </w:pPr>
      <w:r>
        <w:rPr>
          <w:rFonts w:eastAsia="Times New Roman" w:cs="Times New Roman" w:ascii="Verdana" w:hAnsi="Verdana"/>
          <w:color w:val="000000"/>
          <w:sz w:val="19"/>
          <w:szCs w:val="19"/>
          <w:lang w:eastAsia="en-GB"/>
        </w:rPr>
        <w:t xml:space="preserve">Name:  </w:t>
        <w:tab/>
        <w:tab/>
        <w:t>Signed:</w:t>
      </w:r>
      <w:bookmarkEnd w:id="0"/>
      <w:r>
        <w:rPr>
          <w:rFonts w:eastAsia="Times New Roman" w:cs="Times New Roman" w:ascii="Verdana" w:hAnsi="Verdana"/>
          <w:color w:val="000000"/>
          <w:sz w:val="19"/>
          <w:szCs w:val="19"/>
          <w:lang w:eastAsia="en-GB"/>
        </w:rPr>
        <w:tab/>
      </w:r>
    </w:p>
    <w:p>
      <w:pPr>
        <w:pStyle w:val="Normal"/>
        <w:tabs>
          <w:tab w:val="left" w:pos="4253" w:leader="none"/>
          <w:tab w:val="left" w:pos="5103" w:leader="none"/>
          <w:tab w:val="right" w:pos="8789" w:leader="dot"/>
        </w:tabs>
        <w:rPr>
          <w:rFonts w:ascii="Verdana" w:hAnsi="Verdana" w:eastAsia="Times New Roman" w:cs="Times New Roman"/>
          <w:sz w:val="19"/>
          <w:szCs w:val="19"/>
          <w:lang w:eastAsia="en-GB"/>
        </w:rPr>
      </w:pPr>
      <w:r>
        <w:rPr>
          <w:rFonts w:eastAsia="Times New Roman" w:cs="Times New Roman" w:ascii="Verdana" w:hAnsi="Verdana"/>
          <w:sz w:val="19"/>
          <w:szCs w:val="19"/>
          <w:lang w:eastAsia="en-GB"/>
        </w:rPr>
      </w:r>
    </w:p>
    <w:p>
      <w:pPr>
        <w:pStyle w:val="Normal"/>
        <w:tabs>
          <w:tab w:val="left" w:pos="4253" w:leader="none"/>
          <w:tab w:val="left" w:pos="5103" w:leader="none"/>
          <w:tab w:val="right" w:pos="8789" w:leader="dot"/>
        </w:tabs>
        <w:rPr>
          <w:rFonts w:ascii="Verdana" w:hAnsi="Verdana" w:eastAsia="Times New Roman" w:cs="Times New Roman"/>
          <w:sz w:val="19"/>
          <w:szCs w:val="19"/>
          <w:lang w:eastAsia="en-GB"/>
        </w:rPr>
      </w:pPr>
      <w:r>
        <w:rPr>
          <w:rFonts w:eastAsia="Times New Roman" w:cs="Times New Roman" w:ascii="Verdana" w:hAnsi="Verdana"/>
          <w:sz w:val="19"/>
          <w:szCs w:val="19"/>
          <w:lang w:eastAsia="en-GB"/>
        </w:rPr>
      </w:r>
    </w:p>
    <w:p>
      <w:pPr>
        <w:pStyle w:val="Normal"/>
        <w:tabs>
          <w:tab w:val="right" w:pos="4253" w:leader="dot"/>
          <w:tab w:val="left" w:pos="5103" w:leader="none"/>
          <w:tab w:val="right" w:pos="8789" w:leader="dot"/>
        </w:tabs>
        <w:spacing w:before="0" w:after="160"/>
        <w:rPr/>
      </w:pPr>
      <w:r>
        <w:rPr>
          <w:rFonts w:eastAsia="Times New Roman" w:cs="Times New Roman" w:ascii="Verdana" w:hAnsi="Verdana"/>
          <w:sz w:val="19"/>
          <w:szCs w:val="19"/>
          <w:lang w:eastAsia="en-GB"/>
        </w:rPr>
        <w:t xml:space="preserve">WBU Number:  </w:t>
        <w:tab/>
        <w:tab/>
        <w:t xml:space="preserve">Date:  </w:t>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e7736"/>
    <w:pPr>
      <w:spacing w:lineRule="auto" w:line="276"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LibreOffice/4.4.3.2$Linux_X86_64 LibreOffice_project/40m0$Build-2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2018-02-26T16:00:00Z</dcterms:created>
  <dc:creator>Phil Bowers</dc:creator>
  <dc:language>en-GB</dc:language>
  <cp:lastModifiedBy>Roger Boyle</cp:lastModifiedBy>
  <cp:lastPrinted>2018-03-05T12:28:55Z</cp:lastPrinted>
  <dcterms:modified xsi:type="dcterms:W3CDTF">2018-03-05T12:30:52Z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