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REPORTE DE MEJORAS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DelegaWeb  —  Auditoría Técnica</w:t>
      </w:r>
    </w:p>
    <w:p>
      <w:pPr>
        <w:pBdr>
          <w:bottom w:val="single" w:color="0891B2" w:sz="18" w:space="1"/>
        </w:pBdr>
        <w:spacing w:after="6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Calidad de código • Seguridad • Performance • Caché • UX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Resumen ejecutivo en lenguaje claro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Fecha del análisis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18 de abril de 2026</w:t>
      </w:r>
    </w:p>
    <w:p>
      <w:r>
        <w:br w:type="page"/>
      </w:r>
    </w:p>
    <w:p>
      <w:pPr>
        <w:pBdr>
          <w:left w:val="single" w:color="1E3A8A" w:sz="24" w:space="8"/>
        </w:pBdr>
        <w:spacing w:after="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Resumen ejecutivo</w:t>
      </w:r>
    </w:p>
    <w:p>
      <w:pPr>
        <w:spacing w:after="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DelegaWeb es una aplicación sólida en su funcionalidad, con un stack moderno (React 19 + Vite + Supabase) y buenas bases (code splitting, realtime, MFA). Sin embargo, tiene varios puntos críticos que deben atenderse antes de considerarla lista para producción seria: vulnerabilidad XSS, falta de separación de datos entre usuarios, ausencia total de tests y formularios sin validación. También hay trabajo importante en UX profesional (URLs limpias, persistencia de estado, caché de assets).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0891B2" w:sz="8"/>
          <w:left w:val="single" w:color="0891B2" w:sz="8"/>
          <w:bottom w:val="single" w:color="0891B2" w:sz="8"/>
          <w:right w:val="single" w:color="0891B2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DB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891B2"/>
                <w:sz w:val="24"/>
                <w:szCs w:val="24"/>
              </w:rPr>
              <w:t xml:space="preserve">Veredicto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Funcional pero no lista para escalar. Con 4–6 horas de trabajo enfocado en los puntos críticos, la app pasa de "prototipo avanzado" a "producto profesional".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left w:val="single" w:color="0891B2" w:sz="24" w:space="8"/>
        </w:pBdr>
        <w:spacing w:after="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La app en números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FFFFFF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48"/>
                <w:szCs w:val="48"/>
              </w:rPr>
              <w:t xml:space="preserve">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archivos JS/JSX</w:t>
            </w:r>
          </w:p>
        </w:tc>
        <w:tc>
          <w:tcPr>
            <w:tcW w:type="dxa" w:w="2340"/>
            <w:tcBorders>
              <w:top w:val="single" w:color="C2410C" w:sz="6"/>
              <w:left w:val="single" w:color="C2410C" w:sz="6"/>
              <w:bottom w:val="single" w:color="C2410C" w:sz="6"/>
              <w:right w:val="single" w:color="C2410C" w:sz="6"/>
            </w:tcBorders>
            <w:shd w:fill="FFFFFF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48"/>
                <w:szCs w:val="48"/>
              </w:rPr>
              <w:t xml:space="preserve">927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líneas en el peor archivo</w:t>
            </w:r>
          </w:p>
        </w:tc>
        <w:tc>
          <w:tcPr>
            <w:tcW w:type="dxa" w:w="234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FFFFF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8"/>
                <w:szCs w:val="48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console.log en prod</w:t>
            </w:r>
          </w:p>
        </w:tc>
        <w:tc>
          <w:tcPr>
            <w:tcW w:type="dxa" w:w="234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FFFFF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tests automatizados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left w:val="single" w:color="1E3A8A" w:sz="24" w:space="8"/>
        </w:pBdr>
        <w:spacing w:after="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Cómo leer este reporte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punto está clasificado por prioridad. Arregla los rojos primero.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CRÍTICO</w:t>
            </w:r>
          </w:p>
        </w:tc>
        <w:tc>
          <w:tcPr>
            <w:tcW w:type="dxa" w:w="2340"/>
            <w:tcBorders>
              <w:top w:val="single" w:color="C2410C" w:sz="6"/>
              <w:left w:val="single" w:color="C2410C" w:sz="6"/>
              <w:bottom w:val="single" w:color="C2410C" w:sz="6"/>
              <w:right w:val="single" w:color="C2410C" w:sz="6"/>
            </w:tcBorders>
            <w:shd w:fill="FFEDD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A16207" w:sz="6"/>
              <w:left w:val="single" w:color="A16207" w:sz="6"/>
              <w:bottom w:val="single" w:color="A16207" w:sz="6"/>
              <w:right w:val="single" w:color="A16207" w:sz="6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BAJO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Bdr>
          <w:left w:val="single" w:color="B91C1C" w:sz="24" w:space="8"/>
        </w:pBdr>
        <w:spacing w:after="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Crítico  —  arreglar antes de producción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B91C1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Vulnerabilidad XSS en el chat de 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El componente AIChatPanel inserta mensajes con dangerouslySetInnerHTML sin sanitizar. Un mensaje con código malicioso puede ejecutarse en el navegador.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Riesgo de robo de sesión, datos o ejecución de acciones en nombre del usuario.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Usar DOMPurify (ya está instalado en el proyecto pero sin usar).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B91C1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Los usuarios ven datos de otros usuarios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Los hooks useVentas y useGastos traen todas las ventas y gastos de la base de datos, sin filtrar por usuario.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Fuga de datos entre clientes cuando haya más de un usuario activo.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Configurar Row-Level Security (RLS) en Supabase y añadir filtros por user_id.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B91C1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Bypass de MFA silencioso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El código de AuthContext tiene un "fail open" explícito: si el check de MFA falla o tarda, el usuario entra igual sin validar.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Comprometre la autenticación de dos factores. Contradice el propósito del MFA.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Cambiar a "fail closed": si no se puede validar el MFA, rechazar el acceso.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B91C1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48 console.log olvidados en producción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Mensajes de debug repartidos en 19 archivos (auth, email, campañas, etc.) que exponen información interna.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Cualquiera que abra la consola del navegador ve procesos internos y posibles datos sensibles.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Eliminarlos o reemplazarlos por un logger que se desactive en producción.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B91C1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Cobertura de tests: 0%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 existe ningún test unitario ni de integración. Cualquier cambio puede romper funcionalidad sin aviso.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Regresiones silenciosas, bugs que sólo aparecen en producción.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Empezar con Vitest + React Testing Library cubriendo login, checkout y operaciones CRUD críticas.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B91C1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Formularios sin validación real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Emails, teléfonos e importes se aceptan sin validar formato ni rangos. La librería zod está instalada pero no se usa.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Datos inválidos en la base de datos, errores al procesar pagos o enviar emails.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Definir esquemas zod y validar en cada formulario antes de enviar.</w:t>
            </w:r>
          </w:p>
        </w:tc>
      </w:tr>
    </w:tbl>
    <w:p>
      <w:r>
        <w:br w:type="page"/>
      </w:r>
    </w:p>
    <w:p>
      <w:pPr>
        <w:pBdr>
          <w:left w:val="single" w:color="C2410C" w:sz="24" w:space="8"/>
        </w:pBdr>
        <w:spacing w:after="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Alto  —  próximos sprints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C2410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Archivos demasiado grandes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Reportes.jsx tiene 927 líneas, NuevaCampana.jsx 876, GuionesIA.jsx 542, AuthContext.jsx 427. Mezclan UI, lógica y validación.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Mantenimiento lento, bugs difíciles de aislar, imposible reutilizar lógica.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Dividir por responsabilidad: extraer hooks de datos, componentes de presentación y utilidades.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C2410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Queries sin paginación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Ventas y gastos se cargan todos de una vez. Con 100 registros va bien, con 10.000 el navegador se congela.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app se vuelve inusable cuando el negocio crece.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Paginación (50 ítems) y filtros por fecha server-side.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C2410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HashRouter en vez de BrowserRouter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Las URLs tienen un # (ej. delegaweb.com/#/admin/campanas). Google no las indexa bien y se ven poco profesionales.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Mala SEO, imagen poco profesional, UX inferior.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Cambiar a BrowserRouter. El rewrite SPA ya está en vercel.json.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C2410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Wizard NuevaCampana no guarda borrador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Si el usuario rellena el formulario (20+ campos, varios pasos) y hace F5 o cierra por error, pierde todo.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Frustración alta, abandono del flujo, trabajo perdido.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Guardar formData en localStorage o en una tabla campaign_drafts de Supabase.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C2410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#11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Hack de campos reutilizados en solicitudes de gastos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En Reportes.jsx el monto de un gasto se guarda en el campo "email" de admin_requests y la fecha en "rol".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Frágil, confuso, imposible de mantener; cualquier refactor futuro lo romperá.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campos propios (amount, date) en la tabla admin_requests.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C2410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#12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Sin TypeScript ni validación de tipos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Todo el proyecto es JavaScript puro. Errores de tipo sólo aparecen en tiempo de ejecución.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Bugs silenciosos, autocompletado débil, refactors peligrosos.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Migrar a TypeScript progresivamente, empezando por hooks y contextos.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C2410C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#13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Accesibilidad insuficiente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Dropdowns sin role="listbox", modales sin role="dialog", inputs sin aria-invalid. Solo 2 aria-label en todo el proyecto.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Usuarios con lectores de pantalla no pueden usar la app. Posibles problemas legales.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Añadir roles ARIA y etiquetas en componentes interactivos clave.</w:t>
            </w:r>
          </w:p>
        </w:tc>
      </w:tr>
    </w:tbl>
    <w:p>
      <w:r>
        <w:br w:type="page"/>
      </w:r>
    </w:p>
    <w:p>
      <w:pPr>
        <w:pBdr>
          <w:left w:val="single" w:color="A16207" w:sz="24" w:space="8"/>
        </w:pBdr>
        <w:spacing w:after="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Medio  —  calidad y pulido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16207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6207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#14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Tres timers de inactividad peleando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AuthContext cierra a los 15 min, useInactivityTimer a los 30, useInactivityLogout a los 30. Gana el más corto.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usuario se desconecta sin saber por qué.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Unificar en un solo hook con un tiempo configurable.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16207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6207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#15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Caché de assets mal configurada en Vercel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vercel.json no define Cache-Control para /assets. Cada F5 vuelve a descargar JS/CSS que no cambió.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Carga lenta, consumo innecesario de banda.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Añadir Cache-Control: public, max-age=31536000, immutable para /assets (el hashing de Vite lo hace seguro).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16207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6207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#16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Sesión se pierde al cerrar pestaña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Supabase está configurado con sessionStorage. Cada vez que el admin cierra la pestaña, tiene que loguearse otra vez.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UX incómoda, no se comporta como apps profesionales.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Usar localStorage con refresh automático y revocación clara en logout.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16207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6207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#17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Sin manejo de ChunkLoadError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Si se despliega una nueva versión mientras un usuario tiene la app abierta, al cargar una sección nueva le sale 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Experiencia rota tras cada deploy.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boundary que detecte ChunkLoadError y recargue automáticamente.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16207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6207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#18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Re-renders innecesarios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AdminLayout repinta la sidebar entera cada minuto por un reloj. Reportes tiene 11 useState y sólo 3 useMemo.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más lenta de lo necesario, especialmente en móviles.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Memoizar componentes, aislar el reloj en su propio componente, usar useCallback.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16207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6207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#19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Filtros no persisten al navegar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Filtras "Enero" en Reportes, vas al Dashboard, vuelves: el filtro se reseteó.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Perdida de contexto al navegar, UX frustrante.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Guardar filtros en la URL (?mes=enero) como hacen Amazon, Instagram, etc.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16207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6207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#20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Error handling poco amigable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Los errores sólo aparecen en console.error o con alert() antiguos.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usuario no sabe qué pasó cuando algo falla.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Usar un sistema de toasts global y un Error Boundary con UI bonita.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16207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6207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#21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Flash de login en F5 con red lenta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El timeout de getSession en AuthContext es 8s. Si la red tarda más, se marca como no logueado aunque sí haya sesión.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Flash incómodo: se ve login un segundo, luego entra.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Subir el timeout a 15s o mantener loading hasta respuesta definitiva.</w:t>
            </w:r>
          </w:p>
        </w:tc>
      </w:tr>
    </w:tbl>
    <w:p>
      <w:r>
        <w:br w:type="page"/>
      </w:r>
    </w:p>
    <w:p>
      <w:pPr>
        <w:pBdr>
          <w:left w:val="single" w:color="15803D" w:sz="24" w:space="8"/>
        </w:pBdr>
        <w:spacing w:after="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Bajo  —  detalles de pulido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15803D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#22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Sin Service Worker / PWA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 hay caching offline ni instalación como app.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es bloqueante, pero webs profesionales lo tienen.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Añadir vite-plugin-pwa para instalabilidad y carga offline básica.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15803D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#23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Imágenes sin loading="lazy"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Todas las imágenes se descargan aunque estén fuera de la pantalla.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Carga inicial más lenta.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Añadir loading="lazy" a tags &lt;img&gt; no críticos.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15803D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#24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Fuentes sin font-display: swap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Mientras carga Google Fonts, el texto puede quedar invisible 1–2 segundos (FOIT).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Sensación de carga lenta.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Añadir &amp;display=swap a la URL de Google Fonts.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15803D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#25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AdminDataContext no aporta valor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Solo re-exporta los hooks sin añadir lógica. El prop drilling continúa igual.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Código muerto que confunde.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Eliminarlo y usar los hooks directamente donde se necesiten.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15803D" w:sz="12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#26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CartContext sin usar en PayPalCheckout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Existe un contexto de carrito pero el checkout no lo consume.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Impacto: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Inconsistencia entre estado mostrado y enviado a PayPal.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Solución: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Conectar PayPalCheckout al CartContext o eliminar el contexto.</w:t>
            </w:r>
          </w:p>
        </w:tc>
      </w:tr>
    </w:tbl>
    <w:p>
      <w:r>
        <w:br w:type="page"/>
      </w:r>
    </w:p>
    <w:p>
      <w:pPr>
        <w:pBdr>
          <w:left w:val="single" w:color="0891B2" w:sz="24" w:space="8"/>
        </w:pBdr>
        <w:spacing w:after="8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Hoja de ruta sugerida</w:t>
      </w:r>
    </w:p>
    <w:p>
      <w:pPr>
        <w:spacing w:after="2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 orden pragmático para atacar las mejoras. Los tiempos son estimados realistas para un desarrollador familiarizado con el código.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656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1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HOY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Sanitizar el chat de IA con DOMPurify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HOY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Eliminar los 48 console.log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HOY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Arreglar el "fail open" del MFA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SEMANA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Configurar RLS en Supabase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2–3 h</w:t>
            </w:r>
          </w:p>
        </w:tc>
      </w:tr>
      <w:tr>
        <w:tc>
          <w:tcPr>
            <w:tcW w:type="dxa" w:w="1400"/>
            <w:tcBorders>
              <w:top w:val="single" w:color="A16207" w:sz="4"/>
              <w:left w:val="single" w:color="A16207" w:sz="4"/>
              <w:bottom w:val="single" w:color="A16207" w:sz="4"/>
              <w:right w:val="single" w:color="A16207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SEMANA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Unificar los 3 timers de inactividad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SEMANA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Cambiar HashRouter a BrowserRouter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A16207" w:sz="4"/>
              <w:left w:val="single" w:color="A16207" w:sz="4"/>
              <w:bottom w:val="single" w:color="A16207" w:sz="4"/>
              <w:right w:val="single" w:color="A16207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SEMANA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Headers Cache-Control en vercel.json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Validaciones con zod en formularios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3–4 h</w:t>
            </w:r>
          </w:p>
        </w:tc>
      </w:tr>
      <w:tr>
        <w:tc>
          <w:tcPr>
            <w:tcW w:type="dxa" w:w="14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Paginación en ventas y gastos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2–3 h</w:t>
            </w:r>
          </w:p>
        </w:tc>
      </w:tr>
      <w:tr>
        <w:tc>
          <w:tcPr>
            <w:tcW w:type="dxa" w:w="14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Borrador persistente en NuevaCampana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1–2 h</w:t>
            </w:r>
          </w:p>
        </w:tc>
      </w:tr>
      <w:tr>
        <w:tc>
          <w:tcPr>
            <w:tcW w:type="dxa" w:w="1400"/>
            <w:tcBorders>
              <w:top w:val="single" w:color="A16207" w:sz="4"/>
              <w:left w:val="single" w:color="A16207" w:sz="4"/>
              <w:bottom w:val="single" w:color="A16207" w:sz="4"/>
              <w:right w:val="single" w:color="A16207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Manejo de ChunkLoadError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 iniciales (login, checkout, CRUD)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1–2 días</w:t>
            </w:r>
          </w:p>
        </w:tc>
      </w:tr>
      <w:tr>
        <w:tc>
          <w:tcPr>
            <w:tcW w:type="dxa" w:w="14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Dividir archivos &gt; 500 líneas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1–2 días</w:t>
            </w:r>
          </w:p>
        </w:tc>
      </w:tr>
      <w:tr>
        <w:tc>
          <w:tcPr>
            <w:tcW w:type="dxa" w:w="14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Migrar a TypeScript progresivamente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40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MES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Accesibilidad ARIA en componentes clave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 día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B91C1C" w:sz="8"/>
          <w:left w:val="single" w:color="B91C1C" w:sz="8"/>
          <w:bottom w:val="single" w:color="B91C1C" w:sz="8"/>
          <w:right w:val="single" w:color="B91C1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Prioridad absoluta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 sólo puedes hacer 3 cosas esta semana: (1) sanitizar el chat de IA, (2) configurar RLS en Supabase y (3) arreglar el "fail open" del MFA. Con eso la app deja de ser un riesgo de seguridad.</w:t>
            </w:r>
          </w:p>
        </w:tc>
      </w:tr>
    </w:tbl>
    <w:p>
      <w:pPr>
        <w:spacing w:after="3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DelegaWeb  •  Reporte de mejoras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mejoras — DelegaWeb</dc:title>
  <dc:creator>Claude</dc:creator>
  <cp:lastModifiedBy>Un-named</cp:lastModifiedBy>
  <cp:revision>1</cp:revision>
  <dcterms:created xsi:type="dcterms:W3CDTF">2026-04-18T23:47:26.549Z</dcterms:created>
  <dcterms:modified xsi:type="dcterms:W3CDTF">2026-04-18T23:47:26.568Z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