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49D" w:rsidRPr="0076149D" w:rsidRDefault="00233983" w:rsidP="0076149D">
      <w:pPr>
        <w:pStyle w:val="QAHeadingH11NotinTOC"/>
      </w:pPr>
      <w:r>
        <w:t>Module 7 Lab C</w:t>
      </w:r>
    </w:p>
    <w:p w:rsidR="007C5630" w:rsidRPr="00FB371C" w:rsidRDefault="00233983" w:rsidP="00233983">
      <w:pPr>
        <w:pStyle w:val="QAHeadingH21NotinTOC"/>
        <w:rPr>
          <w:rStyle w:val="QABlueWords"/>
        </w:rPr>
      </w:pPr>
      <w:r>
        <w:rPr>
          <w:rStyle w:val="QABlueWords"/>
        </w:rPr>
        <w:t xml:space="preserve">Using </w:t>
      </w:r>
      <w:proofErr w:type="spellStart"/>
      <w:r>
        <w:rPr>
          <w:rStyle w:val="QABlueWords"/>
        </w:rPr>
        <w:t>WebResources</w:t>
      </w:r>
      <w:proofErr w:type="spellEnd"/>
    </w:p>
    <w:p w:rsidR="007C5630" w:rsidRPr="00FB371C" w:rsidRDefault="00233983" w:rsidP="007C5630">
      <w:pPr>
        <w:pStyle w:val="QAHeadingH3MajorSub-heading"/>
        <w:rPr>
          <w:rStyle w:val="QABlueWords"/>
        </w:rPr>
      </w:pPr>
      <w:r>
        <w:rPr>
          <w:rStyle w:val="QABlueWords"/>
        </w:rPr>
        <w:t xml:space="preserve">Objective: </w:t>
      </w:r>
      <w:r w:rsidR="007C5630">
        <w:rPr>
          <w:rStyle w:val="QABlueWords"/>
        </w:rPr>
        <w:t xml:space="preserve">Add HTML pages and scripts as </w:t>
      </w:r>
      <w:proofErr w:type="spellStart"/>
      <w:r w:rsidR="007C5630">
        <w:rPr>
          <w:rStyle w:val="QABlueWords"/>
        </w:rPr>
        <w:t>webresources</w:t>
      </w:r>
      <w:proofErr w:type="spellEnd"/>
      <w:r w:rsidR="007C5630">
        <w:rPr>
          <w:rStyle w:val="QABlueWords"/>
        </w:rPr>
        <w:t xml:space="preserve"> to customise the Account entities information form</w:t>
      </w:r>
    </w:p>
    <w:p w:rsidR="007C5630" w:rsidRPr="00FB371C" w:rsidRDefault="007C5630" w:rsidP="007C5630"/>
    <w:p w:rsidR="007C5630" w:rsidRDefault="007C5630" w:rsidP="007C5630">
      <w:pPr>
        <w:rPr>
          <w:rStyle w:val="QABlueWords"/>
        </w:rPr>
      </w:pPr>
      <w:r w:rsidRPr="00FB371C">
        <w:rPr>
          <w:rStyle w:val="QABlueWords"/>
        </w:rPr>
        <w:t>Scenario</w:t>
      </w:r>
    </w:p>
    <w:p w:rsidR="007C5630" w:rsidRPr="00FB371C" w:rsidRDefault="007C5630" w:rsidP="007C5630">
      <w:pPr>
        <w:rPr>
          <w:rStyle w:val="QABlueWords"/>
        </w:rPr>
      </w:pPr>
      <w:r>
        <w:rPr>
          <w:rStyle w:val="QABlueWords"/>
        </w:rPr>
        <w:t>We would like users to be able to select existing contacts to be associated with accounts. Users should be able to select from a list of contacts based on their location.</w:t>
      </w:r>
    </w:p>
    <w:p w:rsidR="005E438A" w:rsidRDefault="005E438A" w:rsidP="005E438A"/>
    <w:p w:rsidR="005E438A" w:rsidRDefault="005E438A" w:rsidP="005E438A"/>
    <w:p w:rsidR="007C5630" w:rsidRDefault="001B6A6F" w:rsidP="007C5630">
      <w:pPr>
        <w:rPr>
          <w:rStyle w:val="QABlueWords"/>
        </w:rPr>
      </w:pPr>
      <w:r>
        <w:rPr>
          <w:rStyle w:val="QABlueWords"/>
        </w:rPr>
        <w:t>Step</w:t>
      </w:r>
      <w:r w:rsidR="00DA0CD1">
        <w:rPr>
          <w:rStyle w:val="QABlueWords"/>
        </w:rPr>
        <w:t>1</w:t>
      </w:r>
      <w:r w:rsidR="00F47DB8">
        <w:rPr>
          <w:rStyle w:val="QABlueWords"/>
        </w:rPr>
        <w:t>: Adding</w:t>
      </w:r>
      <w:r w:rsidR="00F270C0">
        <w:rPr>
          <w:rStyle w:val="QABlueWords"/>
        </w:rPr>
        <w:t xml:space="preserve"> the </w:t>
      </w:r>
      <w:proofErr w:type="spellStart"/>
      <w:r w:rsidR="00F270C0">
        <w:rPr>
          <w:rStyle w:val="QABlueWords"/>
        </w:rPr>
        <w:t>Webresources</w:t>
      </w:r>
      <w:proofErr w:type="spellEnd"/>
    </w:p>
    <w:p w:rsidR="00F270C0" w:rsidRDefault="00F270C0" w:rsidP="007C5630">
      <w:pPr>
        <w:rPr>
          <w:rStyle w:val="QABlueWords"/>
        </w:rPr>
      </w:pPr>
    </w:p>
    <w:tbl>
      <w:tblPr>
        <w:tblW w:w="0" w:type="auto"/>
        <w:tblLook w:val="04A0" w:firstRow="1" w:lastRow="0" w:firstColumn="1" w:lastColumn="0" w:noHBand="0" w:noVBand="1"/>
      </w:tblPr>
      <w:tblGrid>
        <w:gridCol w:w="475"/>
        <w:gridCol w:w="9154"/>
      </w:tblGrid>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1</w:t>
            </w:r>
          </w:p>
        </w:tc>
        <w:tc>
          <w:tcPr>
            <w:tcW w:w="9154" w:type="dxa"/>
            <w:tcBorders>
              <w:top w:val="single" w:sz="4" w:space="0" w:color="auto"/>
              <w:left w:val="single" w:sz="4" w:space="0" w:color="auto"/>
              <w:bottom w:val="single" w:sz="4" w:space="0" w:color="auto"/>
              <w:right w:val="single" w:sz="4" w:space="0" w:color="auto"/>
            </w:tcBorders>
          </w:tcPr>
          <w:p w:rsidR="001B6A6F" w:rsidRDefault="001B6A6F" w:rsidP="001B6A6F">
            <w:r w:rsidRPr="001B6A6F">
              <w:t xml:space="preserve">Open the Visual Studio Solution named </w:t>
            </w:r>
            <w:proofErr w:type="spellStart"/>
            <w:r w:rsidRPr="001B6A6F">
              <w:t>EmptyWebApp</w:t>
            </w:r>
            <w:proofErr w:type="spellEnd"/>
            <w:r w:rsidRPr="001B6A6F">
              <w:t xml:space="preserve"> located in the Starter folder for</w:t>
            </w:r>
            <w:r w:rsidR="0012752D">
              <w:t xml:space="preserve"> this Lab. There are two</w:t>
            </w:r>
            <w:r w:rsidRPr="001B6A6F">
              <w:t xml:space="preserve"> html pages located in the HTML folder. One of these, named "AddExistingContac.html" will render a button which will be displayed in the Account information form as follows</w:t>
            </w:r>
          </w:p>
          <w:p w:rsidR="001B6A6F" w:rsidRPr="001B6A6F" w:rsidRDefault="001B6A6F" w:rsidP="001B6A6F">
            <w:r w:rsidRPr="001B6A6F">
              <w:rPr>
                <w:noProof/>
                <w:lang w:eastAsia="en-GB"/>
              </w:rPr>
              <w:drawing>
                <wp:inline distT="0" distB="0" distL="0" distR="0" wp14:anchorId="0774317C" wp14:editId="0F9B0BC9">
                  <wp:extent cx="4778713" cy="3429000"/>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512" cy="3438184"/>
                          </a:xfrm>
                          <a:prstGeom prst="rect">
                            <a:avLst/>
                          </a:prstGeom>
                        </pic:spPr>
                      </pic:pic>
                    </a:graphicData>
                  </a:graphic>
                </wp:inline>
              </w:drawing>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2</w:t>
            </w:r>
          </w:p>
        </w:tc>
        <w:tc>
          <w:tcPr>
            <w:tcW w:w="9154" w:type="dxa"/>
            <w:tcBorders>
              <w:top w:val="single" w:sz="4" w:space="0" w:color="auto"/>
              <w:left w:val="single" w:sz="4" w:space="0" w:color="auto"/>
              <w:bottom w:val="single" w:sz="4" w:space="0" w:color="auto"/>
              <w:right w:val="single" w:sz="4" w:space="0" w:color="auto"/>
            </w:tcBorders>
          </w:tcPr>
          <w:p w:rsidR="001B6A6F" w:rsidRDefault="001B6A6F" w:rsidP="001B6A6F">
            <w:r w:rsidRPr="001B6A6F">
              <w:t>When the "select existing contact" button is clicked the second page "ContactSelector.html" will render as follows. This page allow</w:t>
            </w:r>
            <w:r w:rsidR="004E6749">
              <w:t>s</w:t>
            </w:r>
            <w:r w:rsidRPr="001B6A6F">
              <w:t xml:space="preserve"> contacts to be listed </w:t>
            </w:r>
            <w:r w:rsidRPr="001B6A6F">
              <w:lastRenderedPageBreak/>
              <w:t>base</w:t>
            </w:r>
            <w:r w:rsidR="0012752D">
              <w:t>d</w:t>
            </w:r>
            <w:r w:rsidRPr="001B6A6F">
              <w:t xml:space="preserve"> on location. The selected contact can then be added to the contacts associated with the account.</w:t>
            </w:r>
          </w:p>
          <w:p w:rsidR="001B6A6F" w:rsidRDefault="001B6A6F" w:rsidP="001B6A6F"/>
          <w:p w:rsidR="001B6A6F" w:rsidRPr="001B6A6F" w:rsidRDefault="001B6A6F" w:rsidP="001B6A6F">
            <w:r w:rsidRPr="001B6A6F">
              <w:rPr>
                <w:noProof/>
                <w:lang w:eastAsia="en-GB"/>
              </w:rPr>
              <w:drawing>
                <wp:inline distT="0" distB="0" distL="0" distR="0" wp14:anchorId="44CDB679" wp14:editId="22DE1CF2">
                  <wp:extent cx="3901440" cy="2926080"/>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1440" cy="2926080"/>
                          </a:xfrm>
                          <a:prstGeom prst="rect">
                            <a:avLst/>
                          </a:prstGeom>
                          <a:noFill/>
                          <a:ln>
                            <a:noFill/>
                          </a:ln>
                        </pic:spPr>
                      </pic:pic>
                    </a:graphicData>
                  </a:graphic>
                </wp:inline>
              </w:drawing>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lastRenderedPageBreak/>
              <w:t>3</w:t>
            </w:r>
          </w:p>
        </w:tc>
        <w:tc>
          <w:tcPr>
            <w:tcW w:w="9154"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rsidRPr="001B6A6F">
              <w:t>Open both of these files in the editor and you will see that they reference three scripts.</w:t>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4</w:t>
            </w:r>
          </w:p>
        </w:tc>
        <w:tc>
          <w:tcPr>
            <w:tcW w:w="9154"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rsidRPr="001B6A6F">
              <w:t>The first reference, ClientGlobalContext.js.aspx, will allow us to access a call context object. The context object is required by the SDK.REST.js script which has been c</w:t>
            </w:r>
            <w:r>
              <w:t>opied from the Dynamics 365 SDK</w:t>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5</w:t>
            </w:r>
          </w:p>
        </w:tc>
        <w:tc>
          <w:tcPr>
            <w:tcW w:w="9154"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rsidRPr="001B6A6F">
              <w:t xml:space="preserve">The last script LAB7B.js is one that is yet to be completed but has some existing functions including one that will allow us to retrieve </w:t>
            </w:r>
            <w:proofErr w:type="spellStart"/>
            <w:r w:rsidRPr="001B6A6F">
              <w:t>querystring</w:t>
            </w:r>
            <w:proofErr w:type="spellEnd"/>
            <w:r w:rsidRPr="001B6A6F">
              <w:t xml:space="preserve"> parameter information.</w:t>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6</w:t>
            </w:r>
          </w:p>
        </w:tc>
        <w:tc>
          <w:tcPr>
            <w:tcW w:w="9154" w:type="dxa"/>
            <w:tcBorders>
              <w:top w:val="single" w:sz="4" w:space="0" w:color="auto"/>
              <w:left w:val="single" w:sz="4" w:space="0" w:color="auto"/>
              <w:bottom w:val="single" w:sz="4" w:space="0" w:color="auto"/>
              <w:right w:val="single" w:sz="4" w:space="0" w:color="auto"/>
            </w:tcBorders>
          </w:tcPr>
          <w:p w:rsidR="001B6A6F" w:rsidRDefault="001B6A6F" w:rsidP="001B6A6F">
            <w:r w:rsidRPr="001B6A6F">
              <w:t xml:space="preserve">Notice that the AddExistingContact.html page makes a call to a function named </w:t>
            </w:r>
            <w:proofErr w:type="spellStart"/>
            <w:r w:rsidRPr="001B6A6F">
              <w:t>ShowContactSelector</w:t>
            </w:r>
            <w:proofErr w:type="spellEnd"/>
          </w:p>
          <w:p w:rsidR="001B6A6F" w:rsidRDefault="001B6A6F" w:rsidP="001B6A6F"/>
          <w:p w:rsidR="001B6A6F" w:rsidRDefault="001B6A6F" w:rsidP="001B6A6F">
            <w:pPr>
              <w:pStyle w:val="QACodeSegment"/>
            </w:pPr>
            <w:r w:rsidRPr="00A553FC">
              <w:t xml:space="preserve">  &lt;input </w:t>
            </w:r>
            <w:proofErr w:type="spellStart"/>
            <w:r w:rsidRPr="00A553FC">
              <w:t>onclick</w:t>
            </w:r>
            <w:proofErr w:type="spellEnd"/>
            <w:r w:rsidRPr="00A553FC">
              <w:t>="</w:t>
            </w:r>
            <w:proofErr w:type="spellStart"/>
            <w:r w:rsidRPr="00A553FC">
              <w:t>ShowContactSelector</w:t>
            </w:r>
            <w:proofErr w:type="spellEnd"/>
            <w:r w:rsidRPr="00A553FC">
              <w:t xml:space="preserve">();" type="button" value="Select </w:t>
            </w:r>
            <w:proofErr w:type="spellStart"/>
            <w:r w:rsidRPr="00A553FC">
              <w:t>Exisiting</w:t>
            </w:r>
            <w:proofErr w:type="spellEnd"/>
            <w:r w:rsidRPr="00A553FC">
              <w:t xml:space="preserve"> Contact"&gt;</w:t>
            </w:r>
          </w:p>
          <w:p w:rsidR="001B6A6F" w:rsidRPr="001B6A6F" w:rsidRDefault="001B6A6F" w:rsidP="001B6A6F"/>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7</w:t>
            </w:r>
          </w:p>
        </w:tc>
        <w:tc>
          <w:tcPr>
            <w:tcW w:w="9154"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rsidRPr="001B6A6F">
              <w:t xml:space="preserve">Add a parameter-less function named </w:t>
            </w:r>
            <w:proofErr w:type="spellStart"/>
            <w:r w:rsidRPr="001B6A6F">
              <w:t>ShowContactSelector</w:t>
            </w:r>
            <w:proofErr w:type="spellEnd"/>
            <w:r w:rsidRPr="001B6A6F">
              <w:t xml:space="preserve"> to the LAB7B.js file. Call the </w:t>
            </w:r>
            <w:proofErr w:type="spellStart"/>
            <w:r w:rsidRPr="001B6A6F">
              <w:t>getMyQueryString</w:t>
            </w:r>
            <w:proofErr w:type="spellEnd"/>
            <w:r w:rsidRPr="001B6A6F">
              <w:t xml:space="preserve"> function to retrieve the value associated with the id parameter and store a decoded version in a local variable named </w:t>
            </w:r>
            <w:proofErr w:type="spellStart"/>
            <w:r w:rsidRPr="001B6A6F">
              <w:t>accountId</w:t>
            </w:r>
            <w:proofErr w:type="spellEnd"/>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Pr="001B6A6F" w:rsidRDefault="001B6A6F" w:rsidP="001B6A6F">
            <w:r>
              <w:t>8</w:t>
            </w:r>
          </w:p>
        </w:tc>
        <w:tc>
          <w:tcPr>
            <w:tcW w:w="9154" w:type="dxa"/>
            <w:tcBorders>
              <w:top w:val="single" w:sz="4" w:space="0" w:color="auto"/>
              <w:left w:val="single" w:sz="4" w:space="0" w:color="auto"/>
              <w:bottom w:val="single" w:sz="4" w:space="0" w:color="auto"/>
              <w:right w:val="single" w:sz="4" w:space="0" w:color="auto"/>
            </w:tcBorders>
          </w:tcPr>
          <w:p w:rsidR="001B6A6F" w:rsidRDefault="001B6A6F" w:rsidP="001B6A6F">
            <w:pPr>
              <w:pStyle w:val="QANumbers"/>
              <w:numPr>
                <w:ilvl w:val="0"/>
                <w:numId w:val="0"/>
              </w:numPr>
              <w:ind w:left="284"/>
            </w:pPr>
            <w:r w:rsidRPr="001B6A6F">
              <w:t xml:space="preserve">Use the </w:t>
            </w:r>
            <w:proofErr w:type="spellStart"/>
            <w:r w:rsidRPr="001B6A6F">
              <w:t>XrmUtility.openWebResource</w:t>
            </w:r>
            <w:proofErr w:type="spellEnd"/>
            <w:r w:rsidRPr="001B6A6F">
              <w:t xml:space="preserve"> function to display the second web resource which will named new_/html/ContactSelector.html, passing the </w:t>
            </w:r>
            <w:proofErr w:type="spellStart"/>
            <w:r w:rsidRPr="001B6A6F">
              <w:t>accountId</w:t>
            </w:r>
            <w:proofErr w:type="spellEnd"/>
            <w:r w:rsidRPr="001B6A6F">
              <w:t xml:space="preserve"> as the "Data" parameter and sizing the window at 500 x 300</w:t>
            </w:r>
          </w:p>
          <w:p w:rsidR="001B6A6F" w:rsidRDefault="001B6A6F" w:rsidP="001B6A6F">
            <w:pPr>
              <w:pStyle w:val="QANumbers"/>
              <w:numPr>
                <w:ilvl w:val="0"/>
                <w:numId w:val="0"/>
              </w:numPr>
              <w:ind w:left="284"/>
            </w:pPr>
            <w:r w:rsidRPr="001B6A6F">
              <w:rPr>
                <w:noProof/>
              </w:rPr>
              <w:lastRenderedPageBreak/>
              <w:drawing>
                <wp:inline distT="0" distB="0" distL="0" distR="0" wp14:anchorId="5B5E0730" wp14:editId="41469E4B">
                  <wp:extent cx="5374640" cy="1285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4093" cy="1292283"/>
                          </a:xfrm>
                          <a:prstGeom prst="rect">
                            <a:avLst/>
                          </a:prstGeom>
                        </pic:spPr>
                      </pic:pic>
                    </a:graphicData>
                  </a:graphic>
                </wp:inline>
              </w:drawing>
            </w:r>
          </w:p>
          <w:p w:rsidR="001B6A6F" w:rsidRDefault="001B6A6F" w:rsidP="001B6A6F">
            <w:pPr>
              <w:pStyle w:val="QANumbers"/>
              <w:numPr>
                <w:ilvl w:val="0"/>
                <w:numId w:val="0"/>
              </w:numPr>
              <w:ind w:left="284"/>
            </w:pPr>
          </w:p>
          <w:p w:rsidR="001B6A6F" w:rsidRDefault="001B6A6F" w:rsidP="001B6A6F">
            <w:pPr>
              <w:pStyle w:val="QANumbers"/>
              <w:numPr>
                <w:ilvl w:val="0"/>
                <w:numId w:val="0"/>
              </w:numPr>
              <w:ind w:left="284"/>
            </w:pPr>
          </w:p>
          <w:p w:rsidR="001B6A6F" w:rsidRPr="001B6A6F" w:rsidRDefault="001B6A6F" w:rsidP="001B6A6F">
            <w:pPr>
              <w:pStyle w:val="QANumbers"/>
              <w:numPr>
                <w:ilvl w:val="0"/>
                <w:numId w:val="0"/>
              </w:numPr>
              <w:ind w:left="284"/>
            </w:pP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Default="001B6A6F" w:rsidP="001B6A6F">
            <w:r>
              <w:lastRenderedPageBreak/>
              <w:t>9</w:t>
            </w:r>
          </w:p>
        </w:tc>
        <w:tc>
          <w:tcPr>
            <w:tcW w:w="9154" w:type="dxa"/>
            <w:tcBorders>
              <w:top w:val="single" w:sz="4" w:space="0" w:color="auto"/>
              <w:left w:val="single" w:sz="4" w:space="0" w:color="auto"/>
              <w:bottom w:val="single" w:sz="4" w:space="0" w:color="auto"/>
              <w:right w:val="single" w:sz="4" w:space="0" w:color="auto"/>
            </w:tcBorders>
          </w:tcPr>
          <w:p w:rsidR="001B6A6F" w:rsidRDefault="001B6A6F" w:rsidP="001B6A6F">
            <w:pPr>
              <w:pStyle w:val="QANumbers"/>
              <w:numPr>
                <w:ilvl w:val="0"/>
                <w:numId w:val="0"/>
              </w:numPr>
              <w:ind w:left="568" w:hanging="284"/>
            </w:pPr>
            <w:r w:rsidRPr="001B6A6F">
              <w:t xml:space="preserve">Let's test that this works by uploading the LAB7B.js, SDK.REST.js scripts and the two html pages as </w:t>
            </w:r>
            <w:proofErr w:type="spellStart"/>
            <w:r w:rsidRPr="001B6A6F">
              <w:t>webresources</w:t>
            </w:r>
            <w:proofErr w:type="spellEnd"/>
            <w:r w:rsidRPr="001B6A6F">
              <w:t xml:space="preserve"> </w:t>
            </w:r>
            <w:r w:rsidR="004E6749">
              <w:t xml:space="preserve">to the Module 7 solution in Dynamics 365 </w:t>
            </w:r>
            <w:r w:rsidRPr="001B6A6F">
              <w:t>as follows.</w:t>
            </w:r>
          </w:p>
          <w:p w:rsidR="001B6A6F" w:rsidRDefault="001B6A6F" w:rsidP="001B6A6F">
            <w:pPr>
              <w:pStyle w:val="QANumbers"/>
              <w:numPr>
                <w:ilvl w:val="0"/>
                <w:numId w:val="0"/>
              </w:numPr>
              <w:ind w:left="568" w:hanging="284"/>
            </w:pPr>
            <w:r w:rsidRPr="001B6A6F">
              <w:rPr>
                <w:noProof/>
              </w:rPr>
              <w:drawing>
                <wp:inline distT="0" distB="0" distL="0" distR="0" wp14:anchorId="61512B43" wp14:editId="01F5A2E1">
                  <wp:extent cx="4675505" cy="34061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87892" cy="3415164"/>
                          </a:xfrm>
                          <a:prstGeom prst="rect">
                            <a:avLst/>
                          </a:prstGeom>
                        </pic:spPr>
                      </pic:pic>
                    </a:graphicData>
                  </a:graphic>
                </wp:inline>
              </w:drawing>
            </w:r>
          </w:p>
          <w:p w:rsidR="001B6A6F" w:rsidRDefault="001B6A6F" w:rsidP="001B6A6F">
            <w:pPr>
              <w:pStyle w:val="QANumbers"/>
              <w:numPr>
                <w:ilvl w:val="0"/>
                <w:numId w:val="0"/>
              </w:numPr>
              <w:ind w:left="568" w:hanging="284"/>
            </w:pPr>
          </w:p>
          <w:p w:rsidR="001B6A6F" w:rsidRDefault="001B6A6F" w:rsidP="001B6A6F">
            <w:pPr>
              <w:pStyle w:val="QANumbers"/>
              <w:numPr>
                <w:ilvl w:val="0"/>
                <w:numId w:val="0"/>
              </w:numPr>
              <w:ind w:left="568" w:hanging="284"/>
            </w:pPr>
            <w:r w:rsidRPr="001B6A6F">
              <w:rPr>
                <w:noProof/>
              </w:rPr>
              <w:lastRenderedPageBreak/>
              <w:drawing>
                <wp:inline distT="0" distB="0" distL="0" distR="0" wp14:anchorId="68775845" wp14:editId="45823EA2">
                  <wp:extent cx="4793615" cy="3569863"/>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07966" cy="3580551"/>
                          </a:xfrm>
                          <a:prstGeom prst="rect">
                            <a:avLst/>
                          </a:prstGeom>
                        </pic:spPr>
                      </pic:pic>
                    </a:graphicData>
                  </a:graphic>
                </wp:inline>
              </w:drawing>
            </w:r>
          </w:p>
          <w:p w:rsidR="001B6A6F" w:rsidRDefault="001B6A6F" w:rsidP="001B6A6F">
            <w:pPr>
              <w:pStyle w:val="QANumbers"/>
              <w:numPr>
                <w:ilvl w:val="0"/>
                <w:numId w:val="0"/>
              </w:numPr>
              <w:ind w:left="568" w:hanging="284"/>
            </w:pPr>
          </w:p>
          <w:p w:rsidR="001B6A6F" w:rsidRDefault="001B6A6F" w:rsidP="001B6A6F">
            <w:pPr>
              <w:pStyle w:val="QANumbers"/>
              <w:numPr>
                <w:ilvl w:val="0"/>
                <w:numId w:val="0"/>
              </w:numPr>
              <w:ind w:left="568" w:hanging="284"/>
            </w:pPr>
            <w:r w:rsidRPr="001B6A6F">
              <w:rPr>
                <w:noProof/>
              </w:rPr>
              <w:drawing>
                <wp:inline distT="0" distB="0" distL="0" distR="0" wp14:anchorId="355822EF" wp14:editId="11410544">
                  <wp:extent cx="4697730" cy="3814415"/>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10145" cy="3824496"/>
                          </a:xfrm>
                          <a:prstGeom prst="rect">
                            <a:avLst/>
                          </a:prstGeom>
                        </pic:spPr>
                      </pic:pic>
                    </a:graphicData>
                  </a:graphic>
                </wp:inline>
              </w:drawing>
            </w:r>
          </w:p>
          <w:p w:rsidR="001B6A6F" w:rsidRDefault="001B6A6F" w:rsidP="001B6A6F">
            <w:pPr>
              <w:pStyle w:val="QANumbers"/>
              <w:numPr>
                <w:ilvl w:val="0"/>
                <w:numId w:val="0"/>
              </w:numPr>
              <w:ind w:left="568" w:hanging="284"/>
            </w:pPr>
          </w:p>
          <w:p w:rsidR="001B6A6F" w:rsidRPr="001B6A6F" w:rsidRDefault="001B6A6F" w:rsidP="001B6A6F">
            <w:pPr>
              <w:pStyle w:val="QANumbers"/>
              <w:numPr>
                <w:ilvl w:val="0"/>
                <w:numId w:val="0"/>
              </w:numPr>
              <w:ind w:left="568" w:hanging="284"/>
            </w:pPr>
            <w:r w:rsidRPr="001B6A6F">
              <w:rPr>
                <w:noProof/>
              </w:rPr>
              <w:lastRenderedPageBreak/>
              <w:drawing>
                <wp:inline distT="0" distB="0" distL="0" distR="0" wp14:anchorId="6297A48A" wp14:editId="6E903E70">
                  <wp:extent cx="4932616" cy="3955415"/>
                  <wp:effectExtent l="0" t="0" r="190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0504" cy="3961740"/>
                          </a:xfrm>
                          <a:prstGeom prst="rect">
                            <a:avLst/>
                          </a:prstGeom>
                        </pic:spPr>
                      </pic:pic>
                    </a:graphicData>
                  </a:graphic>
                </wp:inline>
              </w:drawing>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Default="001B6A6F" w:rsidP="001B6A6F">
            <w:r>
              <w:lastRenderedPageBreak/>
              <w:t>10</w:t>
            </w:r>
          </w:p>
        </w:tc>
        <w:tc>
          <w:tcPr>
            <w:tcW w:w="9154" w:type="dxa"/>
            <w:tcBorders>
              <w:top w:val="single" w:sz="4" w:space="0" w:color="auto"/>
              <w:left w:val="single" w:sz="4" w:space="0" w:color="auto"/>
              <w:bottom w:val="single" w:sz="4" w:space="0" w:color="auto"/>
              <w:right w:val="single" w:sz="4" w:space="0" w:color="auto"/>
            </w:tcBorders>
          </w:tcPr>
          <w:p w:rsidR="001B6A6F" w:rsidRPr="001B6A6F" w:rsidRDefault="001B6A6F" w:rsidP="001B6A6F">
            <w:pPr>
              <w:pStyle w:val="QANumbers"/>
              <w:numPr>
                <w:ilvl w:val="0"/>
                <w:numId w:val="0"/>
              </w:numPr>
              <w:ind w:left="284"/>
            </w:pPr>
            <w:r w:rsidRPr="001B6A6F">
              <w:t>Remember to save and publish all the customisations.</w:t>
            </w:r>
          </w:p>
        </w:tc>
      </w:tr>
      <w:tr w:rsidR="001B6A6F" w:rsidRPr="00E85844" w:rsidTr="00012A51">
        <w:tc>
          <w:tcPr>
            <w:tcW w:w="475" w:type="dxa"/>
            <w:tcBorders>
              <w:top w:val="single" w:sz="4" w:space="0" w:color="auto"/>
              <w:left w:val="single" w:sz="4" w:space="0" w:color="auto"/>
              <w:bottom w:val="single" w:sz="4" w:space="0" w:color="auto"/>
              <w:right w:val="single" w:sz="4" w:space="0" w:color="auto"/>
            </w:tcBorders>
          </w:tcPr>
          <w:p w:rsidR="001B6A6F" w:rsidRDefault="001B6A6F" w:rsidP="001B6A6F">
            <w:r>
              <w:t>11</w:t>
            </w:r>
          </w:p>
        </w:tc>
        <w:tc>
          <w:tcPr>
            <w:tcW w:w="9154" w:type="dxa"/>
            <w:tcBorders>
              <w:top w:val="single" w:sz="4" w:space="0" w:color="auto"/>
              <w:left w:val="single" w:sz="4" w:space="0" w:color="auto"/>
              <w:bottom w:val="single" w:sz="4" w:space="0" w:color="auto"/>
              <w:right w:val="single" w:sz="4" w:space="0" w:color="auto"/>
            </w:tcBorders>
          </w:tcPr>
          <w:p w:rsidR="001B6A6F" w:rsidRDefault="00012A51" w:rsidP="00012A51">
            <w:r>
              <w:t>We will now customise the Account entity so that someone using the main form will see our customisations.</w:t>
            </w:r>
          </w:p>
          <w:p w:rsidR="00012A51" w:rsidRDefault="00012A51" w:rsidP="00012A51"/>
          <w:p w:rsidR="00012A51" w:rsidRPr="00012A51" w:rsidRDefault="00012A51" w:rsidP="00012A51">
            <w:r>
              <w:t xml:space="preserve">First </w:t>
            </w:r>
            <w:r w:rsidRPr="007A241F">
              <w:t xml:space="preserve">Add the Account </w:t>
            </w:r>
            <w:r w:rsidRPr="007A241F">
              <w:t xml:space="preserve">Entity </w:t>
            </w:r>
            <w:r>
              <w:t xml:space="preserve">and all its associated assets </w:t>
            </w:r>
            <w:r w:rsidRPr="007A241F">
              <w:t>to the Module 7 solution.</w:t>
            </w:r>
          </w:p>
          <w:p w:rsidR="00012A51" w:rsidRDefault="00012A51" w:rsidP="00012A51">
            <w:r w:rsidRPr="00012A51">
              <w:drawing>
                <wp:inline distT="0" distB="0" distL="0" distR="0" wp14:anchorId="3054DFD8" wp14:editId="431C250E">
                  <wp:extent cx="5286768" cy="1556385"/>
                  <wp:effectExtent l="0" t="0" r="952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95806" cy="1559046"/>
                          </a:xfrm>
                          <a:prstGeom prst="rect">
                            <a:avLst/>
                          </a:prstGeom>
                          <a:noFill/>
                          <a:ln>
                            <a:noFill/>
                          </a:ln>
                        </pic:spPr>
                      </pic:pic>
                    </a:graphicData>
                  </a:graphic>
                </wp:inline>
              </w:drawing>
            </w:r>
          </w:p>
          <w:p w:rsidR="00012A51" w:rsidRDefault="00012A51" w:rsidP="00012A51"/>
          <w:p w:rsidR="00012A51" w:rsidRDefault="00012A51" w:rsidP="00012A51"/>
          <w:p w:rsidR="00012A51" w:rsidRDefault="00012A51" w:rsidP="00012A51">
            <w:r w:rsidRPr="00012A51">
              <w:lastRenderedPageBreak/>
              <w:drawing>
                <wp:inline distT="0" distB="0" distL="0" distR="0" wp14:anchorId="185FD571" wp14:editId="2F8C0DDE">
                  <wp:extent cx="5065743" cy="181483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0377" cy="1816490"/>
                          </a:xfrm>
                          <a:prstGeom prst="rect">
                            <a:avLst/>
                          </a:prstGeom>
                          <a:noFill/>
                          <a:ln>
                            <a:noFill/>
                          </a:ln>
                        </pic:spPr>
                      </pic:pic>
                    </a:graphicData>
                  </a:graphic>
                </wp:inline>
              </w:drawing>
            </w:r>
          </w:p>
          <w:p w:rsidR="00012A51" w:rsidRDefault="00012A51" w:rsidP="00012A51"/>
          <w:p w:rsidR="00012A51" w:rsidRDefault="00012A51" w:rsidP="00012A51">
            <w:r w:rsidRPr="00012A51">
              <w:drawing>
                <wp:inline distT="0" distB="0" distL="0" distR="0" wp14:anchorId="6EF5A8CF" wp14:editId="615A0229">
                  <wp:extent cx="5264235" cy="35356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7198" cy="3544387"/>
                          </a:xfrm>
                          <a:prstGeom prst="rect">
                            <a:avLst/>
                          </a:prstGeom>
                          <a:noFill/>
                          <a:ln>
                            <a:noFill/>
                          </a:ln>
                        </pic:spPr>
                      </pic:pic>
                    </a:graphicData>
                  </a:graphic>
                </wp:inline>
              </w:drawing>
            </w:r>
          </w:p>
          <w:p w:rsidR="00012A51" w:rsidRPr="001B6A6F" w:rsidRDefault="00012A51" w:rsidP="00012A51"/>
        </w:tc>
      </w:tr>
      <w:tr w:rsidR="007A241F" w:rsidRPr="00E85844" w:rsidTr="00012A51">
        <w:tc>
          <w:tcPr>
            <w:tcW w:w="475" w:type="dxa"/>
            <w:tcBorders>
              <w:top w:val="single" w:sz="4" w:space="0" w:color="auto"/>
              <w:left w:val="single" w:sz="4" w:space="0" w:color="auto"/>
              <w:bottom w:val="single" w:sz="4" w:space="0" w:color="auto"/>
              <w:right w:val="single" w:sz="4" w:space="0" w:color="auto"/>
            </w:tcBorders>
          </w:tcPr>
          <w:p w:rsidR="007A241F" w:rsidRDefault="00012A51" w:rsidP="001B6A6F">
            <w:r>
              <w:lastRenderedPageBreak/>
              <w:t>12</w:t>
            </w:r>
          </w:p>
        </w:tc>
        <w:tc>
          <w:tcPr>
            <w:tcW w:w="9154" w:type="dxa"/>
            <w:tcBorders>
              <w:top w:val="single" w:sz="4" w:space="0" w:color="auto"/>
              <w:left w:val="single" w:sz="4" w:space="0" w:color="auto"/>
              <w:bottom w:val="single" w:sz="4" w:space="0" w:color="auto"/>
              <w:right w:val="single" w:sz="4" w:space="0" w:color="auto"/>
            </w:tcBorders>
          </w:tcPr>
          <w:p w:rsidR="007A241F" w:rsidRDefault="007A241F" w:rsidP="007A241F">
            <w:pPr>
              <w:pStyle w:val="QANumbers"/>
              <w:numPr>
                <w:ilvl w:val="0"/>
                <w:numId w:val="0"/>
              </w:numPr>
              <w:ind w:left="568"/>
            </w:pPr>
          </w:p>
          <w:p w:rsidR="007A241F" w:rsidRDefault="007A241F" w:rsidP="007A241F">
            <w:pPr>
              <w:pStyle w:val="QANumbers"/>
              <w:numPr>
                <w:ilvl w:val="0"/>
                <w:numId w:val="0"/>
              </w:numPr>
              <w:ind w:left="284"/>
            </w:pPr>
            <w:r>
              <w:t xml:space="preserve">Expand the Account entity and select to </w:t>
            </w:r>
            <w:r w:rsidR="00AB5607">
              <w:t>edit the form named "Account</w:t>
            </w:r>
            <w:r>
              <w:t>"</w:t>
            </w:r>
            <w:r w:rsidR="00BC6228">
              <w:t>.</w:t>
            </w:r>
          </w:p>
          <w:p w:rsidR="001159B4" w:rsidRDefault="001159B4" w:rsidP="007A241F">
            <w:pPr>
              <w:pStyle w:val="QANumbers"/>
              <w:numPr>
                <w:ilvl w:val="0"/>
                <w:numId w:val="0"/>
              </w:numPr>
              <w:ind w:left="284"/>
            </w:pPr>
          </w:p>
          <w:p w:rsidR="007A241F" w:rsidRDefault="001159B4" w:rsidP="007A241F">
            <w:pPr>
              <w:pStyle w:val="QANumbers"/>
              <w:numPr>
                <w:ilvl w:val="0"/>
                <w:numId w:val="0"/>
              </w:numPr>
              <w:ind w:left="284"/>
            </w:pPr>
            <w:r w:rsidRPr="008B7CEC">
              <w:object w:dxaOrig="9876" w:dyaOrig="42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410.25pt;height:207.75pt" o:ole="">
                  <v:imagedata r:id="rId21" o:title=""/>
                </v:shape>
                <o:OLEObject Type="Embed" ProgID="PBrush" ShapeID="_x0000_i1036" DrawAspect="Content" ObjectID="_1583589096" r:id="rId22"/>
              </w:object>
            </w:r>
          </w:p>
          <w:p w:rsidR="007A241F" w:rsidRPr="007A241F" w:rsidRDefault="007A241F" w:rsidP="001B6A6F">
            <w:pPr>
              <w:pStyle w:val="QANumbers"/>
              <w:numPr>
                <w:ilvl w:val="0"/>
                <w:numId w:val="0"/>
              </w:numPr>
              <w:ind w:left="284"/>
            </w:pPr>
          </w:p>
        </w:tc>
      </w:tr>
      <w:tr w:rsidR="007A241F" w:rsidRPr="00E85844" w:rsidTr="00012A51">
        <w:tc>
          <w:tcPr>
            <w:tcW w:w="475" w:type="dxa"/>
            <w:tcBorders>
              <w:top w:val="single" w:sz="4" w:space="0" w:color="auto"/>
              <w:left w:val="single" w:sz="4" w:space="0" w:color="auto"/>
              <w:bottom w:val="single" w:sz="4" w:space="0" w:color="auto"/>
              <w:right w:val="single" w:sz="4" w:space="0" w:color="auto"/>
            </w:tcBorders>
          </w:tcPr>
          <w:p w:rsidR="007A241F" w:rsidRDefault="00012A51" w:rsidP="001B6A6F">
            <w:r>
              <w:lastRenderedPageBreak/>
              <w:t>13</w:t>
            </w:r>
          </w:p>
        </w:tc>
        <w:tc>
          <w:tcPr>
            <w:tcW w:w="9154" w:type="dxa"/>
            <w:tcBorders>
              <w:top w:val="single" w:sz="4" w:space="0" w:color="auto"/>
              <w:left w:val="single" w:sz="4" w:space="0" w:color="auto"/>
              <w:bottom w:val="single" w:sz="4" w:space="0" w:color="auto"/>
              <w:right w:val="single" w:sz="4" w:space="0" w:color="auto"/>
            </w:tcBorders>
          </w:tcPr>
          <w:p w:rsidR="001159B4" w:rsidRDefault="001159B4" w:rsidP="001B6A6F">
            <w:pPr>
              <w:pStyle w:val="QANumbers"/>
              <w:numPr>
                <w:ilvl w:val="0"/>
                <w:numId w:val="0"/>
              </w:numPr>
              <w:ind w:left="284"/>
            </w:pPr>
          </w:p>
          <w:p w:rsidR="001159B4" w:rsidRDefault="001159B4" w:rsidP="001B6A6F">
            <w:pPr>
              <w:pStyle w:val="QANumbers"/>
              <w:numPr>
                <w:ilvl w:val="0"/>
                <w:numId w:val="0"/>
              </w:numPr>
              <w:ind w:left="284"/>
            </w:pPr>
            <w:r>
              <w:t>Place your cursor below the contacts sub grid as shown below</w:t>
            </w:r>
          </w:p>
          <w:p w:rsidR="001159B4" w:rsidRDefault="001159B4" w:rsidP="001B6A6F">
            <w:pPr>
              <w:pStyle w:val="QANumbers"/>
              <w:numPr>
                <w:ilvl w:val="0"/>
                <w:numId w:val="0"/>
              </w:numPr>
              <w:ind w:left="284"/>
            </w:pPr>
          </w:p>
          <w:p w:rsidR="007A241F" w:rsidRDefault="001159B4" w:rsidP="001B6A6F">
            <w:pPr>
              <w:pStyle w:val="QANumbers"/>
              <w:numPr>
                <w:ilvl w:val="0"/>
                <w:numId w:val="0"/>
              </w:numPr>
              <w:ind w:left="284"/>
            </w:pPr>
            <w:r w:rsidRPr="001159B4">
              <w:object w:dxaOrig="5352" w:dyaOrig="6672">
                <v:shape id="_x0000_i1037" type="#_x0000_t75" style="width:267.75pt;height:333.75pt" o:ole="">
                  <v:imagedata r:id="rId23" o:title=""/>
                </v:shape>
                <o:OLEObject Type="Embed" ProgID="PBrush" ShapeID="_x0000_i1037" DrawAspect="Content" ObjectID="_1583589097" r:id="rId24"/>
              </w:object>
            </w:r>
          </w:p>
          <w:p w:rsidR="001159B4" w:rsidRDefault="001159B4" w:rsidP="001B6A6F">
            <w:pPr>
              <w:pStyle w:val="QANumbers"/>
              <w:numPr>
                <w:ilvl w:val="0"/>
                <w:numId w:val="0"/>
              </w:numPr>
              <w:ind w:left="284"/>
            </w:pPr>
          </w:p>
          <w:p w:rsidR="001159B4" w:rsidRPr="007A241F" w:rsidRDefault="001159B4" w:rsidP="001B6A6F">
            <w:pPr>
              <w:pStyle w:val="QANumbers"/>
              <w:numPr>
                <w:ilvl w:val="0"/>
                <w:numId w:val="0"/>
              </w:numPr>
              <w:ind w:left="284"/>
            </w:pPr>
            <w:r>
              <w:t xml:space="preserve">And then </w:t>
            </w:r>
          </w:p>
        </w:tc>
      </w:tr>
      <w:tr w:rsidR="007A241F" w:rsidRPr="00E85844" w:rsidTr="00012A51">
        <w:tc>
          <w:tcPr>
            <w:tcW w:w="475" w:type="dxa"/>
            <w:tcBorders>
              <w:top w:val="single" w:sz="4" w:space="0" w:color="auto"/>
              <w:left w:val="single" w:sz="4" w:space="0" w:color="auto"/>
              <w:bottom w:val="single" w:sz="4" w:space="0" w:color="auto"/>
              <w:right w:val="single" w:sz="4" w:space="0" w:color="auto"/>
            </w:tcBorders>
          </w:tcPr>
          <w:p w:rsidR="007A241F" w:rsidRDefault="00012A51" w:rsidP="001B6A6F">
            <w:r>
              <w:t>14</w:t>
            </w:r>
          </w:p>
        </w:tc>
        <w:tc>
          <w:tcPr>
            <w:tcW w:w="9154" w:type="dxa"/>
            <w:tcBorders>
              <w:top w:val="single" w:sz="4" w:space="0" w:color="auto"/>
              <w:left w:val="single" w:sz="4" w:space="0" w:color="auto"/>
              <w:bottom w:val="single" w:sz="4" w:space="0" w:color="auto"/>
              <w:right w:val="single" w:sz="4" w:space="0" w:color="auto"/>
            </w:tcBorders>
          </w:tcPr>
          <w:p w:rsidR="007A241F" w:rsidRDefault="007A241F" w:rsidP="007A241F">
            <w:pPr>
              <w:pStyle w:val="QANumbers"/>
              <w:numPr>
                <w:ilvl w:val="0"/>
                <w:numId w:val="0"/>
              </w:numPr>
            </w:pPr>
          </w:p>
          <w:p w:rsidR="001159B4" w:rsidRDefault="007A241F" w:rsidP="007A241F">
            <w:pPr>
              <w:pStyle w:val="QANumbers"/>
              <w:numPr>
                <w:ilvl w:val="0"/>
                <w:numId w:val="0"/>
              </w:numPr>
              <w:ind w:left="284"/>
            </w:pPr>
            <w:r>
              <w:t xml:space="preserve">Add a webresource </w:t>
            </w:r>
            <w:r w:rsidR="001159B4">
              <w:t>using the Insert tab at the top of the form</w:t>
            </w:r>
          </w:p>
          <w:p w:rsidR="001159B4" w:rsidRDefault="001159B4" w:rsidP="007A241F">
            <w:pPr>
              <w:pStyle w:val="QANumbers"/>
              <w:numPr>
                <w:ilvl w:val="0"/>
                <w:numId w:val="0"/>
              </w:numPr>
              <w:ind w:left="284"/>
            </w:pPr>
          </w:p>
          <w:p w:rsidR="001159B4" w:rsidRDefault="001159B4" w:rsidP="007A241F">
            <w:pPr>
              <w:pStyle w:val="QANumbers"/>
              <w:numPr>
                <w:ilvl w:val="0"/>
                <w:numId w:val="0"/>
              </w:numPr>
              <w:ind w:left="284"/>
            </w:pPr>
          </w:p>
          <w:p w:rsidR="001159B4" w:rsidRDefault="001159B4" w:rsidP="007A241F">
            <w:pPr>
              <w:pStyle w:val="QANumbers"/>
              <w:numPr>
                <w:ilvl w:val="0"/>
                <w:numId w:val="0"/>
              </w:numPr>
              <w:ind w:left="284"/>
            </w:pPr>
          </w:p>
          <w:p w:rsidR="007A241F" w:rsidRDefault="007A241F" w:rsidP="007A241F">
            <w:pPr>
              <w:pStyle w:val="QANumbers"/>
              <w:numPr>
                <w:ilvl w:val="0"/>
                <w:numId w:val="0"/>
              </w:numPr>
              <w:ind w:left="284"/>
            </w:pPr>
            <w:r>
              <w:t>Make sure you select the pass record object type code and unique identifier as parameters option</w:t>
            </w:r>
          </w:p>
          <w:p w:rsidR="00012A51" w:rsidRDefault="00012A51" w:rsidP="007A241F">
            <w:pPr>
              <w:pStyle w:val="QANumbers"/>
              <w:numPr>
                <w:ilvl w:val="0"/>
                <w:numId w:val="0"/>
              </w:numPr>
              <w:ind w:left="284"/>
            </w:pPr>
          </w:p>
          <w:p w:rsidR="007A241F" w:rsidRPr="007A241F" w:rsidRDefault="007A241F" w:rsidP="007A241F">
            <w:pPr>
              <w:pStyle w:val="QANumbers"/>
              <w:numPr>
                <w:ilvl w:val="0"/>
                <w:numId w:val="0"/>
              </w:numPr>
              <w:ind w:left="284"/>
            </w:pPr>
            <w:r w:rsidRPr="007A241F">
              <w:rPr>
                <w:noProof/>
              </w:rPr>
              <w:drawing>
                <wp:inline distT="0" distB="0" distL="0" distR="0" wp14:anchorId="30F2976C" wp14:editId="65A7CD85">
                  <wp:extent cx="5280058" cy="5989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86880" cy="5997058"/>
                          </a:xfrm>
                          <a:prstGeom prst="rect">
                            <a:avLst/>
                          </a:prstGeom>
                          <a:noFill/>
                          <a:ln>
                            <a:noFill/>
                          </a:ln>
                        </pic:spPr>
                      </pic:pic>
                    </a:graphicData>
                  </a:graphic>
                </wp:inline>
              </w:drawing>
            </w:r>
          </w:p>
        </w:tc>
      </w:tr>
      <w:tr w:rsidR="007A241F" w:rsidRPr="00E85844" w:rsidTr="00012A51">
        <w:tc>
          <w:tcPr>
            <w:tcW w:w="475" w:type="dxa"/>
            <w:tcBorders>
              <w:top w:val="single" w:sz="4" w:space="0" w:color="auto"/>
              <w:left w:val="single" w:sz="4" w:space="0" w:color="auto"/>
              <w:bottom w:val="single" w:sz="4" w:space="0" w:color="auto"/>
              <w:right w:val="single" w:sz="4" w:space="0" w:color="auto"/>
            </w:tcBorders>
          </w:tcPr>
          <w:p w:rsidR="007A241F" w:rsidRDefault="00012A51" w:rsidP="001B6A6F">
            <w:r>
              <w:lastRenderedPageBreak/>
              <w:t>15</w:t>
            </w:r>
          </w:p>
        </w:tc>
        <w:tc>
          <w:tcPr>
            <w:tcW w:w="9154" w:type="dxa"/>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QANumbers"/>
              <w:numPr>
                <w:ilvl w:val="0"/>
                <w:numId w:val="0"/>
              </w:numPr>
              <w:ind w:left="568" w:hanging="284"/>
            </w:pPr>
            <w:r w:rsidRPr="007A241F">
              <w:t>Save and publish your Customisation.</w:t>
            </w:r>
          </w:p>
        </w:tc>
      </w:tr>
      <w:tr w:rsidR="007A241F" w:rsidRPr="00E85844" w:rsidTr="00012A51">
        <w:tc>
          <w:tcPr>
            <w:tcW w:w="475" w:type="dxa"/>
            <w:tcBorders>
              <w:top w:val="single" w:sz="4" w:space="0" w:color="auto"/>
              <w:left w:val="single" w:sz="4" w:space="0" w:color="auto"/>
              <w:bottom w:val="single" w:sz="4" w:space="0" w:color="auto"/>
              <w:right w:val="single" w:sz="4" w:space="0" w:color="auto"/>
            </w:tcBorders>
          </w:tcPr>
          <w:p w:rsidR="007A241F" w:rsidRDefault="00012A51" w:rsidP="001B6A6F">
            <w:r>
              <w:t>16</w:t>
            </w:r>
          </w:p>
        </w:tc>
        <w:tc>
          <w:tcPr>
            <w:tcW w:w="9154" w:type="dxa"/>
            <w:tcBorders>
              <w:top w:val="single" w:sz="4" w:space="0" w:color="auto"/>
              <w:left w:val="single" w:sz="4" w:space="0" w:color="auto"/>
              <w:bottom w:val="single" w:sz="4" w:space="0" w:color="auto"/>
              <w:right w:val="single" w:sz="4" w:space="0" w:color="auto"/>
            </w:tcBorders>
          </w:tcPr>
          <w:p w:rsidR="007A241F" w:rsidRPr="007A241F" w:rsidRDefault="007A241F" w:rsidP="007A241F">
            <w:r w:rsidRPr="007A241F">
              <w:t>Navigate to the Sales area and open up the information form for an existing Active Account. Scroll down to the section you created above the existing contacts section and test that the Add existing contact button appears and that it opens a new window when clicked. Only the Country list should be populated now.</w:t>
            </w:r>
          </w:p>
        </w:tc>
      </w:tr>
    </w:tbl>
    <w:p w:rsidR="001B6A6F" w:rsidRDefault="001B6A6F" w:rsidP="007C5630">
      <w:pPr>
        <w:rPr>
          <w:rStyle w:val="QABlueWords"/>
        </w:rPr>
      </w:pPr>
    </w:p>
    <w:p w:rsidR="00F47DB8" w:rsidRDefault="00F47DB8" w:rsidP="00DB7FAA">
      <w:pPr>
        <w:pStyle w:val="QANumbers"/>
        <w:numPr>
          <w:ilvl w:val="0"/>
          <w:numId w:val="0"/>
        </w:numPr>
      </w:pPr>
    </w:p>
    <w:p w:rsidR="00F47DB8" w:rsidRDefault="007A241F" w:rsidP="005D4E11">
      <w:pPr>
        <w:rPr>
          <w:rStyle w:val="QABlueWords"/>
        </w:rPr>
      </w:pPr>
      <w:r>
        <w:rPr>
          <w:rStyle w:val="QABlueWords"/>
        </w:rPr>
        <w:lastRenderedPageBreak/>
        <w:t xml:space="preserve">Step </w:t>
      </w:r>
      <w:proofErr w:type="gramStart"/>
      <w:r w:rsidR="00F47DB8">
        <w:rPr>
          <w:rStyle w:val="QABlueWords"/>
        </w:rPr>
        <w:t>2 :</w:t>
      </w:r>
      <w:proofErr w:type="gramEnd"/>
      <w:r w:rsidR="00F47DB8">
        <w:rPr>
          <w:rStyle w:val="QABlueWords"/>
        </w:rPr>
        <w:t xml:space="preserve"> Using the WeApi endpo</w:t>
      </w:r>
      <w:r w:rsidR="005D4E11">
        <w:rPr>
          <w:rStyle w:val="QABlueWords"/>
        </w:rPr>
        <w:t>int to retrieve and update data</w:t>
      </w:r>
    </w:p>
    <w:p w:rsidR="005D4E11" w:rsidRDefault="005D4E11" w:rsidP="005D4E11">
      <w:pPr>
        <w:rPr>
          <w:rStyle w:val="QABlueWords"/>
        </w:rPr>
      </w:pPr>
    </w:p>
    <w:tbl>
      <w:tblPr>
        <w:tblW w:w="0" w:type="auto"/>
        <w:tblLayout w:type="fixed"/>
        <w:tblLook w:val="04A0" w:firstRow="1" w:lastRow="0" w:firstColumn="1" w:lastColumn="0" w:noHBand="0" w:noVBand="1"/>
      </w:tblPr>
      <w:tblGrid>
        <w:gridCol w:w="704"/>
        <w:gridCol w:w="8925"/>
      </w:tblGrid>
      <w:tr w:rsidR="007A241F" w:rsidRPr="007A241F" w:rsidTr="00162FD6">
        <w:tc>
          <w:tcPr>
            <w:tcW w:w="704" w:type="dxa"/>
            <w:tcBorders>
              <w:top w:val="single" w:sz="4" w:space="0" w:color="auto"/>
              <w:left w:val="single" w:sz="4" w:space="0" w:color="auto"/>
              <w:bottom w:val="single" w:sz="4" w:space="0" w:color="auto"/>
              <w:right w:val="single" w:sz="4" w:space="0" w:color="auto"/>
            </w:tcBorders>
          </w:tcPr>
          <w:p w:rsidR="007A241F" w:rsidRDefault="007A241F" w:rsidP="00A80E3B">
            <w:r>
              <w:t>1</w:t>
            </w:r>
          </w:p>
        </w:tc>
        <w:tc>
          <w:tcPr>
            <w:tcW w:w="8925" w:type="dxa"/>
            <w:tcBorders>
              <w:top w:val="single" w:sz="4" w:space="0" w:color="auto"/>
              <w:left w:val="single" w:sz="4" w:space="0" w:color="auto"/>
              <w:bottom w:val="single" w:sz="4" w:space="0" w:color="auto"/>
              <w:right w:val="single" w:sz="4" w:space="0" w:color="auto"/>
            </w:tcBorders>
          </w:tcPr>
          <w:p w:rsidR="007A241F" w:rsidRPr="007A241F" w:rsidRDefault="007A241F" w:rsidP="007A241F">
            <w:r w:rsidRPr="007A241F">
              <w:t xml:space="preserve">In the LAB7B.js file add a global variable named AccountID and a parameter-less function named GetParams. Note that the SelectContact.html page makes a call </w:t>
            </w:r>
            <w:r w:rsidR="0012752D">
              <w:t xml:space="preserve">to </w:t>
            </w:r>
            <w:r w:rsidRPr="007A241F">
              <w:t>the GetParams() function</w:t>
            </w:r>
          </w:p>
        </w:tc>
      </w:tr>
      <w:tr w:rsidR="007A241F" w:rsidRPr="007A241F" w:rsidTr="00162FD6">
        <w:tc>
          <w:tcPr>
            <w:tcW w:w="704" w:type="dxa"/>
            <w:tcBorders>
              <w:top w:val="single" w:sz="4" w:space="0" w:color="auto"/>
              <w:left w:val="single" w:sz="4" w:space="0" w:color="auto"/>
              <w:bottom w:val="single" w:sz="4" w:space="0" w:color="auto"/>
              <w:right w:val="single" w:sz="4" w:space="0" w:color="auto"/>
            </w:tcBorders>
          </w:tcPr>
          <w:p w:rsidR="007A241F" w:rsidRDefault="007A241F" w:rsidP="00A80E3B">
            <w:r>
              <w:t>2</w:t>
            </w:r>
          </w:p>
        </w:tc>
        <w:tc>
          <w:tcPr>
            <w:tcW w:w="8925" w:type="dxa"/>
            <w:tcBorders>
              <w:top w:val="single" w:sz="4" w:space="0" w:color="auto"/>
              <w:left w:val="single" w:sz="4" w:space="0" w:color="auto"/>
              <w:bottom w:val="single" w:sz="4" w:space="0" w:color="auto"/>
              <w:right w:val="single" w:sz="4" w:space="0" w:color="auto"/>
            </w:tcBorders>
          </w:tcPr>
          <w:p w:rsidR="007A241F" w:rsidRDefault="007A241F" w:rsidP="007A241F">
            <w:r w:rsidRPr="007A241F">
              <w:t xml:space="preserve">The Parameter in this lab will be passed through one named "Data", but in a later lab it will be passed via a parameter named "id". </w:t>
            </w:r>
          </w:p>
          <w:p w:rsidR="007A241F" w:rsidRDefault="007A241F" w:rsidP="007A241F">
            <w:r w:rsidRPr="007A241F">
              <w:t>Use the getMyQueryString function to assign a decoded entity identifier to the Acc</w:t>
            </w:r>
            <w:r w:rsidR="0012752D">
              <w:t>o</w:t>
            </w:r>
            <w:r w:rsidRPr="007A241F">
              <w:t>untID variable whether the parameter is named Data or id</w:t>
            </w:r>
          </w:p>
          <w:p w:rsidR="007A241F" w:rsidRPr="007A241F" w:rsidRDefault="007A241F" w:rsidP="007A241F">
            <w:r w:rsidRPr="007A241F">
              <w:rPr>
                <w:noProof/>
                <w:lang w:eastAsia="en-GB"/>
              </w:rPr>
              <w:drawing>
                <wp:inline distT="0" distB="0" distL="0" distR="0" wp14:anchorId="42B3FD20" wp14:editId="0E028939">
                  <wp:extent cx="4257675" cy="250354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70481" cy="2511077"/>
                          </a:xfrm>
                          <a:prstGeom prst="rect">
                            <a:avLst/>
                          </a:prstGeom>
                        </pic:spPr>
                      </pic:pic>
                    </a:graphicData>
                  </a:graphic>
                </wp:inline>
              </w:drawing>
            </w:r>
          </w:p>
        </w:tc>
      </w:tr>
      <w:tr w:rsidR="007A241F" w:rsidRPr="007A241F" w:rsidTr="00162FD6">
        <w:tc>
          <w:tcPr>
            <w:tcW w:w="704" w:type="dxa"/>
            <w:tcBorders>
              <w:top w:val="single" w:sz="4" w:space="0" w:color="auto"/>
              <w:left w:val="single" w:sz="4" w:space="0" w:color="auto"/>
              <w:bottom w:val="single" w:sz="4" w:space="0" w:color="auto"/>
              <w:right w:val="single" w:sz="4" w:space="0" w:color="auto"/>
            </w:tcBorders>
          </w:tcPr>
          <w:p w:rsidR="007A241F" w:rsidRDefault="007A241F" w:rsidP="00A80E3B">
            <w:r>
              <w:t>3</w:t>
            </w:r>
          </w:p>
        </w:tc>
        <w:tc>
          <w:tcPr>
            <w:tcW w:w="8925" w:type="dxa"/>
            <w:tcBorders>
              <w:top w:val="single" w:sz="4" w:space="0" w:color="auto"/>
              <w:left w:val="single" w:sz="4" w:space="0" w:color="auto"/>
              <w:bottom w:val="single" w:sz="4" w:space="0" w:color="auto"/>
              <w:right w:val="single" w:sz="4" w:space="0" w:color="auto"/>
            </w:tcBorders>
          </w:tcPr>
          <w:p w:rsidR="007A241F" w:rsidRPr="007A241F" w:rsidRDefault="007A241F" w:rsidP="007A241F">
            <w:r>
              <w:t xml:space="preserve">The second function, GetContacts, called when the ContactSelector page is loaded, will need to retrieve a list of contacts based on the country selected in the countries list. </w:t>
            </w:r>
          </w:p>
        </w:tc>
      </w:tr>
      <w:tr w:rsidR="007A241F" w:rsidRPr="007A241F" w:rsidTr="00162FD6">
        <w:tc>
          <w:tcPr>
            <w:tcW w:w="704" w:type="dxa"/>
            <w:tcBorders>
              <w:top w:val="single" w:sz="4" w:space="0" w:color="auto"/>
              <w:left w:val="single" w:sz="4" w:space="0" w:color="auto"/>
              <w:bottom w:val="single" w:sz="4" w:space="0" w:color="auto"/>
              <w:right w:val="single" w:sz="4" w:space="0" w:color="auto"/>
            </w:tcBorders>
          </w:tcPr>
          <w:p w:rsidR="007A241F" w:rsidRDefault="007A241F" w:rsidP="00A80E3B">
            <w:r>
              <w:t>4</w:t>
            </w:r>
          </w:p>
        </w:tc>
        <w:tc>
          <w:tcPr>
            <w:tcW w:w="8925" w:type="dxa"/>
            <w:tcBorders>
              <w:top w:val="single" w:sz="4" w:space="0" w:color="auto"/>
              <w:left w:val="single" w:sz="4" w:space="0" w:color="auto"/>
              <w:bottom w:val="single" w:sz="4" w:space="0" w:color="auto"/>
              <w:right w:val="single" w:sz="4" w:space="0" w:color="auto"/>
            </w:tcBorders>
          </w:tcPr>
          <w:p w:rsidR="007A241F" w:rsidRPr="007A241F" w:rsidRDefault="007A241F" w:rsidP="007A241F">
            <w:pPr>
              <w:pStyle w:val="QANumbers"/>
              <w:numPr>
                <w:ilvl w:val="0"/>
                <w:numId w:val="0"/>
              </w:numPr>
            </w:pPr>
            <w:r>
              <w:t>Below the following comment</w:t>
            </w:r>
          </w:p>
          <w:p w:rsidR="007A241F" w:rsidRDefault="007A241F" w:rsidP="007A241F">
            <w:pPr>
              <w:pStyle w:val="QACodeSegment"/>
            </w:pPr>
            <w:r w:rsidRPr="00351B16">
              <w:t xml:space="preserve">  //add code to ret</w:t>
            </w:r>
            <w:r>
              <w:t>r</w:t>
            </w:r>
            <w:r w:rsidRPr="00351B16">
              <w:t>ieve contacts here</w:t>
            </w:r>
          </w:p>
          <w:p w:rsidR="007A241F" w:rsidRPr="007A241F" w:rsidRDefault="007A241F" w:rsidP="007A241F">
            <w:r>
              <w:t>add a variable named querystring. This will be assigned a ODATA query that will restrict Contact to ones that are based on country</w:t>
            </w:r>
          </w:p>
        </w:tc>
      </w:tr>
      <w:tr w:rsidR="007A241F" w:rsidRPr="007A241F" w:rsidTr="00162FD6">
        <w:tc>
          <w:tcPr>
            <w:tcW w:w="704" w:type="dxa"/>
            <w:tcBorders>
              <w:top w:val="single" w:sz="4" w:space="0" w:color="auto"/>
              <w:left w:val="single" w:sz="4" w:space="0" w:color="auto"/>
              <w:bottom w:val="single" w:sz="4" w:space="0" w:color="auto"/>
              <w:right w:val="single" w:sz="4" w:space="0" w:color="auto"/>
            </w:tcBorders>
          </w:tcPr>
          <w:p w:rsidR="007A241F" w:rsidRDefault="00162FD6" w:rsidP="00A80E3B">
            <w:r>
              <w:t>5</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rsidRPr="00162FD6">
              <w:t xml:space="preserve">The starter project has a file in the scripts folder named JavaScriptRESTDataOperationsSample.js (taken from the SDK). Open it and </w:t>
            </w:r>
            <w:r>
              <w:t>Explore some of</w:t>
            </w:r>
            <w:r w:rsidRPr="00162FD6">
              <w:t xml:space="preserve"> the functions that call SDK.REST.js functions to create, read, update and delete dynamics 365 data.</w:t>
            </w:r>
            <w:r>
              <w:t xml:space="preserve"> </w:t>
            </w:r>
          </w:p>
          <w:p w:rsidR="00162FD6" w:rsidRDefault="00162FD6" w:rsidP="00162FD6"/>
          <w:p w:rsidR="007A241F" w:rsidRPr="007A241F" w:rsidRDefault="00162FD6" w:rsidP="00162FD6">
            <w:proofErr w:type="gramStart"/>
            <w:r>
              <w:t>e.g</w:t>
            </w:r>
            <w:proofErr w:type="gramEnd"/>
            <w:r>
              <w:t xml:space="preserve">. The function named </w:t>
            </w:r>
            <w:r w:rsidRPr="0000592A">
              <w:t>getFirstContactToBePrimaryContact</w:t>
            </w:r>
            <w:r>
              <w:t xml:space="preserve"> calls the function </w:t>
            </w:r>
            <w:r w:rsidRPr="00FF0070">
              <w:t>SDK.REST.retrieveMultipleRecords</w:t>
            </w:r>
            <w:r>
              <w:t xml:space="preserve"> use it as a template to implement the rest of the GetContacts method.  </w:t>
            </w:r>
            <w:bookmarkStart w:id="0" w:name="_GoBack"/>
            <w:bookmarkEnd w:id="0"/>
          </w:p>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lastRenderedPageBreak/>
              <w:t>6</w:t>
            </w:r>
          </w:p>
        </w:tc>
        <w:tc>
          <w:tcPr>
            <w:tcW w:w="8925" w:type="dxa"/>
            <w:tcBorders>
              <w:top w:val="single" w:sz="4" w:space="0" w:color="auto"/>
              <w:left w:val="single" w:sz="4" w:space="0" w:color="auto"/>
              <w:bottom w:val="single" w:sz="4" w:space="0" w:color="auto"/>
              <w:right w:val="single" w:sz="4" w:space="0" w:color="auto"/>
            </w:tcBorders>
          </w:tcPr>
          <w:p w:rsidR="00162FD6" w:rsidRPr="00162FD6" w:rsidRDefault="00162FD6" w:rsidP="00162FD6">
            <w:r>
              <w:t>The querystring variable in our application will execute an ODATA request that should  return the ContactId and FullName of the contact, filtered on the Country the contact is in and should restrict the results to at most 10</w:t>
            </w:r>
          </w:p>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7</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t xml:space="preserve">Use the $select, $filter and $top ODATA query operators to generate the correct string and assign it to the querystring variable. </w:t>
            </w:r>
          </w:p>
          <w:p w:rsidR="00162FD6" w:rsidRDefault="00162FD6" w:rsidP="00162FD6"/>
          <w:p w:rsidR="00162FD6" w:rsidRDefault="00162FD6" w:rsidP="00162FD6"/>
          <w:p w:rsidR="00162FD6" w:rsidRPr="00162FD6" w:rsidRDefault="00162FD6" w:rsidP="00162FD6"/>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8</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t>Use this string in the call to RetrieveMultiple and on success call the DisplayContacts function passing the results of the query. On failure invoke the erro</w:t>
            </w:r>
            <w:r w:rsidR="0012752D">
              <w:t>r</w:t>
            </w:r>
            <w:r>
              <w:t>handler.</w:t>
            </w:r>
          </w:p>
          <w:p w:rsidR="00162FD6" w:rsidRDefault="00162FD6" w:rsidP="00162FD6">
            <w:r w:rsidRPr="00162FD6">
              <w:rPr>
                <w:noProof/>
                <w:lang w:eastAsia="en-GB"/>
              </w:rPr>
              <w:drawing>
                <wp:inline distT="0" distB="0" distL="0" distR="0" wp14:anchorId="297F1E1D" wp14:editId="0CB31515">
                  <wp:extent cx="5343525" cy="3368040"/>
                  <wp:effectExtent l="0" t="0" r="9525"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3400" cy="3386870"/>
                          </a:xfrm>
                          <a:prstGeom prst="rect">
                            <a:avLst/>
                          </a:prstGeom>
                        </pic:spPr>
                      </pic:pic>
                    </a:graphicData>
                  </a:graphic>
                </wp:inline>
              </w:drawing>
            </w:r>
          </w:p>
          <w:p w:rsidR="00162FD6" w:rsidRDefault="00162FD6" w:rsidP="00162FD6"/>
          <w:p w:rsidR="00162FD6" w:rsidRPr="00162FD6" w:rsidRDefault="00162FD6" w:rsidP="00162FD6"/>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9</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rsidRPr="00162FD6">
              <w:t>Save your work and then upload the modified script to the webresource new_/scripts/LAB7B.js</w:t>
            </w:r>
          </w:p>
          <w:p w:rsidR="00162FD6" w:rsidRPr="00162FD6" w:rsidRDefault="00162FD6" w:rsidP="00162FD6">
            <w:r w:rsidRPr="00162FD6">
              <w:rPr>
                <w:noProof/>
                <w:lang w:eastAsia="en-GB"/>
              </w:rPr>
              <w:lastRenderedPageBreak/>
              <w:drawing>
                <wp:inline distT="0" distB="0" distL="0" distR="0" wp14:anchorId="31B3C7DA" wp14:editId="5906CE3C">
                  <wp:extent cx="5292623" cy="3051810"/>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03506" cy="3058085"/>
                          </a:xfrm>
                          <a:prstGeom prst="rect">
                            <a:avLst/>
                          </a:prstGeom>
                        </pic:spPr>
                      </pic:pic>
                    </a:graphicData>
                  </a:graphic>
                </wp:inline>
              </w:drawing>
            </w:r>
          </w:p>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lastRenderedPageBreak/>
              <w:t>10</w:t>
            </w:r>
          </w:p>
        </w:tc>
        <w:tc>
          <w:tcPr>
            <w:tcW w:w="8925" w:type="dxa"/>
            <w:tcBorders>
              <w:top w:val="single" w:sz="4" w:space="0" w:color="auto"/>
              <w:left w:val="single" w:sz="4" w:space="0" w:color="auto"/>
              <w:bottom w:val="single" w:sz="4" w:space="0" w:color="auto"/>
              <w:right w:val="single" w:sz="4" w:space="0" w:color="auto"/>
            </w:tcBorders>
          </w:tcPr>
          <w:p w:rsidR="00162FD6" w:rsidRPr="00162FD6" w:rsidRDefault="00162FD6" w:rsidP="00162FD6">
            <w:r w:rsidRPr="00162FD6">
              <w:t>Save and publish the customisation and then open up an active account and test that the add existing contact button opens a window that now allows you to select contacts based on country.</w:t>
            </w:r>
          </w:p>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11</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rsidRPr="00162FD6">
              <w:t>Now we need to associate the selected contact with the account.</w:t>
            </w:r>
          </w:p>
          <w:p w:rsidR="00162FD6" w:rsidRDefault="00162FD6" w:rsidP="00162FD6">
            <w:r>
              <w:t>The SDK.REST.js library has a function named associateR</w:t>
            </w:r>
            <w:r w:rsidR="002078B4">
              <w:t xml:space="preserve">ecords that accepts parameters </w:t>
            </w:r>
            <w:r>
              <w:t>parent record identifier, parent type name and relationship name, as well as the identifier and type name of the child entity.</w:t>
            </w:r>
          </w:p>
          <w:p w:rsidR="00162FD6" w:rsidRDefault="00162FD6" w:rsidP="00162FD6"/>
          <w:p w:rsidR="00162FD6" w:rsidRDefault="00162FD6" w:rsidP="00162FD6">
            <w:pPr>
              <w:pStyle w:val="QACodeSegment"/>
            </w:pPr>
            <w:r w:rsidRPr="00DA0CD1">
              <w:t>SDK.REST.associateRecords(AccountID, "Account", "contact_customer_accounts", contactID, "Contact", function () { alert('Success') }, errorHandler);</w:t>
            </w:r>
          </w:p>
          <w:p w:rsidR="00162FD6" w:rsidRDefault="00162FD6" w:rsidP="00162FD6"/>
          <w:p w:rsidR="00162FD6" w:rsidRPr="00162FD6" w:rsidRDefault="00162FD6" w:rsidP="00162FD6"/>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12</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rsidRPr="00162FD6">
              <w:t>Add a parameter-less function to the LAB7B.js file named AssociateToAccount that retrieves the value of the item selected in the contacts list and uses it to associate the contact to the account.</w:t>
            </w:r>
          </w:p>
          <w:p w:rsidR="00162FD6" w:rsidRDefault="00162FD6" w:rsidP="00162FD6"/>
          <w:p w:rsidR="00162FD6" w:rsidRPr="00162FD6" w:rsidRDefault="00162FD6" w:rsidP="00162FD6">
            <w:r w:rsidRPr="00162FD6">
              <w:rPr>
                <w:noProof/>
                <w:lang w:eastAsia="en-GB"/>
              </w:rPr>
              <w:drawing>
                <wp:inline distT="0" distB="0" distL="0" distR="0" wp14:anchorId="26C9ECDC" wp14:editId="2B9085AC">
                  <wp:extent cx="5120640" cy="1515110"/>
                  <wp:effectExtent l="0" t="0" r="3810"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0640" cy="1515110"/>
                          </a:xfrm>
                          <a:prstGeom prst="rect">
                            <a:avLst/>
                          </a:prstGeom>
                        </pic:spPr>
                      </pic:pic>
                    </a:graphicData>
                  </a:graphic>
                </wp:inline>
              </w:drawing>
            </w:r>
          </w:p>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lastRenderedPageBreak/>
              <w:t>13</w:t>
            </w:r>
          </w:p>
        </w:tc>
        <w:tc>
          <w:tcPr>
            <w:tcW w:w="8925" w:type="dxa"/>
            <w:tcBorders>
              <w:top w:val="single" w:sz="4" w:space="0" w:color="auto"/>
              <w:left w:val="single" w:sz="4" w:space="0" w:color="auto"/>
              <w:bottom w:val="single" w:sz="4" w:space="0" w:color="auto"/>
              <w:right w:val="single" w:sz="4" w:space="0" w:color="auto"/>
            </w:tcBorders>
          </w:tcPr>
          <w:p w:rsidR="00162FD6" w:rsidRPr="00162FD6" w:rsidRDefault="00162FD6" w:rsidP="00162FD6">
            <w:pPr>
              <w:pStyle w:val="QANumbers"/>
              <w:numPr>
                <w:ilvl w:val="0"/>
                <w:numId w:val="0"/>
              </w:numPr>
            </w:pPr>
            <w:r>
              <w:t>This function will get called when the "Associate to Account" button is clicked</w:t>
            </w:r>
          </w:p>
          <w:p w:rsidR="00162FD6" w:rsidRDefault="00162FD6" w:rsidP="00162FD6">
            <w:pPr>
              <w:pStyle w:val="QANumbers"/>
              <w:numPr>
                <w:ilvl w:val="0"/>
                <w:numId w:val="0"/>
              </w:numPr>
              <w:ind w:left="568"/>
            </w:pPr>
          </w:p>
          <w:p w:rsidR="00162FD6" w:rsidRPr="00162FD6" w:rsidRDefault="00162FD6" w:rsidP="00162FD6">
            <w:pPr>
              <w:pStyle w:val="QANumbers"/>
              <w:numPr>
                <w:ilvl w:val="0"/>
                <w:numId w:val="0"/>
              </w:numPr>
              <w:ind w:left="284"/>
            </w:pPr>
            <w:r w:rsidRPr="00162FD6">
              <w:rPr>
                <w:noProof/>
              </w:rPr>
              <w:drawing>
                <wp:inline distT="0" distB="0" distL="0" distR="0" wp14:anchorId="2CB02CA3" wp14:editId="7DAD3FC1">
                  <wp:extent cx="5267325" cy="116586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67325" cy="1165860"/>
                          </a:xfrm>
                          <a:prstGeom prst="rect">
                            <a:avLst/>
                          </a:prstGeom>
                        </pic:spPr>
                      </pic:pic>
                    </a:graphicData>
                  </a:graphic>
                </wp:inline>
              </w:drawing>
            </w:r>
          </w:p>
          <w:p w:rsidR="00162FD6" w:rsidRPr="00162FD6" w:rsidRDefault="00162FD6" w:rsidP="00162FD6"/>
        </w:tc>
      </w:tr>
      <w:tr w:rsidR="00162FD6" w:rsidRPr="007A241F" w:rsidTr="00162FD6">
        <w:tc>
          <w:tcPr>
            <w:tcW w:w="704" w:type="dxa"/>
            <w:tcBorders>
              <w:top w:val="single" w:sz="4" w:space="0" w:color="auto"/>
              <w:left w:val="single" w:sz="4" w:space="0" w:color="auto"/>
              <w:bottom w:val="single" w:sz="4" w:space="0" w:color="auto"/>
              <w:right w:val="single" w:sz="4" w:space="0" w:color="auto"/>
            </w:tcBorders>
          </w:tcPr>
          <w:p w:rsidR="00162FD6" w:rsidRDefault="00162FD6" w:rsidP="00A80E3B">
            <w:r>
              <w:t>14</w:t>
            </w:r>
          </w:p>
        </w:tc>
        <w:tc>
          <w:tcPr>
            <w:tcW w:w="8925" w:type="dxa"/>
            <w:tcBorders>
              <w:top w:val="single" w:sz="4" w:space="0" w:color="auto"/>
              <w:left w:val="single" w:sz="4" w:space="0" w:color="auto"/>
              <w:bottom w:val="single" w:sz="4" w:space="0" w:color="auto"/>
              <w:right w:val="single" w:sz="4" w:space="0" w:color="auto"/>
            </w:tcBorders>
          </w:tcPr>
          <w:p w:rsidR="00162FD6" w:rsidRDefault="00162FD6" w:rsidP="00162FD6">
            <w:r w:rsidRPr="00162FD6">
              <w:t>Save your changes and upload the new version to your Module 7 solution save and publish the changes and test that it works</w:t>
            </w:r>
            <w:r w:rsidR="0012752D">
              <w:t xml:space="preserve"> by attempting to add an existing contact to an existing account</w:t>
            </w:r>
            <w:r w:rsidRPr="00162FD6">
              <w:t>.</w:t>
            </w:r>
          </w:p>
          <w:p w:rsidR="00CA4DE5" w:rsidRDefault="00CA4DE5" w:rsidP="00162FD6"/>
          <w:p w:rsidR="00CA4DE5" w:rsidRDefault="00DE795F" w:rsidP="00162FD6">
            <w:r>
              <w:object w:dxaOrig="11736" w:dyaOrig="7020">
                <v:shape id="_x0000_i1027" type="#_x0000_t75" style="width:435.75pt;height:260.25pt" o:ole="">
                  <v:imagedata r:id="rId30" o:title=""/>
                </v:shape>
                <o:OLEObject Type="Embed" ProgID="PBrush" ShapeID="_x0000_i1027" DrawAspect="Content" ObjectID="_1583589098" r:id="rId31"/>
              </w:object>
            </w:r>
          </w:p>
          <w:p w:rsidR="00DE795F" w:rsidRDefault="00DE795F" w:rsidP="00162FD6"/>
          <w:p w:rsidR="00DE795F" w:rsidRDefault="00DE795F" w:rsidP="00162FD6">
            <w:r>
              <w:t>The contacts sub grid does not automatically refresh. Click on the "Full Name" column header to see the contact that has been added.</w:t>
            </w:r>
          </w:p>
          <w:p w:rsidR="00DE795F" w:rsidRDefault="00DE795F" w:rsidP="00162FD6"/>
          <w:p w:rsidR="00DE795F" w:rsidRPr="00162FD6" w:rsidRDefault="00DE795F" w:rsidP="00162FD6"/>
        </w:tc>
      </w:tr>
    </w:tbl>
    <w:p w:rsidR="005D4E11" w:rsidRDefault="005D4E11" w:rsidP="005D4E11">
      <w:pPr>
        <w:rPr>
          <w:rStyle w:val="QABlueWords"/>
        </w:rPr>
      </w:pPr>
    </w:p>
    <w:p w:rsidR="00AA2EC5" w:rsidRDefault="00AA2EC5" w:rsidP="00AA2EC5">
      <w:pPr>
        <w:pStyle w:val="QANumbers"/>
        <w:numPr>
          <w:ilvl w:val="0"/>
          <w:numId w:val="0"/>
        </w:numPr>
        <w:ind w:left="568"/>
      </w:pPr>
    </w:p>
    <w:p w:rsidR="005D4E11" w:rsidRDefault="005D4E11" w:rsidP="005D4E11">
      <w:pPr>
        <w:pStyle w:val="QANumbers"/>
        <w:numPr>
          <w:ilvl w:val="0"/>
          <w:numId w:val="0"/>
        </w:numPr>
        <w:ind w:left="568" w:hanging="284"/>
      </w:pPr>
    </w:p>
    <w:p w:rsidR="005D4E11" w:rsidRDefault="005D4E11" w:rsidP="005D4E11">
      <w:pPr>
        <w:pStyle w:val="QANumbers"/>
        <w:numPr>
          <w:ilvl w:val="0"/>
          <w:numId w:val="0"/>
        </w:numPr>
        <w:ind w:left="284"/>
      </w:pPr>
    </w:p>
    <w:p w:rsidR="00396E05" w:rsidRDefault="00396E05" w:rsidP="005D4E11">
      <w:pPr>
        <w:pStyle w:val="QANumbers"/>
        <w:numPr>
          <w:ilvl w:val="0"/>
          <w:numId w:val="0"/>
        </w:numPr>
        <w:ind w:left="284"/>
      </w:pPr>
    </w:p>
    <w:p w:rsidR="00351B16" w:rsidRDefault="00351B16" w:rsidP="005D4E11">
      <w:pPr>
        <w:pStyle w:val="QANumbers"/>
        <w:numPr>
          <w:ilvl w:val="0"/>
          <w:numId w:val="0"/>
        </w:numPr>
        <w:ind w:left="284"/>
      </w:pPr>
    </w:p>
    <w:p w:rsidR="00E955A8" w:rsidRDefault="00E955A8" w:rsidP="00E955A8">
      <w:pPr>
        <w:pStyle w:val="QANumbers"/>
        <w:numPr>
          <w:ilvl w:val="0"/>
          <w:numId w:val="0"/>
        </w:numPr>
        <w:ind w:left="568"/>
      </w:pPr>
    </w:p>
    <w:p w:rsidR="0000592A" w:rsidRDefault="0000592A" w:rsidP="0000592A"/>
    <w:p w:rsidR="0000592A" w:rsidRDefault="0000592A" w:rsidP="0000592A"/>
    <w:p w:rsidR="00E955A8" w:rsidRDefault="00E955A8" w:rsidP="0000592A"/>
    <w:p w:rsidR="00FF0070" w:rsidRPr="0000592A" w:rsidRDefault="00FF0070" w:rsidP="0000592A"/>
    <w:p w:rsidR="005B6FD9" w:rsidRDefault="005B6FD9" w:rsidP="00C054A2">
      <w:pPr>
        <w:pStyle w:val="QANumbers"/>
        <w:numPr>
          <w:ilvl w:val="0"/>
          <w:numId w:val="0"/>
        </w:numPr>
        <w:ind w:left="568"/>
      </w:pPr>
    </w:p>
    <w:p w:rsidR="00C054A2" w:rsidRDefault="00C054A2" w:rsidP="00FF0070">
      <w:pPr>
        <w:pStyle w:val="QANumbers"/>
        <w:numPr>
          <w:ilvl w:val="0"/>
          <w:numId w:val="0"/>
        </w:numPr>
        <w:ind w:left="568" w:hanging="284"/>
      </w:pPr>
    </w:p>
    <w:p w:rsidR="00C054A2" w:rsidRDefault="00C054A2" w:rsidP="00FF0070">
      <w:pPr>
        <w:pStyle w:val="QANumbers"/>
        <w:numPr>
          <w:ilvl w:val="0"/>
          <w:numId w:val="0"/>
        </w:numPr>
        <w:ind w:left="568" w:hanging="284"/>
      </w:pPr>
    </w:p>
    <w:p w:rsidR="00C054A2" w:rsidRDefault="00C054A2" w:rsidP="00C054A2">
      <w:pPr>
        <w:pStyle w:val="QANumbers"/>
        <w:numPr>
          <w:ilvl w:val="0"/>
          <w:numId w:val="0"/>
        </w:numPr>
        <w:ind w:left="568"/>
      </w:pPr>
    </w:p>
    <w:p w:rsidR="00DA0CD1" w:rsidRDefault="00DA0CD1" w:rsidP="00C054A2">
      <w:pPr>
        <w:pStyle w:val="QANumbers"/>
        <w:numPr>
          <w:ilvl w:val="0"/>
          <w:numId w:val="0"/>
        </w:numPr>
        <w:ind w:left="568"/>
      </w:pPr>
    </w:p>
    <w:p w:rsidR="00E955A8" w:rsidRDefault="00E955A8" w:rsidP="00E955A8">
      <w:pPr>
        <w:pStyle w:val="QANumbers"/>
        <w:numPr>
          <w:ilvl w:val="0"/>
          <w:numId w:val="0"/>
        </w:numPr>
        <w:ind w:left="284"/>
      </w:pPr>
    </w:p>
    <w:p w:rsidR="00DA0CD1" w:rsidRDefault="00DA0CD1" w:rsidP="00DA0CD1">
      <w:pPr>
        <w:pStyle w:val="QANumbers"/>
        <w:numPr>
          <w:ilvl w:val="0"/>
          <w:numId w:val="0"/>
        </w:numPr>
        <w:ind w:left="568" w:hanging="284"/>
      </w:pPr>
    </w:p>
    <w:p w:rsidR="00DA0CD1" w:rsidRDefault="00DA0CD1" w:rsidP="00DA0CD1"/>
    <w:p w:rsidR="00EE00FD" w:rsidRDefault="00EE00FD" w:rsidP="00EE00FD">
      <w:pPr>
        <w:pStyle w:val="QANumbers"/>
        <w:numPr>
          <w:ilvl w:val="0"/>
          <w:numId w:val="0"/>
        </w:numPr>
        <w:ind w:left="568" w:hanging="284"/>
      </w:pPr>
    </w:p>
    <w:p w:rsidR="00EE00FD" w:rsidRDefault="00EE00FD" w:rsidP="00EE00FD">
      <w:pPr>
        <w:pStyle w:val="QANumbers"/>
        <w:numPr>
          <w:ilvl w:val="0"/>
          <w:numId w:val="0"/>
        </w:numPr>
        <w:ind w:left="568" w:hanging="284"/>
      </w:pPr>
    </w:p>
    <w:p w:rsidR="00EE00FD" w:rsidRDefault="00EE00FD" w:rsidP="00EE00FD">
      <w:pPr>
        <w:pStyle w:val="QANumbers"/>
        <w:numPr>
          <w:ilvl w:val="0"/>
          <w:numId w:val="0"/>
        </w:numPr>
        <w:ind w:left="568" w:hanging="284"/>
      </w:pPr>
    </w:p>
    <w:p w:rsidR="00EE00FD" w:rsidRDefault="00EE00FD" w:rsidP="00EE00FD">
      <w:pPr>
        <w:pStyle w:val="QANumbers"/>
        <w:numPr>
          <w:ilvl w:val="0"/>
          <w:numId w:val="0"/>
        </w:numPr>
        <w:ind w:left="568" w:hanging="284"/>
      </w:pPr>
    </w:p>
    <w:p w:rsidR="00EE00FD" w:rsidRDefault="00EE00FD" w:rsidP="00EE00FD">
      <w:pPr>
        <w:pStyle w:val="QANumbers"/>
        <w:numPr>
          <w:ilvl w:val="0"/>
          <w:numId w:val="0"/>
        </w:numPr>
        <w:ind w:left="568" w:hanging="284"/>
      </w:pPr>
    </w:p>
    <w:p w:rsidR="00801738" w:rsidRDefault="00801738" w:rsidP="00EE00FD">
      <w:pPr>
        <w:pStyle w:val="QANumbers"/>
        <w:numPr>
          <w:ilvl w:val="0"/>
          <w:numId w:val="0"/>
        </w:numPr>
        <w:ind w:left="568" w:hanging="284"/>
      </w:pPr>
    </w:p>
    <w:sectPr w:rsidR="00801738" w:rsidSect="00881813">
      <w:headerReference w:type="even" r:id="rId32"/>
      <w:headerReference w:type="default" r:id="rId33"/>
      <w:footerReference w:type="even" r:id="rId34"/>
      <w:footerReference w:type="default" r:id="rId35"/>
      <w:headerReference w:type="first" r:id="rId36"/>
      <w:footerReference w:type="first" r:id="rId37"/>
      <w:pgSz w:w="11907" w:h="16839" w:code="9"/>
      <w:pgMar w:top="1418" w:right="1134" w:bottom="1134" w:left="1134" w:header="28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0D48" w:rsidRDefault="00480D48" w:rsidP="00350DF2">
      <w:r>
        <w:separator/>
      </w:r>
    </w:p>
    <w:p w:rsidR="00480D48" w:rsidRDefault="00480D48" w:rsidP="00350DF2"/>
    <w:p w:rsidR="00480D48" w:rsidRDefault="00480D48" w:rsidP="00350DF2"/>
    <w:p w:rsidR="00480D48" w:rsidRDefault="00480D48" w:rsidP="00350DF2"/>
    <w:p w:rsidR="00480D48" w:rsidRDefault="00480D48" w:rsidP="00350DF2"/>
    <w:p w:rsidR="00480D48" w:rsidRDefault="00480D48" w:rsidP="00350DF2"/>
  </w:endnote>
  <w:endnote w:type="continuationSeparator" w:id="0">
    <w:p w:rsidR="00480D48" w:rsidRDefault="00480D48" w:rsidP="00350DF2">
      <w:r>
        <w:continuationSeparator/>
      </w:r>
    </w:p>
    <w:p w:rsidR="00480D48" w:rsidRDefault="00480D48" w:rsidP="00350DF2"/>
    <w:p w:rsidR="00480D48" w:rsidRDefault="00480D48" w:rsidP="00350DF2"/>
    <w:p w:rsidR="00480D48" w:rsidRDefault="00480D48" w:rsidP="00350DF2"/>
    <w:p w:rsidR="00480D48" w:rsidRDefault="00480D48" w:rsidP="00350DF2"/>
    <w:p w:rsidR="00480D48" w:rsidRDefault="00480D48" w:rsidP="00350D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6F" w:rsidRDefault="001B6A6F">
    <w:pPr>
      <w:spacing w:before="0" w:after="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1205619"/>
      <w:docPartObj>
        <w:docPartGallery w:val="Page Numbers (Bottom of Page)"/>
        <w:docPartUnique/>
      </w:docPartObj>
    </w:sdtPr>
    <w:sdtEndPr/>
    <w:sdtContent>
      <w:p w:rsidR="00881813" w:rsidRDefault="00881813" w:rsidP="00881813">
        <w:pPr>
          <w:pStyle w:val="QAFooter"/>
        </w:pPr>
        <w:r>
          <w:rPr>
            <w:noProof w:val="0"/>
          </w:rPr>
          <w:fldChar w:fldCharType="begin"/>
        </w:r>
        <w:r>
          <w:instrText xml:space="preserve"> PAGE   \* MERGEFORMAT </w:instrText>
        </w:r>
        <w:r>
          <w:rPr>
            <w:noProof w:val="0"/>
          </w:rPr>
          <w:fldChar w:fldCharType="separate"/>
        </w:r>
        <w:r w:rsidR="00DB7FAA">
          <w:t>13</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6F" w:rsidRDefault="001B6A6F">
    <w:pPr>
      <w:spacing w:before="0" w:after="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0D48" w:rsidRDefault="00480D48" w:rsidP="00350DF2">
      <w:r>
        <w:separator/>
      </w:r>
    </w:p>
    <w:p w:rsidR="00480D48" w:rsidRDefault="00480D48" w:rsidP="00350DF2"/>
    <w:p w:rsidR="00480D48" w:rsidRDefault="00480D48" w:rsidP="00350DF2"/>
    <w:p w:rsidR="00480D48" w:rsidRDefault="00480D48" w:rsidP="00350DF2"/>
    <w:p w:rsidR="00480D48" w:rsidRDefault="00480D48" w:rsidP="00350DF2"/>
    <w:p w:rsidR="00480D48" w:rsidRDefault="00480D48" w:rsidP="00350DF2"/>
  </w:footnote>
  <w:footnote w:type="continuationSeparator" w:id="0">
    <w:p w:rsidR="00480D48" w:rsidRDefault="00480D48" w:rsidP="00350DF2">
      <w:r>
        <w:continuationSeparator/>
      </w:r>
    </w:p>
    <w:p w:rsidR="00480D48" w:rsidRDefault="00480D48" w:rsidP="00350DF2"/>
    <w:p w:rsidR="00480D48" w:rsidRDefault="00480D48" w:rsidP="00350DF2"/>
    <w:p w:rsidR="00480D48" w:rsidRDefault="00480D48" w:rsidP="00350DF2"/>
    <w:p w:rsidR="00480D48" w:rsidRDefault="00480D48" w:rsidP="00350DF2"/>
    <w:p w:rsidR="00480D48" w:rsidRDefault="00480D48" w:rsidP="00350DF2"/>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6F" w:rsidRDefault="001B6A6F">
    <w:pPr>
      <w:spacing w:before="0" w:after="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6F" w:rsidRPr="00F8262A" w:rsidRDefault="001B6A6F" w:rsidP="001B6A6F">
    <w:r w:rsidRPr="00F8262A">
      <w:t>Dynamics CRM and Dynamics 365 Fast Track for Developers</w:t>
    </w:r>
  </w:p>
  <w:p w:rsidR="001B6A6F" w:rsidRDefault="001B6A6F">
    <w:pPr>
      <w:spacing w:before="0" w:after="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A6F" w:rsidRDefault="001B6A6F">
    <w:pPr>
      <w:spacing w:before="0"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90594"/>
    <w:multiLevelType w:val="multilevel"/>
    <w:tmpl w:val="7D7A560A"/>
    <w:styleLink w:val="QAStylelist"/>
    <w:lvl w:ilvl="0">
      <w:start w:val="1"/>
      <w:numFmt w:val="decimal"/>
      <w:suff w:val="space"/>
      <w:lvlText w:val="%1."/>
      <w:lvlJc w:val="left"/>
      <w:pPr>
        <w:ind w:left="227" w:hanging="227"/>
      </w:pPr>
      <w:rPr>
        <w:rFonts w:ascii="Segoe UI" w:hAnsi="Segoe UI"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2DD205C1"/>
    <w:multiLevelType w:val="hybridMultilevel"/>
    <w:tmpl w:val="D86661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418F6"/>
    <w:multiLevelType w:val="multilevel"/>
    <w:tmpl w:val="E98418C0"/>
    <w:lvl w:ilvl="0">
      <w:start w:val="1"/>
      <w:numFmt w:val="bullet"/>
      <w:pStyle w:val="QATableBullets"/>
      <w:lvlText w:val=""/>
      <w:lvlJc w:val="left"/>
      <w:pPr>
        <w:ind w:left="284" w:hanging="227"/>
      </w:pPr>
      <w:rPr>
        <w:rFonts w:ascii="Symbol" w:hAnsi="Symbol" w:hint="default"/>
        <w:b/>
        <w:i w:val="0"/>
        <w:color w:val="333F48"/>
      </w:rPr>
    </w:lvl>
    <w:lvl w:ilvl="1">
      <w:start w:val="1"/>
      <w:numFmt w:val="bullet"/>
      <w:lvlText w:val="o"/>
      <w:lvlJc w:val="left"/>
      <w:pPr>
        <w:ind w:left="510" w:hanging="226"/>
      </w:pPr>
      <w:rPr>
        <w:rFonts w:ascii="Courier New" w:hAnsi="Courier New" w:hint="default"/>
      </w:rPr>
    </w:lvl>
    <w:lvl w:ilvl="2">
      <w:start w:val="1"/>
      <w:numFmt w:val="bullet"/>
      <w:lvlText w:val=""/>
      <w:lvlJc w:val="left"/>
      <w:pPr>
        <w:ind w:left="737" w:hanging="227"/>
      </w:pPr>
      <w:rPr>
        <w:rFonts w:ascii="Wingdings" w:hAnsi="Wingdings" w:hint="default"/>
      </w:rPr>
    </w:lvl>
    <w:lvl w:ilvl="3">
      <w:start w:val="1"/>
      <w:numFmt w:val="bullet"/>
      <w:lvlText w:val=""/>
      <w:lvlJc w:val="left"/>
      <w:pPr>
        <w:ind w:left="1985" w:hanging="227"/>
      </w:pPr>
      <w:rPr>
        <w:rFonts w:ascii="Symbol" w:hAnsi="Symbol" w:hint="default"/>
      </w:rPr>
    </w:lvl>
    <w:lvl w:ilvl="4">
      <w:start w:val="1"/>
      <w:numFmt w:val="bullet"/>
      <w:lvlText w:val="o"/>
      <w:lvlJc w:val="left"/>
      <w:pPr>
        <w:ind w:left="2552" w:hanging="227"/>
      </w:pPr>
      <w:rPr>
        <w:rFonts w:ascii="Courier New" w:hAnsi="Courier New" w:hint="default"/>
      </w:rPr>
    </w:lvl>
    <w:lvl w:ilvl="5">
      <w:start w:val="1"/>
      <w:numFmt w:val="bullet"/>
      <w:lvlText w:val=""/>
      <w:lvlJc w:val="left"/>
      <w:pPr>
        <w:ind w:left="3119" w:hanging="227"/>
      </w:pPr>
      <w:rPr>
        <w:rFonts w:ascii="Wingdings" w:hAnsi="Wingdings" w:hint="default"/>
      </w:rPr>
    </w:lvl>
    <w:lvl w:ilvl="6">
      <w:start w:val="1"/>
      <w:numFmt w:val="bullet"/>
      <w:lvlText w:val=""/>
      <w:lvlJc w:val="left"/>
      <w:pPr>
        <w:ind w:left="3686" w:hanging="227"/>
      </w:pPr>
      <w:rPr>
        <w:rFonts w:ascii="Symbol" w:hAnsi="Symbol" w:hint="default"/>
      </w:rPr>
    </w:lvl>
    <w:lvl w:ilvl="7">
      <w:start w:val="1"/>
      <w:numFmt w:val="bullet"/>
      <w:lvlText w:val="o"/>
      <w:lvlJc w:val="left"/>
      <w:pPr>
        <w:ind w:left="4253" w:hanging="227"/>
      </w:pPr>
      <w:rPr>
        <w:rFonts w:ascii="Courier New" w:hAnsi="Courier New" w:hint="default"/>
      </w:rPr>
    </w:lvl>
    <w:lvl w:ilvl="8">
      <w:start w:val="1"/>
      <w:numFmt w:val="bullet"/>
      <w:lvlText w:val=""/>
      <w:lvlJc w:val="left"/>
      <w:pPr>
        <w:ind w:left="4820" w:hanging="227"/>
      </w:pPr>
      <w:rPr>
        <w:rFonts w:ascii="Wingdings" w:hAnsi="Wingdings" w:hint="default"/>
      </w:rPr>
    </w:lvl>
  </w:abstractNum>
  <w:abstractNum w:abstractNumId="3" w15:restartNumberingAfterBreak="0">
    <w:nsid w:val="513F3354"/>
    <w:multiLevelType w:val="multilevel"/>
    <w:tmpl w:val="9A682326"/>
    <w:lvl w:ilvl="0">
      <w:start w:val="1"/>
      <w:numFmt w:val="bullet"/>
      <w:pStyle w:val="QABullets"/>
      <w:lvlText w:val=""/>
      <w:lvlJc w:val="left"/>
      <w:pPr>
        <w:ind w:left="340" w:hanging="227"/>
      </w:pPr>
      <w:rPr>
        <w:rFonts w:ascii="Symbol" w:hAnsi="Symbol" w:hint="default"/>
        <w:b/>
        <w:color w:val="63615F" w:themeColor="text1" w:themeTint="BF"/>
      </w:rPr>
    </w:lvl>
    <w:lvl w:ilvl="1">
      <w:start w:val="1"/>
      <w:numFmt w:val="bullet"/>
      <w:lvlText w:val="o"/>
      <w:lvlJc w:val="left"/>
      <w:pPr>
        <w:ind w:left="924" w:hanging="204"/>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90E49FA"/>
    <w:multiLevelType w:val="multilevel"/>
    <w:tmpl w:val="66203320"/>
    <w:lvl w:ilvl="0">
      <w:start w:val="1"/>
      <w:numFmt w:val="decimal"/>
      <w:pStyle w:val="QANumbers"/>
      <w:lvlText w:val="%1."/>
      <w:lvlJc w:val="left"/>
      <w:pPr>
        <w:ind w:left="568" w:hanging="284"/>
      </w:pPr>
      <w:rPr>
        <w:rFonts w:hint="default"/>
      </w:rPr>
    </w:lvl>
    <w:lvl w:ilvl="1">
      <w:start w:val="1"/>
      <w:numFmt w:val="lowerLetter"/>
      <w:lvlText w:val="%2)"/>
      <w:lvlJc w:val="left"/>
      <w:pPr>
        <w:ind w:left="1004" w:hanging="360"/>
      </w:pPr>
      <w:rPr>
        <w:rFonts w:hint="default"/>
      </w:rPr>
    </w:lvl>
    <w:lvl w:ilvl="2">
      <w:start w:val="1"/>
      <w:numFmt w:val="lowerRoman"/>
      <w:lvlText w:val="%3)"/>
      <w:lvlJc w:val="left"/>
      <w:pPr>
        <w:ind w:left="1364" w:hanging="360"/>
      </w:pPr>
      <w:rPr>
        <w:rFonts w:hint="default"/>
      </w:rPr>
    </w:lvl>
    <w:lvl w:ilvl="3">
      <w:start w:val="1"/>
      <w:numFmt w:val="decimal"/>
      <w:lvlText w:val="(%4)"/>
      <w:lvlJc w:val="left"/>
      <w:pPr>
        <w:ind w:left="1724" w:hanging="360"/>
      </w:pPr>
      <w:rPr>
        <w:rFonts w:hint="default"/>
      </w:rPr>
    </w:lvl>
    <w:lvl w:ilvl="4">
      <w:start w:val="1"/>
      <w:numFmt w:val="lowerLetter"/>
      <w:lvlText w:val="(%5)"/>
      <w:lvlJc w:val="left"/>
      <w:pPr>
        <w:ind w:left="2084" w:hanging="360"/>
      </w:pPr>
      <w:rPr>
        <w:rFonts w:hint="default"/>
      </w:rPr>
    </w:lvl>
    <w:lvl w:ilvl="5">
      <w:start w:val="1"/>
      <w:numFmt w:val="lowerRoman"/>
      <w:lvlText w:val="(%6)"/>
      <w:lvlJc w:val="left"/>
      <w:pPr>
        <w:ind w:left="2444" w:hanging="360"/>
      </w:pPr>
      <w:rPr>
        <w:rFonts w:hint="default"/>
      </w:rPr>
    </w:lvl>
    <w:lvl w:ilvl="6">
      <w:start w:val="1"/>
      <w:numFmt w:val="decimal"/>
      <w:lvlText w:val="%7."/>
      <w:lvlJc w:val="left"/>
      <w:pPr>
        <w:ind w:left="2804" w:hanging="360"/>
      </w:pPr>
      <w:rPr>
        <w:rFonts w:hint="default"/>
      </w:rPr>
    </w:lvl>
    <w:lvl w:ilvl="7">
      <w:start w:val="1"/>
      <w:numFmt w:val="lowerLetter"/>
      <w:lvlText w:val="%8."/>
      <w:lvlJc w:val="left"/>
      <w:pPr>
        <w:ind w:left="3164" w:hanging="360"/>
      </w:pPr>
      <w:rPr>
        <w:rFonts w:hint="default"/>
      </w:rPr>
    </w:lvl>
    <w:lvl w:ilvl="8">
      <w:start w:val="1"/>
      <w:numFmt w:val="lowerRoman"/>
      <w:lvlText w:val="%9."/>
      <w:lvlJc w:val="left"/>
      <w:pPr>
        <w:ind w:left="3524" w:hanging="360"/>
      </w:pPr>
      <w:rPr>
        <w:rFonts w:hint="default"/>
      </w:rPr>
    </w:lvl>
  </w:abstractNum>
  <w:abstractNum w:abstractNumId="5" w15:restartNumberingAfterBreak="0">
    <w:nsid w:val="62076EEB"/>
    <w:multiLevelType w:val="hybridMultilevel"/>
    <w:tmpl w:val="E4AACD6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668C51FE"/>
    <w:multiLevelType w:val="multilevel"/>
    <w:tmpl w:val="D856F844"/>
    <w:lvl w:ilvl="0">
      <w:start w:val="1"/>
      <w:numFmt w:val="decimal"/>
      <w:pStyle w:val="QATableNumbers"/>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lvlOverride w:ilvl="0">
      <w:lvl w:ilvl="0">
        <w:start w:val="1"/>
        <w:numFmt w:val="bullet"/>
        <w:pStyle w:val="QABullets"/>
        <w:lvlText w:val=""/>
        <w:lvlJc w:val="left"/>
        <w:pPr>
          <w:ind w:left="340" w:hanging="227"/>
        </w:pPr>
        <w:rPr>
          <w:rFonts w:ascii="Symbol" w:hAnsi="Symbol" w:hint="default"/>
          <w:b/>
          <w:color w:val="63615F" w:themeColor="text1" w:themeTint="BF"/>
        </w:rPr>
      </w:lvl>
    </w:lvlOverride>
    <w:lvlOverride w:ilvl="1">
      <w:lvl w:ilvl="1">
        <w:start w:val="1"/>
        <w:numFmt w:val="bullet"/>
        <w:lvlText w:val="o"/>
        <w:lvlJc w:val="left"/>
        <w:pPr>
          <w:ind w:left="567" w:hanging="227"/>
        </w:pPr>
        <w:rPr>
          <w:rFonts w:ascii="Courier New" w:hAnsi="Courier New" w:hint="default"/>
        </w:rPr>
      </w:lvl>
    </w:lvlOverride>
    <w:lvlOverride w:ilvl="2">
      <w:lvl w:ilvl="2">
        <w:start w:val="1"/>
        <w:numFmt w:val="bullet"/>
        <w:lvlText w:val=""/>
        <w:lvlJc w:val="left"/>
        <w:pPr>
          <w:ind w:left="794" w:hanging="227"/>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abstractNumId w:val="0"/>
  </w:num>
  <w:num w:numId="4">
    <w:abstractNumId w:val="6"/>
  </w:num>
  <w:num w:numId="5">
    <w:abstractNumId w:val="1"/>
  </w:num>
  <w:num w:numId="6">
    <w:abstractNumId w:val="4"/>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1" w:cryptProviderType="rsaAES" w:cryptAlgorithmClass="hash" w:cryptAlgorithmType="typeAny" w:cryptAlgorithmSid="14" w:cryptSpinCount="100000" w:hash="JGovDofUXOgDmE8LgXrB7NUffYQp4oJW4zXYOwQBFBcN2mNIBUBYYdbgxsUAWpuCly31BUKlIxmy3BroJf44+Q==" w:salt="z2/oATpCWunrcH2llLJMFg=="/>
  <w:styleLockTheme/>
  <w:styleLockQFSet/>
  <w:defaultTabStop w:val="567"/>
  <w:drawingGridHorizontalSpacing w:val="120"/>
  <w:displayHorizontalDrawingGridEvery w:val="2"/>
  <w:characterSpacingControl w:val="doNotCompress"/>
  <w:hdrShapeDefaults>
    <o:shapedefaults v:ext="edit" spidmax="2049">
      <o:colormru v:ext="edit" colors="#745995,#659830,#539fd2,#a8005b,#7c2e6f,#58595b,#dcddde,#d37fad"/>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2FBD"/>
    <w:rsid w:val="00002A60"/>
    <w:rsid w:val="0000472B"/>
    <w:rsid w:val="0000592A"/>
    <w:rsid w:val="00005F8A"/>
    <w:rsid w:val="00006931"/>
    <w:rsid w:val="000069D2"/>
    <w:rsid w:val="000077A9"/>
    <w:rsid w:val="0001034F"/>
    <w:rsid w:val="0001059F"/>
    <w:rsid w:val="000107AA"/>
    <w:rsid w:val="00010E2B"/>
    <w:rsid w:val="0001245E"/>
    <w:rsid w:val="00012A51"/>
    <w:rsid w:val="00012FA3"/>
    <w:rsid w:val="0001335A"/>
    <w:rsid w:val="00014143"/>
    <w:rsid w:val="0001441B"/>
    <w:rsid w:val="000151C9"/>
    <w:rsid w:val="00016477"/>
    <w:rsid w:val="00016D6F"/>
    <w:rsid w:val="00017069"/>
    <w:rsid w:val="0002052B"/>
    <w:rsid w:val="00020F3B"/>
    <w:rsid w:val="00022F74"/>
    <w:rsid w:val="000252B2"/>
    <w:rsid w:val="00026713"/>
    <w:rsid w:val="0002799B"/>
    <w:rsid w:val="00030D22"/>
    <w:rsid w:val="00032508"/>
    <w:rsid w:val="00035F27"/>
    <w:rsid w:val="00040277"/>
    <w:rsid w:val="0004032F"/>
    <w:rsid w:val="0004067A"/>
    <w:rsid w:val="000406BE"/>
    <w:rsid w:val="00040747"/>
    <w:rsid w:val="00040F8D"/>
    <w:rsid w:val="000410EC"/>
    <w:rsid w:val="000432D0"/>
    <w:rsid w:val="00043948"/>
    <w:rsid w:val="0004529D"/>
    <w:rsid w:val="00046B3D"/>
    <w:rsid w:val="00047159"/>
    <w:rsid w:val="000479DB"/>
    <w:rsid w:val="000505BB"/>
    <w:rsid w:val="00051F16"/>
    <w:rsid w:val="000552B4"/>
    <w:rsid w:val="00056239"/>
    <w:rsid w:val="000572D5"/>
    <w:rsid w:val="0005777B"/>
    <w:rsid w:val="000579DE"/>
    <w:rsid w:val="00061785"/>
    <w:rsid w:val="00062CFD"/>
    <w:rsid w:val="00062EC5"/>
    <w:rsid w:val="00062F2F"/>
    <w:rsid w:val="0006454A"/>
    <w:rsid w:val="00065CE3"/>
    <w:rsid w:val="00067D7F"/>
    <w:rsid w:val="0007367F"/>
    <w:rsid w:val="00073BEC"/>
    <w:rsid w:val="00074242"/>
    <w:rsid w:val="000742C7"/>
    <w:rsid w:val="00080424"/>
    <w:rsid w:val="00080E35"/>
    <w:rsid w:val="0008105C"/>
    <w:rsid w:val="0008172E"/>
    <w:rsid w:val="00081A53"/>
    <w:rsid w:val="0008253F"/>
    <w:rsid w:val="00087AAC"/>
    <w:rsid w:val="00091614"/>
    <w:rsid w:val="00091631"/>
    <w:rsid w:val="00091653"/>
    <w:rsid w:val="00091CDB"/>
    <w:rsid w:val="000924AC"/>
    <w:rsid w:val="000948FA"/>
    <w:rsid w:val="00095BBB"/>
    <w:rsid w:val="0009683A"/>
    <w:rsid w:val="00097A22"/>
    <w:rsid w:val="00097A60"/>
    <w:rsid w:val="000A16DF"/>
    <w:rsid w:val="000A27E3"/>
    <w:rsid w:val="000A2A81"/>
    <w:rsid w:val="000A2E64"/>
    <w:rsid w:val="000A466F"/>
    <w:rsid w:val="000A4EA6"/>
    <w:rsid w:val="000A568D"/>
    <w:rsid w:val="000A5A0F"/>
    <w:rsid w:val="000A6DE2"/>
    <w:rsid w:val="000A7275"/>
    <w:rsid w:val="000A7AD7"/>
    <w:rsid w:val="000B00E7"/>
    <w:rsid w:val="000B3030"/>
    <w:rsid w:val="000B5D4D"/>
    <w:rsid w:val="000B64E4"/>
    <w:rsid w:val="000C05B8"/>
    <w:rsid w:val="000C07F0"/>
    <w:rsid w:val="000C32E0"/>
    <w:rsid w:val="000C404C"/>
    <w:rsid w:val="000C4252"/>
    <w:rsid w:val="000C4ED7"/>
    <w:rsid w:val="000C4ED9"/>
    <w:rsid w:val="000C5891"/>
    <w:rsid w:val="000C5A51"/>
    <w:rsid w:val="000C68F5"/>
    <w:rsid w:val="000C6C29"/>
    <w:rsid w:val="000C7AFC"/>
    <w:rsid w:val="000C7D77"/>
    <w:rsid w:val="000C7DAF"/>
    <w:rsid w:val="000D3A92"/>
    <w:rsid w:val="000D42E7"/>
    <w:rsid w:val="000D4BFB"/>
    <w:rsid w:val="000D5254"/>
    <w:rsid w:val="000D75C9"/>
    <w:rsid w:val="000E023F"/>
    <w:rsid w:val="000E0C90"/>
    <w:rsid w:val="000E1E12"/>
    <w:rsid w:val="000E2AA7"/>
    <w:rsid w:val="000E3B3C"/>
    <w:rsid w:val="000E402F"/>
    <w:rsid w:val="000E453F"/>
    <w:rsid w:val="000E5CEC"/>
    <w:rsid w:val="000E6470"/>
    <w:rsid w:val="000F0BD9"/>
    <w:rsid w:val="000F0CB6"/>
    <w:rsid w:val="000F1BE9"/>
    <w:rsid w:val="000F1F02"/>
    <w:rsid w:val="000F3F98"/>
    <w:rsid w:val="000F4682"/>
    <w:rsid w:val="000F5662"/>
    <w:rsid w:val="000F68C3"/>
    <w:rsid w:val="000F7E5F"/>
    <w:rsid w:val="001014E3"/>
    <w:rsid w:val="00102685"/>
    <w:rsid w:val="0010278C"/>
    <w:rsid w:val="00102D91"/>
    <w:rsid w:val="00102F71"/>
    <w:rsid w:val="00102FC0"/>
    <w:rsid w:val="0010489C"/>
    <w:rsid w:val="0010538B"/>
    <w:rsid w:val="00105ADC"/>
    <w:rsid w:val="001062CA"/>
    <w:rsid w:val="00106D6F"/>
    <w:rsid w:val="00106F40"/>
    <w:rsid w:val="00107E23"/>
    <w:rsid w:val="001104B4"/>
    <w:rsid w:val="00110850"/>
    <w:rsid w:val="001122BD"/>
    <w:rsid w:val="00112389"/>
    <w:rsid w:val="00112AFF"/>
    <w:rsid w:val="00112B83"/>
    <w:rsid w:val="00113891"/>
    <w:rsid w:val="00113AF0"/>
    <w:rsid w:val="00113F6E"/>
    <w:rsid w:val="001146CC"/>
    <w:rsid w:val="00114B8B"/>
    <w:rsid w:val="001159B4"/>
    <w:rsid w:val="00115B30"/>
    <w:rsid w:val="001164E6"/>
    <w:rsid w:val="0011661D"/>
    <w:rsid w:val="00116B78"/>
    <w:rsid w:val="00117326"/>
    <w:rsid w:val="00120661"/>
    <w:rsid w:val="001242D3"/>
    <w:rsid w:val="00124E9A"/>
    <w:rsid w:val="00125074"/>
    <w:rsid w:val="001266E4"/>
    <w:rsid w:val="00126B9E"/>
    <w:rsid w:val="0012752D"/>
    <w:rsid w:val="001320E9"/>
    <w:rsid w:val="00132E95"/>
    <w:rsid w:val="00134208"/>
    <w:rsid w:val="0013730D"/>
    <w:rsid w:val="00137862"/>
    <w:rsid w:val="001403BC"/>
    <w:rsid w:val="00144CA6"/>
    <w:rsid w:val="00145E38"/>
    <w:rsid w:val="0014636D"/>
    <w:rsid w:val="00147323"/>
    <w:rsid w:val="001478A0"/>
    <w:rsid w:val="00147EC9"/>
    <w:rsid w:val="0015101A"/>
    <w:rsid w:val="00152BEB"/>
    <w:rsid w:val="00152F12"/>
    <w:rsid w:val="00153E37"/>
    <w:rsid w:val="0015683B"/>
    <w:rsid w:val="00157383"/>
    <w:rsid w:val="00157F9C"/>
    <w:rsid w:val="001603CC"/>
    <w:rsid w:val="001603D8"/>
    <w:rsid w:val="0016073B"/>
    <w:rsid w:val="00161314"/>
    <w:rsid w:val="00162FD6"/>
    <w:rsid w:val="0016384D"/>
    <w:rsid w:val="00163DE2"/>
    <w:rsid w:val="0016441E"/>
    <w:rsid w:val="00164D35"/>
    <w:rsid w:val="00165995"/>
    <w:rsid w:val="00165E9F"/>
    <w:rsid w:val="001728F2"/>
    <w:rsid w:val="00172ACA"/>
    <w:rsid w:val="0017391C"/>
    <w:rsid w:val="0017740E"/>
    <w:rsid w:val="00180AD6"/>
    <w:rsid w:val="00180B2E"/>
    <w:rsid w:val="00181AEC"/>
    <w:rsid w:val="00181FDC"/>
    <w:rsid w:val="00182068"/>
    <w:rsid w:val="001843AD"/>
    <w:rsid w:val="001846FD"/>
    <w:rsid w:val="00185640"/>
    <w:rsid w:val="0018571A"/>
    <w:rsid w:val="00185747"/>
    <w:rsid w:val="00187F19"/>
    <w:rsid w:val="00190E95"/>
    <w:rsid w:val="00191CD5"/>
    <w:rsid w:val="00192E2F"/>
    <w:rsid w:val="00192FBB"/>
    <w:rsid w:val="00193734"/>
    <w:rsid w:val="00193BA7"/>
    <w:rsid w:val="001949B8"/>
    <w:rsid w:val="00194BEE"/>
    <w:rsid w:val="00195A26"/>
    <w:rsid w:val="00195CC8"/>
    <w:rsid w:val="00195EEF"/>
    <w:rsid w:val="00196587"/>
    <w:rsid w:val="00197292"/>
    <w:rsid w:val="001A1451"/>
    <w:rsid w:val="001A1AAD"/>
    <w:rsid w:val="001A1AD2"/>
    <w:rsid w:val="001A22EB"/>
    <w:rsid w:val="001A38EB"/>
    <w:rsid w:val="001A3990"/>
    <w:rsid w:val="001A5B9F"/>
    <w:rsid w:val="001A6186"/>
    <w:rsid w:val="001A788C"/>
    <w:rsid w:val="001B334B"/>
    <w:rsid w:val="001B3671"/>
    <w:rsid w:val="001B3F29"/>
    <w:rsid w:val="001B554E"/>
    <w:rsid w:val="001B59A1"/>
    <w:rsid w:val="001B6A6F"/>
    <w:rsid w:val="001C0FD1"/>
    <w:rsid w:val="001C1280"/>
    <w:rsid w:val="001C2730"/>
    <w:rsid w:val="001C312B"/>
    <w:rsid w:val="001C53FA"/>
    <w:rsid w:val="001C580E"/>
    <w:rsid w:val="001C5B3A"/>
    <w:rsid w:val="001C659E"/>
    <w:rsid w:val="001C6A5C"/>
    <w:rsid w:val="001C6A72"/>
    <w:rsid w:val="001C6E34"/>
    <w:rsid w:val="001D005C"/>
    <w:rsid w:val="001D0421"/>
    <w:rsid w:val="001D10A3"/>
    <w:rsid w:val="001D2498"/>
    <w:rsid w:val="001D55A0"/>
    <w:rsid w:val="001D5F2D"/>
    <w:rsid w:val="001D6301"/>
    <w:rsid w:val="001E02AF"/>
    <w:rsid w:val="001E1761"/>
    <w:rsid w:val="001E3AB2"/>
    <w:rsid w:val="001E64E8"/>
    <w:rsid w:val="001E65B2"/>
    <w:rsid w:val="001E78ED"/>
    <w:rsid w:val="001F100D"/>
    <w:rsid w:val="001F177D"/>
    <w:rsid w:val="001F179E"/>
    <w:rsid w:val="001F17C2"/>
    <w:rsid w:val="001F19E4"/>
    <w:rsid w:val="001F2FC1"/>
    <w:rsid w:val="001F649A"/>
    <w:rsid w:val="001F74BD"/>
    <w:rsid w:val="00200AE8"/>
    <w:rsid w:val="00201298"/>
    <w:rsid w:val="002012F5"/>
    <w:rsid w:val="0020197C"/>
    <w:rsid w:val="00203B71"/>
    <w:rsid w:val="00203C1D"/>
    <w:rsid w:val="00206C1B"/>
    <w:rsid w:val="00206FF8"/>
    <w:rsid w:val="00207218"/>
    <w:rsid w:val="00207564"/>
    <w:rsid w:val="002078B4"/>
    <w:rsid w:val="0021055F"/>
    <w:rsid w:val="0021108D"/>
    <w:rsid w:val="0021222C"/>
    <w:rsid w:val="002124A7"/>
    <w:rsid w:val="002133A5"/>
    <w:rsid w:val="00215A04"/>
    <w:rsid w:val="00217C3F"/>
    <w:rsid w:val="0022070A"/>
    <w:rsid w:val="002226E2"/>
    <w:rsid w:val="00223838"/>
    <w:rsid w:val="0022584D"/>
    <w:rsid w:val="00226007"/>
    <w:rsid w:val="00226D0C"/>
    <w:rsid w:val="002303A0"/>
    <w:rsid w:val="002303A7"/>
    <w:rsid w:val="002317D0"/>
    <w:rsid w:val="00232715"/>
    <w:rsid w:val="00232D75"/>
    <w:rsid w:val="00233206"/>
    <w:rsid w:val="002334B9"/>
    <w:rsid w:val="00233983"/>
    <w:rsid w:val="00233AB5"/>
    <w:rsid w:val="0023442A"/>
    <w:rsid w:val="00234B26"/>
    <w:rsid w:val="0023534B"/>
    <w:rsid w:val="00237904"/>
    <w:rsid w:val="00237DD2"/>
    <w:rsid w:val="002422FD"/>
    <w:rsid w:val="00242845"/>
    <w:rsid w:val="00243FC1"/>
    <w:rsid w:val="00245E1D"/>
    <w:rsid w:val="00247CB3"/>
    <w:rsid w:val="00247F53"/>
    <w:rsid w:val="0025094D"/>
    <w:rsid w:val="00251735"/>
    <w:rsid w:val="00253B46"/>
    <w:rsid w:val="00260230"/>
    <w:rsid w:val="00262604"/>
    <w:rsid w:val="00262F0D"/>
    <w:rsid w:val="00263699"/>
    <w:rsid w:val="00265493"/>
    <w:rsid w:val="0026592E"/>
    <w:rsid w:val="00267563"/>
    <w:rsid w:val="002675F6"/>
    <w:rsid w:val="002676A4"/>
    <w:rsid w:val="00267EE1"/>
    <w:rsid w:val="002710C3"/>
    <w:rsid w:val="00271322"/>
    <w:rsid w:val="002719C5"/>
    <w:rsid w:val="00272141"/>
    <w:rsid w:val="002735DD"/>
    <w:rsid w:val="0027366A"/>
    <w:rsid w:val="002738C6"/>
    <w:rsid w:val="002744EC"/>
    <w:rsid w:val="00274508"/>
    <w:rsid w:val="00275BC3"/>
    <w:rsid w:val="00276B4B"/>
    <w:rsid w:val="00276F95"/>
    <w:rsid w:val="00277B64"/>
    <w:rsid w:val="002802AD"/>
    <w:rsid w:val="00280923"/>
    <w:rsid w:val="00281558"/>
    <w:rsid w:val="00281B91"/>
    <w:rsid w:val="002829EB"/>
    <w:rsid w:val="00284737"/>
    <w:rsid w:val="002857B9"/>
    <w:rsid w:val="002865F7"/>
    <w:rsid w:val="00286D58"/>
    <w:rsid w:val="002916A7"/>
    <w:rsid w:val="00295016"/>
    <w:rsid w:val="00295930"/>
    <w:rsid w:val="00295D04"/>
    <w:rsid w:val="00296CA7"/>
    <w:rsid w:val="00297F2E"/>
    <w:rsid w:val="002A0518"/>
    <w:rsid w:val="002A1B5F"/>
    <w:rsid w:val="002A1F4C"/>
    <w:rsid w:val="002A5900"/>
    <w:rsid w:val="002A62A5"/>
    <w:rsid w:val="002A66B4"/>
    <w:rsid w:val="002A705F"/>
    <w:rsid w:val="002A79D7"/>
    <w:rsid w:val="002A7E76"/>
    <w:rsid w:val="002B19DC"/>
    <w:rsid w:val="002B3C5B"/>
    <w:rsid w:val="002B4294"/>
    <w:rsid w:val="002B5B7F"/>
    <w:rsid w:val="002B7173"/>
    <w:rsid w:val="002B7882"/>
    <w:rsid w:val="002C13EF"/>
    <w:rsid w:val="002C1AC9"/>
    <w:rsid w:val="002C2F02"/>
    <w:rsid w:val="002C2F41"/>
    <w:rsid w:val="002C4222"/>
    <w:rsid w:val="002C695D"/>
    <w:rsid w:val="002D0A07"/>
    <w:rsid w:val="002D2710"/>
    <w:rsid w:val="002D3404"/>
    <w:rsid w:val="002D3C17"/>
    <w:rsid w:val="002D3DA7"/>
    <w:rsid w:val="002D43BF"/>
    <w:rsid w:val="002D47ED"/>
    <w:rsid w:val="002D4FBF"/>
    <w:rsid w:val="002D58EC"/>
    <w:rsid w:val="002D619C"/>
    <w:rsid w:val="002D704F"/>
    <w:rsid w:val="002D78B2"/>
    <w:rsid w:val="002E1CEE"/>
    <w:rsid w:val="002E3203"/>
    <w:rsid w:val="002E346C"/>
    <w:rsid w:val="002E3FCE"/>
    <w:rsid w:val="002E47E4"/>
    <w:rsid w:val="002E5A1A"/>
    <w:rsid w:val="002E5EB1"/>
    <w:rsid w:val="002E61DA"/>
    <w:rsid w:val="002E62C0"/>
    <w:rsid w:val="002E7520"/>
    <w:rsid w:val="002F3957"/>
    <w:rsid w:val="002F477C"/>
    <w:rsid w:val="002F4FB6"/>
    <w:rsid w:val="002F5204"/>
    <w:rsid w:val="002F624B"/>
    <w:rsid w:val="002F70AA"/>
    <w:rsid w:val="002F79BC"/>
    <w:rsid w:val="003002BE"/>
    <w:rsid w:val="00300B78"/>
    <w:rsid w:val="003043ED"/>
    <w:rsid w:val="00306F05"/>
    <w:rsid w:val="003104A5"/>
    <w:rsid w:val="0031090E"/>
    <w:rsid w:val="00312131"/>
    <w:rsid w:val="003128ED"/>
    <w:rsid w:val="00313B74"/>
    <w:rsid w:val="003148E9"/>
    <w:rsid w:val="00314DA7"/>
    <w:rsid w:val="00315C44"/>
    <w:rsid w:val="0031696B"/>
    <w:rsid w:val="00316A2D"/>
    <w:rsid w:val="0032154A"/>
    <w:rsid w:val="00321E96"/>
    <w:rsid w:val="0032502F"/>
    <w:rsid w:val="00325AD6"/>
    <w:rsid w:val="00330C5B"/>
    <w:rsid w:val="00331975"/>
    <w:rsid w:val="003330D7"/>
    <w:rsid w:val="003338C3"/>
    <w:rsid w:val="00334105"/>
    <w:rsid w:val="00334CBB"/>
    <w:rsid w:val="00334FAF"/>
    <w:rsid w:val="003356B0"/>
    <w:rsid w:val="00340AEC"/>
    <w:rsid w:val="00340F8C"/>
    <w:rsid w:val="003412E9"/>
    <w:rsid w:val="0034249F"/>
    <w:rsid w:val="00342A09"/>
    <w:rsid w:val="003435DF"/>
    <w:rsid w:val="0034363C"/>
    <w:rsid w:val="00343CCF"/>
    <w:rsid w:val="0034416F"/>
    <w:rsid w:val="003444C1"/>
    <w:rsid w:val="00345757"/>
    <w:rsid w:val="0034758F"/>
    <w:rsid w:val="003475AB"/>
    <w:rsid w:val="00347866"/>
    <w:rsid w:val="003502CD"/>
    <w:rsid w:val="00350674"/>
    <w:rsid w:val="00350A56"/>
    <w:rsid w:val="00350DF2"/>
    <w:rsid w:val="00351B16"/>
    <w:rsid w:val="003524D3"/>
    <w:rsid w:val="003529D6"/>
    <w:rsid w:val="00353133"/>
    <w:rsid w:val="003537AF"/>
    <w:rsid w:val="003541A5"/>
    <w:rsid w:val="00354423"/>
    <w:rsid w:val="00354CB2"/>
    <w:rsid w:val="00357303"/>
    <w:rsid w:val="003575AB"/>
    <w:rsid w:val="003576C2"/>
    <w:rsid w:val="003600A7"/>
    <w:rsid w:val="003621E6"/>
    <w:rsid w:val="00362775"/>
    <w:rsid w:val="00362D19"/>
    <w:rsid w:val="003655D9"/>
    <w:rsid w:val="00365F59"/>
    <w:rsid w:val="00366977"/>
    <w:rsid w:val="00370273"/>
    <w:rsid w:val="0037080F"/>
    <w:rsid w:val="0037216E"/>
    <w:rsid w:val="00372673"/>
    <w:rsid w:val="003735F4"/>
    <w:rsid w:val="00375AFE"/>
    <w:rsid w:val="00375B5A"/>
    <w:rsid w:val="00376366"/>
    <w:rsid w:val="00376BC0"/>
    <w:rsid w:val="00377FBB"/>
    <w:rsid w:val="00380278"/>
    <w:rsid w:val="003825C8"/>
    <w:rsid w:val="00384E79"/>
    <w:rsid w:val="0038524A"/>
    <w:rsid w:val="00385438"/>
    <w:rsid w:val="0038563F"/>
    <w:rsid w:val="0038638B"/>
    <w:rsid w:val="0038652D"/>
    <w:rsid w:val="00386E11"/>
    <w:rsid w:val="0038746C"/>
    <w:rsid w:val="003901F8"/>
    <w:rsid w:val="003914CC"/>
    <w:rsid w:val="00392286"/>
    <w:rsid w:val="0039281B"/>
    <w:rsid w:val="00393412"/>
    <w:rsid w:val="00394459"/>
    <w:rsid w:val="00394CA8"/>
    <w:rsid w:val="00396E05"/>
    <w:rsid w:val="003972BB"/>
    <w:rsid w:val="003A3CA0"/>
    <w:rsid w:val="003A576F"/>
    <w:rsid w:val="003A6720"/>
    <w:rsid w:val="003A6C9E"/>
    <w:rsid w:val="003A6CF5"/>
    <w:rsid w:val="003A6EAC"/>
    <w:rsid w:val="003A6EB4"/>
    <w:rsid w:val="003A7D02"/>
    <w:rsid w:val="003B0C74"/>
    <w:rsid w:val="003B51C4"/>
    <w:rsid w:val="003B5FBE"/>
    <w:rsid w:val="003B668A"/>
    <w:rsid w:val="003B76DE"/>
    <w:rsid w:val="003B7CB0"/>
    <w:rsid w:val="003C1142"/>
    <w:rsid w:val="003C18B6"/>
    <w:rsid w:val="003C2382"/>
    <w:rsid w:val="003C2AB1"/>
    <w:rsid w:val="003C68BC"/>
    <w:rsid w:val="003D10F8"/>
    <w:rsid w:val="003D39A5"/>
    <w:rsid w:val="003D4C49"/>
    <w:rsid w:val="003D5C8A"/>
    <w:rsid w:val="003D6567"/>
    <w:rsid w:val="003D6C59"/>
    <w:rsid w:val="003E0B61"/>
    <w:rsid w:val="003E1B52"/>
    <w:rsid w:val="003E5251"/>
    <w:rsid w:val="003E5328"/>
    <w:rsid w:val="003E57EC"/>
    <w:rsid w:val="003E5909"/>
    <w:rsid w:val="003F041C"/>
    <w:rsid w:val="003F0CB4"/>
    <w:rsid w:val="003F1174"/>
    <w:rsid w:val="003F1EFC"/>
    <w:rsid w:val="003F258B"/>
    <w:rsid w:val="003F54B7"/>
    <w:rsid w:val="003F6FF4"/>
    <w:rsid w:val="003F732A"/>
    <w:rsid w:val="003F766C"/>
    <w:rsid w:val="00400AB5"/>
    <w:rsid w:val="00401652"/>
    <w:rsid w:val="00401A8D"/>
    <w:rsid w:val="00401D68"/>
    <w:rsid w:val="004025C0"/>
    <w:rsid w:val="00403CC3"/>
    <w:rsid w:val="0040545A"/>
    <w:rsid w:val="0040569C"/>
    <w:rsid w:val="00405B9E"/>
    <w:rsid w:val="004060E4"/>
    <w:rsid w:val="00406B13"/>
    <w:rsid w:val="004078FE"/>
    <w:rsid w:val="00407DF9"/>
    <w:rsid w:val="004113EC"/>
    <w:rsid w:val="0041298D"/>
    <w:rsid w:val="00413C9D"/>
    <w:rsid w:val="00415AFB"/>
    <w:rsid w:val="00415D4D"/>
    <w:rsid w:val="00415EEE"/>
    <w:rsid w:val="004160D4"/>
    <w:rsid w:val="00416140"/>
    <w:rsid w:val="00416EF1"/>
    <w:rsid w:val="00422A8D"/>
    <w:rsid w:val="00423153"/>
    <w:rsid w:val="00423DFF"/>
    <w:rsid w:val="004255B9"/>
    <w:rsid w:val="0042676C"/>
    <w:rsid w:val="00426F81"/>
    <w:rsid w:val="004276C4"/>
    <w:rsid w:val="00430D79"/>
    <w:rsid w:val="00432E3F"/>
    <w:rsid w:val="00433BA3"/>
    <w:rsid w:val="00433D80"/>
    <w:rsid w:val="00434C61"/>
    <w:rsid w:val="00436705"/>
    <w:rsid w:val="00437ED3"/>
    <w:rsid w:val="00440EF3"/>
    <w:rsid w:val="00441A86"/>
    <w:rsid w:val="004424E0"/>
    <w:rsid w:val="00443A38"/>
    <w:rsid w:val="00443DA4"/>
    <w:rsid w:val="0044404A"/>
    <w:rsid w:val="00445C4E"/>
    <w:rsid w:val="00447B72"/>
    <w:rsid w:val="0045540A"/>
    <w:rsid w:val="00455E7D"/>
    <w:rsid w:val="00456EB0"/>
    <w:rsid w:val="004570B4"/>
    <w:rsid w:val="00457288"/>
    <w:rsid w:val="0045777F"/>
    <w:rsid w:val="00457A95"/>
    <w:rsid w:val="00461159"/>
    <w:rsid w:val="0046165C"/>
    <w:rsid w:val="00461B60"/>
    <w:rsid w:val="004649BE"/>
    <w:rsid w:val="00464C22"/>
    <w:rsid w:val="004651BC"/>
    <w:rsid w:val="004677CB"/>
    <w:rsid w:val="0046784C"/>
    <w:rsid w:val="00467A64"/>
    <w:rsid w:val="00467AEA"/>
    <w:rsid w:val="0047178A"/>
    <w:rsid w:val="00471C88"/>
    <w:rsid w:val="004728D1"/>
    <w:rsid w:val="0047713A"/>
    <w:rsid w:val="00480D48"/>
    <w:rsid w:val="00482438"/>
    <w:rsid w:val="00483261"/>
    <w:rsid w:val="00487839"/>
    <w:rsid w:val="004909F4"/>
    <w:rsid w:val="00491F5C"/>
    <w:rsid w:val="00492EF3"/>
    <w:rsid w:val="004943BF"/>
    <w:rsid w:val="004959ED"/>
    <w:rsid w:val="004A0E34"/>
    <w:rsid w:val="004A1B35"/>
    <w:rsid w:val="004A49ED"/>
    <w:rsid w:val="004A4BFC"/>
    <w:rsid w:val="004A6E9E"/>
    <w:rsid w:val="004A7368"/>
    <w:rsid w:val="004B0634"/>
    <w:rsid w:val="004B2D72"/>
    <w:rsid w:val="004B310F"/>
    <w:rsid w:val="004B33E4"/>
    <w:rsid w:val="004B3D1D"/>
    <w:rsid w:val="004B3E8E"/>
    <w:rsid w:val="004B4439"/>
    <w:rsid w:val="004B4485"/>
    <w:rsid w:val="004B6223"/>
    <w:rsid w:val="004B7131"/>
    <w:rsid w:val="004B767D"/>
    <w:rsid w:val="004B7A7C"/>
    <w:rsid w:val="004C361E"/>
    <w:rsid w:val="004C37A6"/>
    <w:rsid w:val="004C75F2"/>
    <w:rsid w:val="004C7677"/>
    <w:rsid w:val="004C793C"/>
    <w:rsid w:val="004D0B17"/>
    <w:rsid w:val="004D353F"/>
    <w:rsid w:val="004E0C87"/>
    <w:rsid w:val="004E1C7B"/>
    <w:rsid w:val="004E2096"/>
    <w:rsid w:val="004E36AB"/>
    <w:rsid w:val="004E45C7"/>
    <w:rsid w:val="004E4896"/>
    <w:rsid w:val="004E6749"/>
    <w:rsid w:val="004E6C32"/>
    <w:rsid w:val="004E6FE1"/>
    <w:rsid w:val="004E7082"/>
    <w:rsid w:val="004E7AA7"/>
    <w:rsid w:val="004E7E1D"/>
    <w:rsid w:val="004F02E8"/>
    <w:rsid w:val="004F04A3"/>
    <w:rsid w:val="004F0B95"/>
    <w:rsid w:val="004F416F"/>
    <w:rsid w:val="004F5022"/>
    <w:rsid w:val="004F5827"/>
    <w:rsid w:val="004F58D2"/>
    <w:rsid w:val="004F7370"/>
    <w:rsid w:val="004F7829"/>
    <w:rsid w:val="00500992"/>
    <w:rsid w:val="00501A43"/>
    <w:rsid w:val="0050373A"/>
    <w:rsid w:val="00503906"/>
    <w:rsid w:val="00504907"/>
    <w:rsid w:val="00506444"/>
    <w:rsid w:val="005111DB"/>
    <w:rsid w:val="0051255D"/>
    <w:rsid w:val="00512B3E"/>
    <w:rsid w:val="005130BA"/>
    <w:rsid w:val="00515AAF"/>
    <w:rsid w:val="00517315"/>
    <w:rsid w:val="00517C91"/>
    <w:rsid w:val="00520726"/>
    <w:rsid w:val="00520E64"/>
    <w:rsid w:val="00521BEB"/>
    <w:rsid w:val="005221A2"/>
    <w:rsid w:val="00523A6B"/>
    <w:rsid w:val="00523BC4"/>
    <w:rsid w:val="00526502"/>
    <w:rsid w:val="005266AE"/>
    <w:rsid w:val="00526EC4"/>
    <w:rsid w:val="005276E3"/>
    <w:rsid w:val="00531110"/>
    <w:rsid w:val="0053119F"/>
    <w:rsid w:val="005318DF"/>
    <w:rsid w:val="00532DBA"/>
    <w:rsid w:val="005331AC"/>
    <w:rsid w:val="005331D4"/>
    <w:rsid w:val="0053327C"/>
    <w:rsid w:val="0053334C"/>
    <w:rsid w:val="0053486F"/>
    <w:rsid w:val="00534FF1"/>
    <w:rsid w:val="0053672C"/>
    <w:rsid w:val="00540894"/>
    <w:rsid w:val="00540A21"/>
    <w:rsid w:val="00541104"/>
    <w:rsid w:val="005413BE"/>
    <w:rsid w:val="00541D9D"/>
    <w:rsid w:val="00544510"/>
    <w:rsid w:val="00550245"/>
    <w:rsid w:val="005522E3"/>
    <w:rsid w:val="005536DD"/>
    <w:rsid w:val="00553DBF"/>
    <w:rsid w:val="0055456C"/>
    <w:rsid w:val="00554EA9"/>
    <w:rsid w:val="00556B6B"/>
    <w:rsid w:val="00561D8D"/>
    <w:rsid w:val="00562D33"/>
    <w:rsid w:val="00563099"/>
    <w:rsid w:val="00564D98"/>
    <w:rsid w:val="00565785"/>
    <w:rsid w:val="00566193"/>
    <w:rsid w:val="005674BB"/>
    <w:rsid w:val="00567A70"/>
    <w:rsid w:val="00567F8B"/>
    <w:rsid w:val="00570496"/>
    <w:rsid w:val="0057103B"/>
    <w:rsid w:val="00571253"/>
    <w:rsid w:val="005723D3"/>
    <w:rsid w:val="00572801"/>
    <w:rsid w:val="0057290F"/>
    <w:rsid w:val="00572BB2"/>
    <w:rsid w:val="00572C6C"/>
    <w:rsid w:val="005730D6"/>
    <w:rsid w:val="00573956"/>
    <w:rsid w:val="005758A0"/>
    <w:rsid w:val="00577D95"/>
    <w:rsid w:val="005804F4"/>
    <w:rsid w:val="00581F8F"/>
    <w:rsid w:val="00581FCA"/>
    <w:rsid w:val="0058315E"/>
    <w:rsid w:val="00583553"/>
    <w:rsid w:val="00584EC1"/>
    <w:rsid w:val="00585449"/>
    <w:rsid w:val="005864A2"/>
    <w:rsid w:val="0059013A"/>
    <w:rsid w:val="00590BF6"/>
    <w:rsid w:val="005924E6"/>
    <w:rsid w:val="00592A29"/>
    <w:rsid w:val="005930D4"/>
    <w:rsid w:val="00593497"/>
    <w:rsid w:val="0059397B"/>
    <w:rsid w:val="00594301"/>
    <w:rsid w:val="00595859"/>
    <w:rsid w:val="00596507"/>
    <w:rsid w:val="00596B8F"/>
    <w:rsid w:val="0059742F"/>
    <w:rsid w:val="00597AE9"/>
    <w:rsid w:val="005A05AF"/>
    <w:rsid w:val="005A1794"/>
    <w:rsid w:val="005A302A"/>
    <w:rsid w:val="005A3518"/>
    <w:rsid w:val="005A3CE3"/>
    <w:rsid w:val="005A52E6"/>
    <w:rsid w:val="005A555C"/>
    <w:rsid w:val="005A58C2"/>
    <w:rsid w:val="005A6C25"/>
    <w:rsid w:val="005A72B9"/>
    <w:rsid w:val="005B0217"/>
    <w:rsid w:val="005B29BB"/>
    <w:rsid w:val="005B2AF0"/>
    <w:rsid w:val="005B6306"/>
    <w:rsid w:val="005B6D7B"/>
    <w:rsid w:val="005B6FD9"/>
    <w:rsid w:val="005C0A46"/>
    <w:rsid w:val="005C2481"/>
    <w:rsid w:val="005C44A7"/>
    <w:rsid w:val="005C4EFD"/>
    <w:rsid w:val="005C55D5"/>
    <w:rsid w:val="005C6CBC"/>
    <w:rsid w:val="005D0013"/>
    <w:rsid w:val="005D0A76"/>
    <w:rsid w:val="005D12F2"/>
    <w:rsid w:val="005D3B63"/>
    <w:rsid w:val="005D45A9"/>
    <w:rsid w:val="005D4E11"/>
    <w:rsid w:val="005D4E21"/>
    <w:rsid w:val="005D4F8B"/>
    <w:rsid w:val="005D5D01"/>
    <w:rsid w:val="005D5DEC"/>
    <w:rsid w:val="005D64B3"/>
    <w:rsid w:val="005D74A8"/>
    <w:rsid w:val="005D759C"/>
    <w:rsid w:val="005E0138"/>
    <w:rsid w:val="005E0B37"/>
    <w:rsid w:val="005E0F8E"/>
    <w:rsid w:val="005E13C4"/>
    <w:rsid w:val="005E3F9F"/>
    <w:rsid w:val="005E438A"/>
    <w:rsid w:val="005E6F8E"/>
    <w:rsid w:val="005F0AC3"/>
    <w:rsid w:val="005F0D56"/>
    <w:rsid w:val="005F2DEF"/>
    <w:rsid w:val="005F38AD"/>
    <w:rsid w:val="005F4B9E"/>
    <w:rsid w:val="005F616A"/>
    <w:rsid w:val="005F655C"/>
    <w:rsid w:val="005F66C4"/>
    <w:rsid w:val="005F6A84"/>
    <w:rsid w:val="005F7238"/>
    <w:rsid w:val="006002FE"/>
    <w:rsid w:val="00601060"/>
    <w:rsid w:val="006022BD"/>
    <w:rsid w:val="00603B0B"/>
    <w:rsid w:val="00605518"/>
    <w:rsid w:val="00606543"/>
    <w:rsid w:val="00607C1B"/>
    <w:rsid w:val="00610D70"/>
    <w:rsid w:val="00612858"/>
    <w:rsid w:val="00612DF1"/>
    <w:rsid w:val="00614402"/>
    <w:rsid w:val="006149E2"/>
    <w:rsid w:val="00615C94"/>
    <w:rsid w:val="006164D7"/>
    <w:rsid w:val="006164F0"/>
    <w:rsid w:val="00621B5C"/>
    <w:rsid w:val="00622D60"/>
    <w:rsid w:val="006230E9"/>
    <w:rsid w:val="006235BA"/>
    <w:rsid w:val="006239D0"/>
    <w:rsid w:val="00624698"/>
    <w:rsid w:val="0062742E"/>
    <w:rsid w:val="00627968"/>
    <w:rsid w:val="00627AA1"/>
    <w:rsid w:val="00630729"/>
    <w:rsid w:val="0063269A"/>
    <w:rsid w:val="00632EF7"/>
    <w:rsid w:val="00633271"/>
    <w:rsid w:val="006336CB"/>
    <w:rsid w:val="006345AD"/>
    <w:rsid w:val="00634634"/>
    <w:rsid w:val="0063482B"/>
    <w:rsid w:val="00634903"/>
    <w:rsid w:val="006365B6"/>
    <w:rsid w:val="006371FD"/>
    <w:rsid w:val="00637661"/>
    <w:rsid w:val="0063794A"/>
    <w:rsid w:val="00637FD1"/>
    <w:rsid w:val="00640A14"/>
    <w:rsid w:val="00641120"/>
    <w:rsid w:val="00641741"/>
    <w:rsid w:val="00641953"/>
    <w:rsid w:val="00642824"/>
    <w:rsid w:val="00643306"/>
    <w:rsid w:val="00643B5F"/>
    <w:rsid w:val="00643B6A"/>
    <w:rsid w:val="006443D6"/>
    <w:rsid w:val="00644533"/>
    <w:rsid w:val="00644DDA"/>
    <w:rsid w:val="00646D81"/>
    <w:rsid w:val="006471E7"/>
    <w:rsid w:val="006474D4"/>
    <w:rsid w:val="00647A16"/>
    <w:rsid w:val="00647D54"/>
    <w:rsid w:val="006506DE"/>
    <w:rsid w:val="00651B1D"/>
    <w:rsid w:val="00652596"/>
    <w:rsid w:val="0065348C"/>
    <w:rsid w:val="0065373B"/>
    <w:rsid w:val="006540C2"/>
    <w:rsid w:val="00654186"/>
    <w:rsid w:val="00654754"/>
    <w:rsid w:val="006548AD"/>
    <w:rsid w:val="00655481"/>
    <w:rsid w:val="0065587B"/>
    <w:rsid w:val="00655A0A"/>
    <w:rsid w:val="00656748"/>
    <w:rsid w:val="00657BA6"/>
    <w:rsid w:val="00657C77"/>
    <w:rsid w:val="00667B3E"/>
    <w:rsid w:val="00670990"/>
    <w:rsid w:val="00671638"/>
    <w:rsid w:val="006722FE"/>
    <w:rsid w:val="00672350"/>
    <w:rsid w:val="006743E2"/>
    <w:rsid w:val="006747D1"/>
    <w:rsid w:val="00674CA8"/>
    <w:rsid w:val="006752DA"/>
    <w:rsid w:val="0067555E"/>
    <w:rsid w:val="00675EB1"/>
    <w:rsid w:val="0067602E"/>
    <w:rsid w:val="00677A5F"/>
    <w:rsid w:val="00680D34"/>
    <w:rsid w:val="00681427"/>
    <w:rsid w:val="00681BBF"/>
    <w:rsid w:val="006827CE"/>
    <w:rsid w:val="00682AEF"/>
    <w:rsid w:val="00682FBD"/>
    <w:rsid w:val="00683887"/>
    <w:rsid w:val="00684C64"/>
    <w:rsid w:val="0068539E"/>
    <w:rsid w:val="00691E7B"/>
    <w:rsid w:val="00692A68"/>
    <w:rsid w:val="00692B7D"/>
    <w:rsid w:val="006940D0"/>
    <w:rsid w:val="0069481C"/>
    <w:rsid w:val="00694B0C"/>
    <w:rsid w:val="00696480"/>
    <w:rsid w:val="006A08E7"/>
    <w:rsid w:val="006A1604"/>
    <w:rsid w:val="006A284C"/>
    <w:rsid w:val="006A44DE"/>
    <w:rsid w:val="006A47A5"/>
    <w:rsid w:val="006A4D60"/>
    <w:rsid w:val="006A531B"/>
    <w:rsid w:val="006A5355"/>
    <w:rsid w:val="006B1422"/>
    <w:rsid w:val="006B3164"/>
    <w:rsid w:val="006B425B"/>
    <w:rsid w:val="006B4923"/>
    <w:rsid w:val="006B4C24"/>
    <w:rsid w:val="006B7394"/>
    <w:rsid w:val="006B7B24"/>
    <w:rsid w:val="006B7BDA"/>
    <w:rsid w:val="006C2013"/>
    <w:rsid w:val="006C2D7D"/>
    <w:rsid w:val="006C3EF0"/>
    <w:rsid w:val="006C4421"/>
    <w:rsid w:val="006C4902"/>
    <w:rsid w:val="006C698C"/>
    <w:rsid w:val="006C7954"/>
    <w:rsid w:val="006D4256"/>
    <w:rsid w:val="006D44A3"/>
    <w:rsid w:val="006D4810"/>
    <w:rsid w:val="006D60EE"/>
    <w:rsid w:val="006D6D2C"/>
    <w:rsid w:val="006E10B1"/>
    <w:rsid w:val="006E13BF"/>
    <w:rsid w:val="006E1EC3"/>
    <w:rsid w:val="006E32B4"/>
    <w:rsid w:val="006E4FF6"/>
    <w:rsid w:val="006E50B2"/>
    <w:rsid w:val="006E5398"/>
    <w:rsid w:val="006E694A"/>
    <w:rsid w:val="006E6AA9"/>
    <w:rsid w:val="006E72A1"/>
    <w:rsid w:val="006E7D70"/>
    <w:rsid w:val="006F0951"/>
    <w:rsid w:val="006F0E23"/>
    <w:rsid w:val="006F118D"/>
    <w:rsid w:val="006F1BBD"/>
    <w:rsid w:val="006F2A91"/>
    <w:rsid w:val="006F33CC"/>
    <w:rsid w:val="006F3647"/>
    <w:rsid w:val="006F37D8"/>
    <w:rsid w:val="006F3EEC"/>
    <w:rsid w:val="006F46C3"/>
    <w:rsid w:val="006F52D4"/>
    <w:rsid w:val="006F59FF"/>
    <w:rsid w:val="006F5ED5"/>
    <w:rsid w:val="006F791D"/>
    <w:rsid w:val="006F7C15"/>
    <w:rsid w:val="00700B53"/>
    <w:rsid w:val="00700B84"/>
    <w:rsid w:val="0070116C"/>
    <w:rsid w:val="007022F3"/>
    <w:rsid w:val="0070258E"/>
    <w:rsid w:val="007035BB"/>
    <w:rsid w:val="007037FB"/>
    <w:rsid w:val="0070730C"/>
    <w:rsid w:val="00707ACD"/>
    <w:rsid w:val="00707ED2"/>
    <w:rsid w:val="00710A03"/>
    <w:rsid w:val="00710C56"/>
    <w:rsid w:val="00713907"/>
    <w:rsid w:val="00713B7D"/>
    <w:rsid w:val="00713F8E"/>
    <w:rsid w:val="00714B78"/>
    <w:rsid w:val="00715602"/>
    <w:rsid w:val="00721353"/>
    <w:rsid w:val="0072244D"/>
    <w:rsid w:val="00723B4D"/>
    <w:rsid w:val="00724C83"/>
    <w:rsid w:val="0072688F"/>
    <w:rsid w:val="007277FC"/>
    <w:rsid w:val="007301B1"/>
    <w:rsid w:val="00730620"/>
    <w:rsid w:val="0073158B"/>
    <w:rsid w:val="0073159C"/>
    <w:rsid w:val="00732C1E"/>
    <w:rsid w:val="0073498B"/>
    <w:rsid w:val="00734A12"/>
    <w:rsid w:val="0073557F"/>
    <w:rsid w:val="007360EC"/>
    <w:rsid w:val="007413F4"/>
    <w:rsid w:val="00743BD3"/>
    <w:rsid w:val="00744057"/>
    <w:rsid w:val="00744A50"/>
    <w:rsid w:val="00745C7C"/>
    <w:rsid w:val="007464A9"/>
    <w:rsid w:val="00746788"/>
    <w:rsid w:val="0074793A"/>
    <w:rsid w:val="00747B01"/>
    <w:rsid w:val="00750069"/>
    <w:rsid w:val="007525B2"/>
    <w:rsid w:val="0075271F"/>
    <w:rsid w:val="00752A2F"/>
    <w:rsid w:val="00754B61"/>
    <w:rsid w:val="00756072"/>
    <w:rsid w:val="00760D48"/>
    <w:rsid w:val="0076149D"/>
    <w:rsid w:val="00763776"/>
    <w:rsid w:val="0076379B"/>
    <w:rsid w:val="00764206"/>
    <w:rsid w:val="007642C2"/>
    <w:rsid w:val="00764FE3"/>
    <w:rsid w:val="00766C7C"/>
    <w:rsid w:val="00770201"/>
    <w:rsid w:val="007705A0"/>
    <w:rsid w:val="00771A37"/>
    <w:rsid w:val="00772D2D"/>
    <w:rsid w:val="00773E36"/>
    <w:rsid w:val="00774FAF"/>
    <w:rsid w:val="007750C0"/>
    <w:rsid w:val="00776647"/>
    <w:rsid w:val="00777BD1"/>
    <w:rsid w:val="00777E22"/>
    <w:rsid w:val="007815B7"/>
    <w:rsid w:val="007823BD"/>
    <w:rsid w:val="0078282D"/>
    <w:rsid w:val="00782F34"/>
    <w:rsid w:val="00783C05"/>
    <w:rsid w:val="0078570C"/>
    <w:rsid w:val="007865F4"/>
    <w:rsid w:val="0078733F"/>
    <w:rsid w:val="00790A7B"/>
    <w:rsid w:val="00791C09"/>
    <w:rsid w:val="00791F39"/>
    <w:rsid w:val="007922F2"/>
    <w:rsid w:val="007929E9"/>
    <w:rsid w:val="0079323F"/>
    <w:rsid w:val="0079392C"/>
    <w:rsid w:val="00795EA5"/>
    <w:rsid w:val="0079694A"/>
    <w:rsid w:val="007969B6"/>
    <w:rsid w:val="00796F3A"/>
    <w:rsid w:val="007A0006"/>
    <w:rsid w:val="007A0D85"/>
    <w:rsid w:val="007A1E56"/>
    <w:rsid w:val="007A241F"/>
    <w:rsid w:val="007A2E26"/>
    <w:rsid w:val="007A3DFE"/>
    <w:rsid w:val="007A3F8E"/>
    <w:rsid w:val="007A4CA0"/>
    <w:rsid w:val="007A6FE9"/>
    <w:rsid w:val="007A7272"/>
    <w:rsid w:val="007B0A19"/>
    <w:rsid w:val="007B168A"/>
    <w:rsid w:val="007B22B2"/>
    <w:rsid w:val="007B2513"/>
    <w:rsid w:val="007B2643"/>
    <w:rsid w:val="007B26E8"/>
    <w:rsid w:val="007B2A4D"/>
    <w:rsid w:val="007B3100"/>
    <w:rsid w:val="007B3160"/>
    <w:rsid w:val="007B348B"/>
    <w:rsid w:val="007B3740"/>
    <w:rsid w:val="007B6EE0"/>
    <w:rsid w:val="007B702B"/>
    <w:rsid w:val="007B776E"/>
    <w:rsid w:val="007C170E"/>
    <w:rsid w:val="007C3937"/>
    <w:rsid w:val="007C4C55"/>
    <w:rsid w:val="007C5630"/>
    <w:rsid w:val="007C5B39"/>
    <w:rsid w:val="007C662C"/>
    <w:rsid w:val="007D147B"/>
    <w:rsid w:val="007D1C5A"/>
    <w:rsid w:val="007D2141"/>
    <w:rsid w:val="007D254F"/>
    <w:rsid w:val="007D664A"/>
    <w:rsid w:val="007D6961"/>
    <w:rsid w:val="007D7167"/>
    <w:rsid w:val="007D7F61"/>
    <w:rsid w:val="007E0AB4"/>
    <w:rsid w:val="007E0EBD"/>
    <w:rsid w:val="007E0F28"/>
    <w:rsid w:val="007E1347"/>
    <w:rsid w:val="007E255D"/>
    <w:rsid w:val="007E2D48"/>
    <w:rsid w:val="007E3989"/>
    <w:rsid w:val="007E5595"/>
    <w:rsid w:val="007E6A12"/>
    <w:rsid w:val="007E7E10"/>
    <w:rsid w:val="007F0ED2"/>
    <w:rsid w:val="007F104B"/>
    <w:rsid w:val="007F1642"/>
    <w:rsid w:val="007F2642"/>
    <w:rsid w:val="007F335C"/>
    <w:rsid w:val="007F460D"/>
    <w:rsid w:val="007F4B99"/>
    <w:rsid w:val="007F58A9"/>
    <w:rsid w:val="007F5A24"/>
    <w:rsid w:val="007F6495"/>
    <w:rsid w:val="007F64B2"/>
    <w:rsid w:val="007F7016"/>
    <w:rsid w:val="00800B8B"/>
    <w:rsid w:val="008011BC"/>
    <w:rsid w:val="00801738"/>
    <w:rsid w:val="008017AC"/>
    <w:rsid w:val="00803796"/>
    <w:rsid w:val="00804136"/>
    <w:rsid w:val="00804195"/>
    <w:rsid w:val="008049BA"/>
    <w:rsid w:val="00805188"/>
    <w:rsid w:val="00805242"/>
    <w:rsid w:val="00805A74"/>
    <w:rsid w:val="00805C15"/>
    <w:rsid w:val="008075B1"/>
    <w:rsid w:val="00807F9E"/>
    <w:rsid w:val="00811639"/>
    <w:rsid w:val="008127B4"/>
    <w:rsid w:val="008127CF"/>
    <w:rsid w:val="00813354"/>
    <w:rsid w:val="008135E6"/>
    <w:rsid w:val="00814C26"/>
    <w:rsid w:val="00814F27"/>
    <w:rsid w:val="00815677"/>
    <w:rsid w:val="00816186"/>
    <w:rsid w:val="00816F2C"/>
    <w:rsid w:val="0081715C"/>
    <w:rsid w:val="00821E22"/>
    <w:rsid w:val="00823F45"/>
    <w:rsid w:val="008242E5"/>
    <w:rsid w:val="00827A62"/>
    <w:rsid w:val="008322A2"/>
    <w:rsid w:val="008334F8"/>
    <w:rsid w:val="00833908"/>
    <w:rsid w:val="00833BF4"/>
    <w:rsid w:val="00834667"/>
    <w:rsid w:val="0083489A"/>
    <w:rsid w:val="00837DBC"/>
    <w:rsid w:val="00840160"/>
    <w:rsid w:val="00840BCF"/>
    <w:rsid w:val="00840C10"/>
    <w:rsid w:val="00841760"/>
    <w:rsid w:val="00841DFB"/>
    <w:rsid w:val="00843C1D"/>
    <w:rsid w:val="0084603E"/>
    <w:rsid w:val="00847850"/>
    <w:rsid w:val="00847E6E"/>
    <w:rsid w:val="0085008B"/>
    <w:rsid w:val="00850F81"/>
    <w:rsid w:val="0085512F"/>
    <w:rsid w:val="00855F52"/>
    <w:rsid w:val="00857225"/>
    <w:rsid w:val="0085758C"/>
    <w:rsid w:val="008575DD"/>
    <w:rsid w:val="00857888"/>
    <w:rsid w:val="0086076B"/>
    <w:rsid w:val="00860C24"/>
    <w:rsid w:val="00862095"/>
    <w:rsid w:val="008622B1"/>
    <w:rsid w:val="00862610"/>
    <w:rsid w:val="00862E65"/>
    <w:rsid w:val="0086447E"/>
    <w:rsid w:val="00864963"/>
    <w:rsid w:val="008658C6"/>
    <w:rsid w:val="008660B3"/>
    <w:rsid w:val="00866606"/>
    <w:rsid w:val="00866AEB"/>
    <w:rsid w:val="008706E8"/>
    <w:rsid w:val="0087089C"/>
    <w:rsid w:val="00871143"/>
    <w:rsid w:val="00871476"/>
    <w:rsid w:val="008717A1"/>
    <w:rsid w:val="0087207F"/>
    <w:rsid w:val="00872D13"/>
    <w:rsid w:val="0087565A"/>
    <w:rsid w:val="00880B22"/>
    <w:rsid w:val="00880B6C"/>
    <w:rsid w:val="00881813"/>
    <w:rsid w:val="0088181A"/>
    <w:rsid w:val="00881AD0"/>
    <w:rsid w:val="0088340F"/>
    <w:rsid w:val="00883E60"/>
    <w:rsid w:val="00884CCC"/>
    <w:rsid w:val="00884F8E"/>
    <w:rsid w:val="00886194"/>
    <w:rsid w:val="00886384"/>
    <w:rsid w:val="008870A1"/>
    <w:rsid w:val="008871AF"/>
    <w:rsid w:val="00887916"/>
    <w:rsid w:val="00890F1A"/>
    <w:rsid w:val="008912AE"/>
    <w:rsid w:val="00891360"/>
    <w:rsid w:val="00891D86"/>
    <w:rsid w:val="00893242"/>
    <w:rsid w:val="00893E9A"/>
    <w:rsid w:val="00894C20"/>
    <w:rsid w:val="008955FA"/>
    <w:rsid w:val="00896063"/>
    <w:rsid w:val="0089734A"/>
    <w:rsid w:val="00897C7B"/>
    <w:rsid w:val="00897F01"/>
    <w:rsid w:val="008A0C0A"/>
    <w:rsid w:val="008A1068"/>
    <w:rsid w:val="008A3226"/>
    <w:rsid w:val="008A4C46"/>
    <w:rsid w:val="008A5485"/>
    <w:rsid w:val="008A7728"/>
    <w:rsid w:val="008B1023"/>
    <w:rsid w:val="008B21A6"/>
    <w:rsid w:val="008B457E"/>
    <w:rsid w:val="008B48C2"/>
    <w:rsid w:val="008B5833"/>
    <w:rsid w:val="008B6706"/>
    <w:rsid w:val="008B672B"/>
    <w:rsid w:val="008B6E1B"/>
    <w:rsid w:val="008B71FD"/>
    <w:rsid w:val="008B7B09"/>
    <w:rsid w:val="008B7CEC"/>
    <w:rsid w:val="008C08E9"/>
    <w:rsid w:val="008C0AD3"/>
    <w:rsid w:val="008C0CD8"/>
    <w:rsid w:val="008C3961"/>
    <w:rsid w:val="008C4BC4"/>
    <w:rsid w:val="008C4CE3"/>
    <w:rsid w:val="008C4F51"/>
    <w:rsid w:val="008D034E"/>
    <w:rsid w:val="008D15A2"/>
    <w:rsid w:val="008D2B5B"/>
    <w:rsid w:val="008D2EF9"/>
    <w:rsid w:val="008D4170"/>
    <w:rsid w:val="008D524B"/>
    <w:rsid w:val="008D5E7F"/>
    <w:rsid w:val="008D6755"/>
    <w:rsid w:val="008E104B"/>
    <w:rsid w:val="008E193A"/>
    <w:rsid w:val="008E673E"/>
    <w:rsid w:val="008E723F"/>
    <w:rsid w:val="008E75BA"/>
    <w:rsid w:val="008F0393"/>
    <w:rsid w:val="008F0C65"/>
    <w:rsid w:val="008F1A6B"/>
    <w:rsid w:val="008F1CDF"/>
    <w:rsid w:val="008F1F28"/>
    <w:rsid w:val="008F2A3B"/>
    <w:rsid w:val="008F2B79"/>
    <w:rsid w:val="008F6635"/>
    <w:rsid w:val="008F72B9"/>
    <w:rsid w:val="00901178"/>
    <w:rsid w:val="00902179"/>
    <w:rsid w:val="009030BC"/>
    <w:rsid w:val="00904630"/>
    <w:rsid w:val="00904B25"/>
    <w:rsid w:val="00904F1B"/>
    <w:rsid w:val="0090733A"/>
    <w:rsid w:val="009100A4"/>
    <w:rsid w:val="009100B9"/>
    <w:rsid w:val="009141C1"/>
    <w:rsid w:val="0091430D"/>
    <w:rsid w:val="00916DF8"/>
    <w:rsid w:val="00917297"/>
    <w:rsid w:val="00917E19"/>
    <w:rsid w:val="00920663"/>
    <w:rsid w:val="00921989"/>
    <w:rsid w:val="00921FDA"/>
    <w:rsid w:val="00922A49"/>
    <w:rsid w:val="00922E5D"/>
    <w:rsid w:val="009231F8"/>
    <w:rsid w:val="0092447C"/>
    <w:rsid w:val="00926211"/>
    <w:rsid w:val="00926DB6"/>
    <w:rsid w:val="00927290"/>
    <w:rsid w:val="00930776"/>
    <w:rsid w:val="00931B30"/>
    <w:rsid w:val="00931DC6"/>
    <w:rsid w:val="00931FE7"/>
    <w:rsid w:val="009335BE"/>
    <w:rsid w:val="0093403F"/>
    <w:rsid w:val="00934254"/>
    <w:rsid w:val="00934705"/>
    <w:rsid w:val="0093494E"/>
    <w:rsid w:val="00941681"/>
    <w:rsid w:val="00941E21"/>
    <w:rsid w:val="00942A41"/>
    <w:rsid w:val="0094309E"/>
    <w:rsid w:val="00943453"/>
    <w:rsid w:val="00943753"/>
    <w:rsid w:val="0094419C"/>
    <w:rsid w:val="009442C2"/>
    <w:rsid w:val="00945265"/>
    <w:rsid w:val="009460B0"/>
    <w:rsid w:val="00950500"/>
    <w:rsid w:val="0095291F"/>
    <w:rsid w:val="009559BD"/>
    <w:rsid w:val="00955ADB"/>
    <w:rsid w:val="009618CB"/>
    <w:rsid w:val="009647DE"/>
    <w:rsid w:val="00965302"/>
    <w:rsid w:val="009668F7"/>
    <w:rsid w:val="00966FB8"/>
    <w:rsid w:val="00967AC8"/>
    <w:rsid w:val="0097086D"/>
    <w:rsid w:val="00970D4E"/>
    <w:rsid w:val="00970D8E"/>
    <w:rsid w:val="00970E4E"/>
    <w:rsid w:val="00971476"/>
    <w:rsid w:val="00971EDC"/>
    <w:rsid w:val="00972833"/>
    <w:rsid w:val="009740AB"/>
    <w:rsid w:val="00975796"/>
    <w:rsid w:val="009773C6"/>
    <w:rsid w:val="00977E1E"/>
    <w:rsid w:val="00980BD9"/>
    <w:rsid w:val="00982546"/>
    <w:rsid w:val="00982F83"/>
    <w:rsid w:val="00983931"/>
    <w:rsid w:val="00983BA6"/>
    <w:rsid w:val="00984840"/>
    <w:rsid w:val="00985ECB"/>
    <w:rsid w:val="00986145"/>
    <w:rsid w:val="0099026B"/>
    <w:rsid w:val="009911C7"/>
    <w:rsid w:val="00993639"/>
    <w:rsid w:val="00994D30"/>
    <w:rsid w:val="0099790A"/>
    <w:rsid w:val="009A188E"/>
    <w:rsid w:val="009A1E52"/>
    <w:rsid w:val="009A21DA"/>
    <w:rsid w:val="009A338C"/>
    <w:rsid w:val="009A47F0"/>
    <w:rsid w:val="009A6004"/>
    <w:rsid w:val="009A62A9"/>
    <w:rsid w:val="009A63D7"/>
    <w:rsid w:val="009A7785"/>
    <w:rsid w:val="009A7C4B"/>
    <w:rsid w:val="009A7CB8"/>
    <w:rsid w:val="009B4810"/>
    <w:rsid w:val="009B4997"/>
    <w:rsid w:val="009B6652"/>
    <w:rsid w:val="009B74BB"/>
    <w:rsid w:val="009C09DB"/>
    <w:rsid w:val="009C0D28"/>
    <w:rsid w:val="009C243D"/>
    <w:rsid w:val="009C3C36"/>
    <w:rsid w:val="009C4277"/>
    <w:rsid w:val="009C520E"/>
    <w:rsid w:val="009C5AA7"/>
    <w:rsid w:val="009D0FEA"/>
    <w:rsid w:val="009D1384"/>
    <w:rsid w:val="009D2A60"/>
    <w:rsid w:val="009D31C2"/>
    <w:rsid w:val="009D3638"/>
    <w:rsid w:val="009D38C7"/>
    <w:rsid w:val="009D71EC"/>
    <w:rsid w:val="009D76A7"/>
    <w:rsid w:val="009E0C74"/>
    <w:rsid w:val="009E14AA"/>
    <w:rsid w:val="009E23F5"/>
    <w:rsid w:val="009E25EC"/>
    <w:rsid w:val="009E56C1"/>
    <w:rsid w:val="009E6141"/>
    <w:rsid w:val="009F0098"/>
    <w:rsid w:val="009F05B8"/>
    <w:rsid w:val="009F1168"/>
    <w:rsid w:val="009F14CB"/>
    <w:rsid w:val="009F3245"/>
    <w:rsid w:val="009F35DD"/>
    <w:rsid w:val="009F3CC3"/>
    <w:rsid w:val="009F3EBF"/>
    <w:rsid w:val="009F78D4"/>
    <w:rsid w:val="00A004A6"/>
    <w:rsid w:val="00A01D52"/>
    <w:rsid w:val="00A020F7"/>
    <w:rsid w:val="00A03672"/>
    <w:rsid w:val="00A043A9"/>
    <w:rsid w:val="00A04A76"/>
    <w:rsid w:val="00A04AB2"/>
    <w:rsid w:val="00A052BE"/>
    <w:rsid w:val="00A10A3C"/>
    <w:rsid w:val="00A1209A"/>
    <w:rsid w:val="00A1228A"/>
    <w:rsid w:val="00A152A1"/>
    <w:rsid w:val="00A15C53"/>
    <w:rsid w:val="00A1763E"/>
    <w:rsid w:val="00A210C3"/>
    <w:rsid w:val="00A218C0"/>
    <w:rsid w:val="00A21ED7"/>
    <w:rsid w:val="00A22FB6"/>
    <w:rsid w:val="00A23A7A"/>
    <w:rsid w:val="00A25E34"/>
    <w:rsid w:val="00A27C9C"/>
    <w:rsid w:val="00A30D45"/>
    <w:rsid w:val="00A30E40"/>
    <w:rsid w:val="00A313F4"/>
    <w:rsid w:val="00A329CF"/>
    <w:rsid w:val="00A33F3C"/>
    <w:rsid w:val="00A35649"/>
    <w:rsid w:val="00A3652F"/>
    <w:rsid w:val="00A3693A"/>
    <w:rsid w:val="00A37A04"/>
    <w:rsid w:val="00A40E9A"/>
    <w:rsid w:val="00A41E43"/>
    <w:rsid w:val="00A44204"/>
    <w:rsid w:val="00A44AE4"/>
    <w:rsid w:val="00A45AFD"/>
    <w:rsid w:val="00A4674A"/>
    <w:rsid w:val="00A478B0"/>
    <w:rsid w:val="00A478CA"/>
    <w:rsid w:val="00A51FBC"/>
    <w:rsid w:val="00A53DE0"/>
    <w:rsid w:val="00A5494B"/>
    <w:rsid w:val="00A54B05"/>
    <w:rsid w:val="00A55073"/>
    <w:rsid w:val="00A553FC"/>
    <w:rsid w:val="00A57F12"/>
    <w:rsid w:val="00A6088B"/>
    <w:rsid w:val="00A611B8"/>
    <w:rsid w:val="00A61D4D"/>
    <w:rsid w:val="00A62445"/>
    <w:rsid w:val="00A628EF"/>
    <w:rsid w:val="00A62BCA"/>
    <w:rsid w:val="00A64772"/>
    <w:rsid w:val="00A64DFD"/>
    <w:rsid w:val="00A654B5"/>
    <w:rsid w:val="00A65A0A"/>
    <w:rsid w:val="00A65ABD"/>
    <w:rsid w:val="00A66BEA"/>
    <w:rsid w:val="00A70094"/>
    <w:rsid w:val="00A70303"/>
    <w:rsid w:val="00A70F50"/>
    <w:rsid w:val="00A71396"/>
    <w:rsid w:val="00A71C17"/>
    <w:rsid w:val="00A721B8"/>
    <w:rsid w:val="00A737E6"/>
    <w:rsid w:val="00A75842"/>
    <w:rsid w:val="00A758BD"/>
    <w:rsid w:val="00A76643"/>
    <w:rsid w:val="00A76A76"/>
    <w:rsid w:val="00A7740C"/>
    <w:rsid w:val="00A77593"/>
    <w:rsid w:val="00A802CA"/>
    <w:rsid w:val="00A8249B"/>
    <w:rsid w:val="00A82B13"/>
    <w:rsid w:val="00A83122"/>
    <w:rsid w:val="00A84539"/>
    <w:rsid w:val="00A8492F"/>
    <w:rsid w:val="00A86422"/>
    <w:rsid w:val="00A92D4F"/>
    <w:rsid w:val="00A932D6"/>
    <w:rsid w:val="00A93E80"/>
    <w:rsid w:val="00A941FA"/>
    <w:rsid w:val="00A94DCC"/>
    <w:rsid w:val="00A959A4"/>
    <w:rsid w:val="00A95E60"/>
    <w:rsid w:val="00A966E0"/>
    <w:rsid w:val="00A96BCC"/>
    <w:rsid w:val="00A96F4B"/>
    <w:rsid w:val="00A9716F"/>
    <w:rsid w:val="00A977FC"/>
    <w:rsid w:val="00AA122D"/>
    <w:rsid w:val="00AA2272"/>
    <w:rsid w:val="00AA2BC9"/>
    <w:rsid w:val="00AA2EC5"/>
    <w:rsid w:val="00AA401A"/>
    <w:rsid w:val="00AA43FE"/>
    <w:rsid w:val="00AA44D1"/>
    <w:rsid w:val="00AA46A8"/>
    <w:rsid w:val="00AA4DBF"/>
    <w:rsid w:val="00AA76A7"/>
    <w:rsid w:val="00AA7DBE"/>
    <w:rsid w:val="00AB0666"/>
    <w:rsid w:val="00AB29BD"/>
    <w:rsid w:val="00AB2EBC"/>
    <w:rsid w:val="00AB398F"/>
    <w:rsid w:val="00AB44F4"/>
    <w:rsid w:val="00AB4DB1"/>
    <w:rsid w:val="00AB5394"/>
    <w:rsid w:val="00AB5607"/>
    <w:rsid w:val="00AB599D"/>
    <w:rsid w:val="00AC0EF3"/>
    <w:rsid w:val="00AC1185"/>
    <w:rsid w:val="00AC3890"/>
    <w:rsid w:val="00AC5298"/>
    <w:rsid w:val="00AC6363"/>
    <w:rsid w:val="00AC6550"/>
    <w:rsid w:val="00AC6CE5"/>
    <w:rsid w:val="00AC6D97"/>
    <w:rsid w:val="00AC740B"/>
    <w:rsid w:val="00AD11DB"/>
    <w:rsid w:val="00AD2E6D"/>
    <w:rsid w:val="00AD3FF2"/>
    <w:rsid w:val="00AD4016"/>
    <w:rsid w:val="00AD46AB"/>
    <w:rsid w:val="00AD508C"/>
    <w:rsid w:val="00AD6085"/>
    <w:rsid w:val="00AD7388"/>
    <w:rsid w:val="00AE072E"/>
    <w:rsid w:val="00AE2E9B"/>
    <w:rsid w:val="00AE3CA3"/>
    <w:rsid w:val="00AE4D39"/>
    <w:rsid w:val="00AE694F"/>
    <w:rsid w:val="00AE7D99"/>
    <w:rsid w:val="00AF3329"/>
    <w:rsid w:val="00AF3BE1"/>
    <w:rsid w:val="00AF4053"/>
    <w:rsid w:val="00AF43F0"/>
    <w:rsid w:val="00AF4430"/>
    <w:rsid w:val="00AF4580"/>
    <w:rsid w:val="00AF4998"/>
    <w:rsid w:val="00AF4B89"/>
    <w:rsid w:val="00AF6F0B"/>
    <w:rsid w:val="00B005B7"/>
    <w:rsid w:val="00B00D5A"/>
    <w:rsid w:val="00B01C29"/>
    <w:rsid w:val="00B0407E"/>
    <w:rsid w:val="00B05B8D"/>
    <w:rsid w:val="00B0776C"/>
    <w:rsid w:val="00B119A3"/>
    <w:rsid w:val="00B12359"/>
    <w:rsid w:val="00B1275E"/>
    <w:rsid w:val="00B13BEF"/>
    <w:rsid w:val="00B148A7"/>
    <w:rsid w:val="00B15734"/>
    <w:rsid w:val="00B173F4"/>
    <w:rsid w:val="00B200E2"/>
    <w:rsid w:val="00B2035D"/>
    <w:rsid w:val="00B21C2F"/>
    <w:rsid w:val="00B21C51"/>
    <w:rsid w:val="00B2328B"/>
    <w:rsid w:val="00B24F47"/>
    <w:rsid w:val="00B26768"/>
    <w:rsid w:val="00B27497"/>
    <w:rsid w:val="00B278B8"/>
    <w:rsid w:val="00B27DC2"/>
    <w:rsid w:val="00B30A03"/>
    <w:rsid w:val="00B30BB6"/>
    <w:rsid w:val="00B319A4"/>
    <w:rsid w:val="00B32CD1"/>
    <w:rsid w:val="00B3311A"/>
    <w:rsid w:val="00B36297"/>
    <w:rsid w:val="00B3647C"/>
    <w:rsid w:val="00B36876"/>
    <w:rsid w:val="00B37B24"/>
    <w:rsid w:val="00B449B5"/>
    <w:rsid w:val="00B44A71"/>
    <w:rsid w:val="00B45901"/>
    <w:rsid w:val="00B4648E"/>
    <w:rsid w:val="00B50B68"/>
    <w:rsid w:val="00B550D8"/>
    <w:rsid w:val="00B56718"/>
    <w:rsid w:val="00B60152"/>
    <w:rsid w:val="00B61375"/>
    <w:rsid w:val="00B61EBE"/>
    <w:rsid w:val="00B61FB1"/>
    <w:rsid w:val="00B625F7"/>
    <w:rsid w:val="00B635CD"/>
    <w:rsid w:val="00B64538"/>
    <w:rsid w:val="00B64BE7"/>
    <w:rsid w:val="00B7043D"/>
    <w:rsid w:val="00B70E4F"/>
    <w:rsid w:val="00B715BB"/>
    <w:rsid w:val="00B727BE"/>
    <w:rsid w:val="00B72F69"/>
    <w:rsid w:val="00B7347D"/>
    <w:rsid w:val="00B76CB5"/>
    <w:rsid w:val="00B77705"/>
    <w:rsid w:val="00B77AC0"/>
    <w:rsid w:val="00B80975"/>
    <w:rsid w:val="00B81BAC"/>
    <w:rsid w:val="00B81BD0"/>
    <w:rsid w:val="00B828C4"/>
    <w:rsid w:val="00B82E38"/>
    <w:rsid w:val="00B843D0"/>
    <w:rsid w:val="00B84D36"/>
    <w:rsid w:val="00B86147"/>
    <w:rsid w:val="00B908CF"/>
    <w:rsid w:val="00B90BBA"/>
    <w:rsid w:val="00B923C4"/>
    <w:rsid w:val="00B93731"/>
    <w:rsid w:val="00B939EA"/>
    <w:rsid w:val="00B93CFC"/>
    <w:rsid w:val="00B942E5"/>
    <w:rsid w:val="00B96168"/>
    <w:rsid w:val="00B96445"/>
    <w:rsid w:val="00BA2FE2"/>
    <w:rsid w:val="00BA385A"/>
    <w:rsid w:val="00BA4784"/>
    <w:rsid w:val="00BA4A3F"/>
    <w:rsid w:val="00BA4D45"/>
    <w:rsid w:val="00BA5B67"/>
    <w:rsid w:val="00BA6061"/>
    <w:rsid w:val="00BA74E6"/>
    <w:rsid w:val="00BA77D6"/>
    <w:rsid w:val="00BB0061"/>
    <w:rsid w:val="00BB0FFC"/>
    <w:rsid w:val="00BB1566"/>
    <w:rsid w:val="00BB249C"/>
    <w:rsid w:val="00BB2EAE"/>
    <w:rsid w:val="00BB43FE"/>
    <w:rsid w:val="00BB45C0"/>
    <w:rsid w:val="00BB487B"/>
    <w:rsid w:val="00BB5F97"/>
    <w:rsid w:val="00BB66D6"/>
    <w:rsid w:val="00BC10DC"/>
    <w:rsid w:val="00BC1B7E"/>
    <w:rsid w:val="00BC2540"/>
    <w:rsid w:val="00BC2C69"/>
    <w:rsid w:val="00BC300B"/>
    <w:rsid w:val="00BC4BB6"/>
    <w:rsid w:val="00BC4CD2"/>
    <w:rsid w:val="00BC51C9"/>
    <w:rsid w:val="00BC53C4"/>
    <w:rsid w:val="00BC58FE"/>
    <w:rsid w:val="00BC6228"/>
    <w:rsid w:val="00BC795E"/>
    <w:rsid w:val="00BD07DF"/>
    <w:rsid w:val="00BD1763"/>
    <w:rsid w:val="00BD1B92"/>
    <w:rsid w:val="00BD2B2D"/>
    <w:rsid w:val="00BD2B94"/>
    <w:rsid w:val="00BD2ECF"/>
    <w:rsid w:val="00BD3292"/>
    <w:rsid w:val="00BD33D5"/>
    <w:rsid w:val="00BD3960"/>
    <w:rsid w:val="00BD3E89"/>
    <w:rsid w:val="00BD474F"/>
    <w:rsid w:val="00BD4B28"/>
    <w:rsid w:val="00BD5211"/>
    <w:rsid w:val="00BD6F87"/>
    <w:rsid w:val="00BD7163"/>
    <w:rsid w:val="00BD7189"/>
    <w:rsid w:val="00BE0EEB"/>
    <w:rsid w:val="00BE2166"/>
    <w:rsid w:val="00BE22DE"/>
    <w:rsid w:val="00BE5E5F"/>
    <w:rsid w:val="00BE68C7"/>
    <w:rsid w:val="00BE6902"/>
    <w:rsid w:val="00BF0E4C"/>
    <w:rsid w:val="00BF13BE"/>
    <w:rsid w:val="00BF49F5"/>
    <w:rsid w:val="00BF5ED2"/>
    <w:rsid w:val="00BF71C2"/>
    <w:rsid w:val="00BF7759"/>
    <w:rsid w:val="00C00371"/>
    <w:rsid w:val="00C02CF1"/>
    <w:rsid w:val="00C054A2"/>
    <w:rsid w:val="00C06BC1"/>
    <w:rsid w:val="00C07FEF"/>
    <w:rsid w:val="00C10305"/>
    <w:rsid w:val="00C1048D"/>
    <w:rsid w:val="00C10563"/>
    <w:rsid w:val="00C109B5"/>
    <w:rsid w:val="00C10A2B"/>
    <w:rsid w:val="00C10F83"/>
    <w:rsid w:val="00C118F1"/>
    <w:rsid w:val="00C11BC9"/>
    <w:rsid w:val="00C11D32"/>
    <w:rsid w:val="00C12F2E"/>
    <w:rsid w:val="00C1301F"/>
    <w:rsid w:val="00C14E9C"/>
    <w:rsid w:val="00C16F9B"/>
    <w:rsid w:val="00C20ECC"/>
    <w:rsid w:val="00C24784"/>
    <w:rsid w:val="00C25B3D"/>
    <w:rsid w:val="00C2675F"/>
    <w:rsid w:val="00C271C5"/>
    <w:rsid w:val="00C27EF3"/>
    <w:rsid w:val="00C32E2F"/>
    <w:rsid w:val="00C34DAF"/>
    <w:rsid w:val="00C36B8E"/>
    <w:rsid w:val="00C432F8"/>
    <w:rsid w:val="00C516D6"/>
    <w:rsid w:val="00C52215"/>
    <w:rsid w:val="00C5253B"/>
    <w:rsid w:val="00C5540A"/>
    <w:rsid w:val="00C56F71"/>
    <w:rsid w:val="00C57D46"/>
    <w:rsid w:val="00C57E66"/>
    <w:rsid w:val="00C60385"/>
    <w:rsid w:val="00C60AE5"/>
    <w:rsid w:val="00C62332"/>
    <w:rsid w:val="00C64D1E"/>
    <w:rsid w:val="00C6561B"/>
    <w:rsid w:val="00C65D85"/>
    <w:rsid w:val="00C715D8"/>
    <w:rsid w:val="00C72108"/>
    <w:rsid w:val="00C724FB"/>
    <w:rsid w:val="00C72B51"/>
    <w:rsid w:val="00C736B8"/>
    <w:rsid w:val="00C73D8C"/>
    <w:rsid w:val="00C73E79"/>
    <w:rsid w:val="00C76C7C"/>
    <w:rsid w:val="00C76ED3"/>
    <w:rsid w:val="00C81412"/>
    <w:rsid w:val="00C815E3"/>
    <w:rsid w:val="00C86517"/>
    <w:rsid w:val="00C86915"/>
    <w:rsid w:val="00C874DD"/>
    <w:rsid w:val="00C87AA7"/>
    <w:rsid w:val="00C907BB"/>
    <w:rsid w:val="00C92B38"/>
    <w:rsid w:val="00C92E45"/>
    <w:rsid w:val="00C93290"/>
    <w:rsid w:val="00C9453A"/>
    <w:rsid w:val="00C95FFE"/>
    <w:rsid w:val="00C97699"/>
    <w:rsid w:val="00C97EC0"/>
    <w:rsid w:val="00CA03A9"/>
    <w:rsid w:val="00CA4332"/>
    <w:rsid w:val="00CA4974"/>
    <w:rsid w:val="00CA4DE5"/>
    <w:rsid w:val="00CA562A"/>
    <w:rsid w:val="00CA5F24"/>
    <w:rsid w:val="00CA6AD6"/>
    <w:rsid w:val="00CA76CC"/>
    <w:rsid w:val="00CA7929"/>
    <w:rsid w:val="00CA7D7F"/>
    <w:rsid w:val="00CA7F18"/>
    <w:rsid w:val="00CB0DD3"/>
    <w:rsid w:val="00CB0F4D"/>
    <w:rsid w:val="00CB25F2"/>
    <w:rsid w:val="00CB291A"/>
    <w:rsid w:val="00CB46E1"/>
    <w:rsid w:val="00CB6EBE"/>
    <w:rsid w:val="00CC1631"/>
    <w:rsid w:val="00CC16E5"/>
    <w:rsid w:val="00CC3B26"/>
    <w:rsid w:val="00CC4132"/>
    <w:rsid w:val="00CC576B"/>
    <w:rsid w:val="00CC766C"/>
    <w:rsid w:val="00CD0283"/>
    <w:rsid w:val="00CD1EDF"/>
    <w:rsid w:val="00CD2D6E"/>
    <w:rsid w:val="00CD483F"/>
    <w:rsid w:val="00CD6177"/>
    <w:rsid w:val="00CE0123"/>
    <w:rsid w:val="00CE089E"/>
    <w:rsid w:val="00CE0DAA"/>
    <w:rsid w:val="00CE303F"/>
    <w:rsid w:val="00CE3168"/>
    <w:rsid w:val="00CE3F53"/>
    <w:rsid w:val="00CE47CD"/>
    <w:rsid w:val="00CE4BCA"/>
    <w:rsid w:val="00CE4FFB"/>
    <w:rsid w:val="00CE5261"/>
    <w:rsid w:val="00CE6641"/>
    <w:rsid w:val="00CE6A1F"/>
    <w:rsid w:val="00CE7B7C"/>
    <w:rsid w:val="00CF023F"/>
    <w:rsid w:val="00CF0B08"/>
    <w:rsid w:val="00CF14A9"/>
    <w:rsid w:val="00CF1680"/>
    <w:rsid w:val="00CF1C25"/>
    <w:rsid w:val="00CF36C6"/>
    <w:rsid w:val="00CF6D0C"/>
    <w:rsid w:val="00CF6D50"/>
    <w:rsid w:val="00CF6EEE"/>
    <w:rsid w:val="00CF7F8B"/>
    <w:rsid w:val="00D014AC"/>
    <w:rsid w:val="00D03C56"/>
    <w:rsid w:val="00D0433F"/>
    <w:rsid w:val="00D05611"/>
    <w:rsid w:val="00D06771"/>
    <w:rsid w:val="00D06F8E"/>
    <w:rsid w:val="00D071E0"/>
    <w:rsid w:val="00D10BD0"/>
    <w:rsid w:val="00D11015"/>
    <w:rsid w:val="00D119E7"/>
    <w:rsid w:val="00D1379D"/>
    <w:rsid w:val="00D14B1A"/>
    <w:rsid w:val="00D15BFD"/>
    <w:rsid w:val="00D17AEA"/>
    <w:rsid w:val="00D20A62"/>
    <w:rsid w:val="00D228BA"/>
    <w:rsid w:val="00D22A0F"/>
    <w:rsid w:val="00D23FDB"/>
    <w:rsid w:val="00D25013"/>
    <w:rsid w:val="00D27057"/>
    <w:rsid w:val="00D27533"/>
    <w:rsid w:val="00D2753B"/>
    <w:rsid w:val="00D31DE0"/>
    <w:rsid w:val="00D32C3C"/>
    <w:rsid w:val="00D32CC0"/>
    <w:rsid w:val="00D32E5D"/>
    <w:rsid w:val="00D334EB"/>
    <w:rsid w:val="00D33AAF"/>
    <w:rsid w:val="00D340FC"/>
    <w:rsid w:val="00D36555"/>
    <w:rsid w:val="00D40073"/>
    <w:rsid w:val="00D41F6D"/>
    <w:rsid w:val="00D4361C"/>
    <w:rsid w:val="00D4409B"/>
    <w:rsid w:val="00D47C37"/>
    <w:rsid w:val="00D5077C"/>
    <w:rsid w:val="00D5085A"/>
    <w:rsid w:val="00D5358C"/>
    <w:rsid w:val="00D546FF"/>
    <w:rsid w:val="00D55037"/>
    <w:rsid w:val="00D5564A"/>
    <w:rsid w:val="00D55E33"/>
    <w:rsid w:val="00D55F84"/>
    <w:rsid w:val="00D56846"/>
    <w:rsid w:val="00D620C0"/>
    <w:rsid w:val="00D62736"/>
    <w:rsid w:val="00D6381D"/>
    <w:rsid w:val="00D65650"/>
    <w:rsid w:val="00D660CD"/>
    <w:rsid w:val="00D67282"/>
    <w:rsid w:val="00D676A3"/>
    <w:rsid w:val="00D70530"/>
    <w:rsid w:val="00D7528D"/>
    <w:rsid w:val="00D75416"/>
    <w:rsid w:val="00D7691B"/>
    <w:rsid w:val="00D7700D"/>
    <w:rsid w:val="00D77A46"/>
    <w:rsid w:val="00D77CC6"/>
    <w:rsid w:val="00D8175B"/>
    <w:rsid w:val="00D823A5"/>
    <w:rsid w:val="00D836B8"/>
    <w:rsid w:val="00D84111"/>
    <w:rsid w:val="00D847A3"/>
    <w:rsid w:val="00D85382"/>
    <w:rsid w:val="00D8578D"/>
    <w:rsid w:val="00D862AB"/>
    <w:rsid w:val="00D903C8"/>
    <w:rsid w:val="00D918D8"/>
    <w:rsid w:val="00D946F9"/>
    <w:rsid w:val="00D95477"/>
    <w:rsid w:val="00D95D17"/>
    <w:rsid w:val="00D96191"/>
    <w:rsid w:val="00D96745"/>
    <w:rsid w:val="00D96C26"/>
    <w:rsid w:val="00D97487"/>
    <w:rsid w:val="00D97635"/>
    <w:rsid w:val="00DA0CD1"/>
    <w:rsid w:val="00DA23AF"/>
    <w:rsid w:val="00DA306B"/>
    <w:rsid w:val="00DA42D4"/>
    <w:rsid w:val="00DA4656"/>
    <w:rsid w:val="00DA4EDD"/>
    <w:rsid w:val="00DA65D7"/>
    <w:rsid w:val="00DA6960"/>
    <w:rsid w:val="00DA7DBF"/>
    <w:rsid w:val="00DB2562"/>
    <w:rsid w:val="00DB2FA6"/>
    <w:rsid w:val="00DB3269"/>
    <w:rsid w:val="00DB34FB"/>
    <w:rsid w:val="00DB437F"/>
    <w:rsid w:val="00DB68B2"/>
    <w:rsid w:val="00DB6DE4"/>
    <w:rsid w:val="00DB714E"/>
    <w:rsid w:val="00DB75C8"/>
    <w:rsid w:val="00DB7FAA"/>
    <w:rsid w:val="00DC04FA"/>
    <w:rsid w:val="00DC05D5"/>
    <w:rsid w:val="00DC1D42"/>
    <w:rsid w:val="00DC2A9B"/>
    <w:rsid w:val="00DC4599"/>
    <w:rsid w:val="00DC4F67"/>
    <w:rsid w:val="00DC67B8"/>
    <w:rsid w:val="00DC6AB4"/>
    <w:rsid w:val="00DC72D5"/>
    <w:rsid w:val="00DC79E2"/>
    <w:rsid w:val="00DD0440"/>
    <w:rsid w:val="00DD0A70"/>
    <w:rsid w:val="00DD24E2"/>
    <w:rsid w:val="00DD2ACD"/>
    <w:rsid w:val="00DD33B9"/>
    <w:rsid w:val="00DD3D4B"/>
    <w:rsid w:val="00DD5E52"/>
    <w:rsid w:val="00DD5FBB"/>
    <w:rsid w:val="00DD6217"/>
    <w:rsid w:val="00DD638E"/>
    <w:rsid w:val="00DD6858"/>
    <w:rsid w:val="00DE107D"/>
    <w:rsid w:val="00DE2A61"/>
    <w:rsid w:val="00DE34A2"/>
    <w:rsid w:val="00DE3708"/>
    <w:rsid w:val="00DE40E9"/>
    <w:rsid w:val="00DE63D0"/>
    <w:rsid w:val="00DE6FE7"/>
    <w:rsid w:val="00DE77E5"/>
    <w:rsid w:val="00DE795F"/>
    <w:rsid w:val="00DE7A45"/>
    <w:rsid w:val="00DE7CEF"/>
    <w:rsid w:val="00DF0660"/>
    <w:rsid w:val="00DF2074"/>
    <w:rsid w:val="00DF28C8"/>
    <w:rsid w:val="00DF3E0B"/>
    <w:rsid w:val="00DF5148"/>
    <w:rsid w:val="00DF5401"/>
    <w:rsid w:val="00DF6839"/>
    <w:rsid w:val="00DF6DFA"/>
    <w:rsid w:val="00DF74E6"/>
    <w:rsid w:val="00E01146"/>
    <w:rsid w:val="00E039FE"/>
    <w:rsid w:val="00E04C04"/>
    <w:rsid w:val="00E052E3"/>
    <w:rsid w:val="00E109D7"/>
    <w:rsid w:val="00E12AAC"/>
    <w:rsid w:val="00E138E6"/>
    <w:rsid w:val="00E138F1"/>
    <w:rsid w:val="00E14991"/>
    <w:rsid w:val="00E14B1D"/>
    <w:rsid w:val="00E15605"/>
    <w:rsid w:val="00E229C8"/>
    <w:rsid w:val="00E22BA0"/>
    <w:rsid w:val="00E2351F"/>
    <w:rsid w:val="00E23687"/>
    <w:rsid w:val="00E26D01"/>
    <w:rsid w:val="00E27428"/>
    <w:rsid w:val="00E27447"/>
    <w:rsid w:val="00E27863"/>
    <w:rsid w:val="00E27F42"/>
    <w:rsid w:val="00E30245"/>
    <w:rsid w:val="00E309CD"/>
    <w:rsid w:val="00E30A96"/>
    <w:rsid w:val="00E31C60"/>
    <w:rsid w:val="00E35349"/>
    <w:rsid w:val="00E356CD"/>
    <w:rsid w:val="00E368FB"/>
    <w:rsid w:val="00E37CF6"/>
    <w:rsid w:val="00E42A8E"/>
    <w:rsid w:val="00E44B42"/>
    <w:rsid w:val="00E47A12"/>
    <w:rsid w:val="00E5018E"/>
    <w:rsid w:val="00E51194"/>
    <w:rsid w:val="00E51576"/>
    <w:rsid w:val="00E519AD"/>
    <w:rsid w:val="00E51A50"/>
    <w:rsid w:val="00E52945"/>
    <w:rsid w:val="00E54FA2"/>
    <w:rsid w:val="00E55787"/>
    <w:rsid w:val="00E559FD"/>
    <w:rsid w:val="00E56BD9"/>
    <w:rsid w:val="00E56E0D"/>
    <w:rsid w:val="00E5798E"/>
    <w:rsid w:val="00E60D74"/>
    <w:rsid w:val="00E61074"/>
    <w:rsid w:val="00E62F30"/>
    <w:rsid w:val="00E64A30"/>
    <w:rsid w:val="00E65E76"/>
    <w:rsid w:val="00E6650C"/>
    <w:rsid w:val="00E666AF"/>
    <w:rsid w:val="00E6747F"/>
    <w:rsid w:val="00E678D5"/>
    <w:rsid w:val="00E70FB8"/>
    <w:rsid w:val="00E728B3"/>
    <w:rsid w:val="00E731B7"/>
    <w:rsid w:val="00E7382E"/>
    <w:rsid w:val="00E745B3"/>
    <w:rsid w:val="00E7492A"/>
    <w:rsid w:val="00E75F2E"/>
    <w:rsid w:val="00E76BD5"/>
    <w:rsid w:val="00E777BC"/>
    <w:rsid w:val="00E8013E"/>
    <w:rsid w:val="00E83153"/>
    <w:rsid w:val="00E8321F"/>
    <w:rsid w:val="00E832DE"/>
    <w:rsid w:val="00E83685"/>
    <w:rsid w:val="00E83EA3"/>
    <w:rsid w:val="00E841D1"/>
    <w:rsid w:val="00E85FD6"/>
    <w:rsid w:val="00E86229"/>
    <w:rsid w:val="00E8646C"/>
    <w:rsid w:val="00E87480"/>
    <w:rsid w:val="00E87FC5"/>
    <w:rsid w:val="00E90768"/>
    <w:rsid w:val="00E913BC"/>
    <w:rsid w:val="00E918C3"/>
    <w:rsid w:val="00E919E7"/>
    <w:rsid w:val="00E92A66"/>
    <w:rsid w:val="00E93DDB"/>
    <w:rsid w:val="00E955A8"/>
    <w:rsid w:val="00E95B6D"/>
    <w:rsid w:val="00E960BA"/>
    <w:rsid w:val="00E96179"/>
    <w:rsid w:val="00E961AF"/>
    <w:rsid w:val="00E969C6"/>
    <w:rsid w:val="00EA1201"/>
    <w:rsid w:val="00EA3257"/>
    <w:rsid w:val="00EA464A"/>
    <w:rsid w:val="00EA4A44"/>
    <w:rsid w:val="00EA6FDB"/>
    <w:rsid w:val="00EB0E51"/>
    <w:rsid w:val="00EB521D"/>
    <w:rsid w:val="00EB5DB2"/>
    <w:rsid w:val="00EB75F7"/>
    <w:rsid w:val="00EC024A"/>
    <w:rsid w:val="00EC0CCC"/>
    <w:rsid w:val="00EC2289"/>
    <w:rsid w:val="00EC2B71"/>
    <w:rsid w:val="00EC4289"/>
    <w:rsid w:val="00EC45E2"/>
    <w:rsid w:val="00EC50F9"/>
    <w:rsid w:val="00EC5F15"/>
    <w:rsid w:val="00EC662B"/>
    <w:rsid w:val="00EC6E1F"/>
    <w:rsid w:val="00ED00D8"/>
    <w:rsid w:val="00ED0A91"/>
    <w:rsid w:val="00ED1D55"/>
    <w:rsid w:val="00ED5D0A"/>
    <w:rsid w:val="00EE00FD"/>
    <w:rsid w:val="00EE0308"/>
    <w:rsid w:val="00EE157E"/>
    <w:rsid w:val="00EE1BD1"/>
    <w:rsid w:val="00EE1DFD"/>
    <w:rsid w:val="00EE1F9B"/>
    <w:rsid w:val="00EE2341"/>
    <w:rsid w:val="00EE346E"/>
    <w:rsid w:val="00EE4C45"/>
    <w:rsid w:val="00EE6620"/>
    <w:rsid w:val="00EE667F"/>
    <w:rsid w:val="00EE6937"/>
    <w:rsid w:val="00EF11F2"/>
    <w:rsid w:val="00EF1BCF"/>
    <w:rsid w:val="00EF35DC"/>
    <w:rsid w:val="00EF369A"/>
    <w:rsid w:val="00EF384D"/>
    <w:rsid w:val="00EF3C2A"/>
    <w:rsid w:val="00EF3DD0"/>
    <w:rsid w:val="00EF5FA6"/>
    <w:rsid w:val="00EF6788"/>
    <w:rsid w:val="00EF7B52"/>
    <w:rsid w:val="00F01733"/>
    <w:rsid w:val="00F0345E"/>
    <w:rsid w:val="00F03DFE"/>
    <w:rsid w:val="00F05A61"/>
    <w:rsid w:val="00F05A7B"/>
    <w:rsid w:val="00F10059"/>
    <w:rsid w:val="00F10540"/>
    <w:rsid w:val="00F11CB3"/>
    <w:rsid w:val="00F11E00"/>
    <w:rsid w:val="00F12BF1"/>
    <w:rsid w:val="00F133AB"/>
    <w:rsid w:val="00F133FA"/>
    <w:rsid w:val="00F13DC1"/>
    <w:rsid w:val="00F143E2"/>
    <w:rsid w:val="00F143FC"/>
    <w:rsid w:val="00F16CCA"/>
    <w:rsid w:val="00F1749E"/>
    <w:rsid w:val="00F17DE8"/>
    <w:rsid w:val="00F216C5"/>
    <w:rsid w:val="00F21FED"/>
    <w:rsid w:val="00F226FA"/>
    <w:rsid w:val="00F2472F"/>
    <w:rsid w:val="00F24A9C"/>
    <w:rsid w:val="00F24B35"/>
    <w:rsid w:val="00F24F8E"/>
    <w:rsid w:val="00F270C0"/>
    <w:rsid w:val="00F3128E"/>
    <w:rsid w:val="00F31D71"/>
    <w:rsid w:val="00F33F11"/>
    <w:rsid w:val="00F3447A"/>
    <w:rsid w:val="00F34CEE"/>
    <w:rsid w:val="00F35399"/>
    <w:rsid w:val="00F35C7F"/>
    <w:rsid w:val="00F35EE3"/>
    <w:rsid w:val="00F36638"/>
    <w:rsid w:val="00F404D9"/>
    <w:rsid w:val="00F40B16"/>
    <w:rsid w:val="00F41C23"/>
    <w:rsid w:val="00F420E5"/>
    <w:rsid w:val="00F42D0F"/>
    <w:rsid w:val="00F42DED"/>
    <w:rsid w:val="00F4354F"/>
    <w:rsid w:val="00F43C9B"/>
    <w:rsid w:val="00F447D3"/>
    <w:rsid w:val="00F449CA"/>
    <w:rsid w:val="00F458B3"/>
    <w:rsid w:val="00F4603E"/>
    <w:rsid w:val="00F47DB8"/>
    <w:rsid w:val="00F502AA"/>
    <w:rsid w:val="00F51344"/>
    <w:rsid w:val="00F542DB"/>
    <w:rsid w:val="00F55246"/>
    <w:rsid w:val="00F56D27"/>
    <w:rsid w:val="00F62109"/>
    <w:rsid w:val="00F6234A"/>
    <w:rsid w:val="00F62793"/>
    <w:rsid w:val="00F632E2"/>
    <w:rsid w:val="00F65F5E"/>
    <w:rsid w:val="00F663CB"/>
    <w:rsid w:val="00F67BBB"/>
    <w:rsid w:val="00F70F4D"/>
    <w:rsid w:val="00F725CD"/>
    <w:rsid w:val="00F727BF"/>
    <w:rsid w:val="00F751CA"/>
    <w:rsid w:val="00F755FA"/>
    <w:rsid w:val="00F76C64"/>
    <w:rsid w:val="00F7732D"/>
    <w:rsid w:val="00F774D9"/>
    <w:rsid w:val="00F77EA6"/>
    <w:rsid w:val="00F82C27"/>
    <w:rsid w:val="00F83CA0"/>
    <w:rsid w:val="00F840DF"/>
    <w:rsid w:val="00F8585E"/>
    <w:rsid w:val="00F86371"/>
    <w:rsid w:val="00F93E01"/>
    <w:rsid w:val="00F9458D"/>
    <w:rsid w:val="00F94640"/>
    <w:rsid w:val="00F955F8"/>
    <w:rsid w:val="00F95794"/>
    <w:rsid w:val="00F97102"/>
    <w:rsid w:val="00F974FC"/>
    <w:rsid w:val="00F976F0"/>
    <w:rsid w:val="00FA0AB2"/>
    <w:rsid w:val="00FA27F7"/>
    <w:rsid w:val="00FA573A"/>
    <w:rsid w:val="00FA6C7E"/>
    <w:rsid w:val="00FA7445"/>
    <w:rsid w:val="00FA7A23"/>
    <w:rsid w:val="00FB05BA"/>
    <w:rsid w:val="00FB0667"/>
    <w:rsid w:val="00FB1126"/>
    <w:rsid w:val="00FB1631"/>
    <w:rsid w:val="00FB30C8"/>
    <w:rsid w:val="00FB4BBE"/>
    <w:rsid w:val="00FB5B30"/>
    <w:rsid w:val="00FB5B4E"/>
    <w:rsid w:val="00FB78C7"/>
    <w:rsid w:val="00FC088C"/>
    <w:rsid w:val="00FC0EB1"/>
    <w:rsid w:val="00FC3BE3"/>
    <w:rsid w:val="00FC3D15"/>
    <w:rsid w:val="00FC581A"/>
    <w:rsid w:val="00FC6EE3"/>
    <w:rsid w:val="00FD1132"/>
    <w:rsid w:val="00FD1524"/>
    <w:rsid w:val="00FD347B"/>
    <w:rsid w:val="00FD3F7A"/>
    <w:rsid w:val="00FD49BF"/>
    <w:rsid w:val="00FD4C94"/>
    <w:rsid w:val="00FD5280"/>
    <w:rsid w:val="00FD5652"/>
    <w:rsid w:val="00FD6483"/>
    <w:rsid w:val="00FD656C"/>
    <w:rsid w:val="00FD657A"/>
    <w:rsid w:val="00FD6AFB"/>
    <w:rsid w:val="00FD6C0B"/>
    <w:rsid w:val="00FD75E6"/>
    <w:rsid w:val="00FE0111"/>
    <w:rsid w:val="00FE13FA"/>
    <w:rsid w:val="00FE2EB6"/>
    <w:rsid w:val="00FE346C"/>
    <w:rsid w:val="00FE36A1"/>
    <w:rsid w:val="00FE4091"/>
    <w:rsid w:val="00FE4810"/>
    <w:rsid w:val="00FE521B"/>
    <w:rsid w:val="00FE79B3"/>
    <w:rsid w:val="00FF0070"/>
    <w:rsid w:val="00FF0391"/>
    <w:rsid w:val="00FF0D62"/>
    <w:rsid w:val="00FF1769"/>
    <w:rsid w:val="00FF1AC4"/>
    <w:rsid w:val="00FF63B3"/>
    <w:rsid w:val="00FF6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45995,#659830,#539fd2,#a8005b,#7c2e6f,#58595b,#dcddde,#d37fad"/>
    </o:shapedefaults>
    <o:shapelayout v:ext="edit">
      <o:idmap v:ext="edit" data="1"/>
    </o:shapelayout>
  </w:shapeDefaults>
  <w:decimalSymbol w:val="."/>
  <w:listSeparator w:val=","/>
  <w14:docId w14:val="43FB2777"/>
  <w15:docId w15:val="{A479D83E-B36F-4D0A-948E-A40C0C32D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lang w:val="en-GB" w:eastAsia="en-US" w:bidi="ar-SA"/>
      </w:rPr>
    </w:rPrDefault>
    <w:pPrDefault>
      <w:pPr>
        <w:spacing w:after="120"/>
      </w:pPr>
    </w:pPrDefault>
  </w:docDefaults>
  <w:latentStyles w:defLockedState="1" w:defUIPriority="99" w:defSemiHidden="0" w:defUnhideWhenUsed="0" w:defQFormat="0" w:count="371">
    <w:lsdException w:name="Normal" w:locked="0"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locked="0"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locked="0"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4" w:uiPriority="44"/>
    <w:lsdException w:name="Plain Table 5" w:uiPriority="45"/>
    <w:lsdException w:name="Grid Table Light" w:locked="0"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4991"/>
    <w:pPr>
      <w:spacing w:before="120"/>
    </w:pPr>
    <w:rPr>
      <w:color w:val="2E2D2C"/>
      <w:sz w:val="24"/>
    </w:rPr>
  </w:style>
  <w:style w:type="paragraph" w:styleId="Heading1">
    <w:name w:val="heading 1"/>
    <w:basedOn w:val="Normal"/>
    <w:next w:val="Normal"/>
    <w:link w:val="Heading1Char"/>
    <w:uiPriority w:val="9"/>
    <w:semiHidden/>
    <w:locked/>
    <w:rsid w:val="002E3FCE"/>
    <w:pPr>
      <w:keepNext/>
      <w:keepLines/>
      <w:spacing w:before="480" w:after="0"/>
      <w:outlineLvl w:val="0"/>
    </w:pPr>
    <w:rPr>
      <w:rFonts w:asciiTheme="majorHAnsi" w:eastAsiaTheme="majorEastAsia" w:hAnsiTheme="majorHAnsi" w:cstheme="majorBidi"/>
      <w:b/>
      <w:bCs/>
      <w:color w:val="003C74" w:themeColor="accent1" w:themeShade="BF"/>
      <w:sz w:val="28"/>
      <w:szCs w:val="28"/>
    </w:rPr>
  </w:style>
  <w:style w:type="paragraph" w:styleId="Heading2">
    <w:name w:val="heading 2"/>
    <w:basedOn w:val="Normal"/>
    <w:next w:val="Normal"/>
    <w:link w:val="Heading2Char"/>
    <w:uiPriority w:val="9"/>
    <w:semiHidden/>
    <w:locked/>
    <w:rsid w:val="00EA464A"/>
    <w:pPr>
      <w:keepNext/>
      <w:keepLines/>
      <w:spacing w:before="200" w:after="0"/>
      <w:outlineLvl w:val="1"/>
    </w:pPr>
    <w:rPr>
      <w:rFonts w:asciiTheme="majorHAnsi" w:eastAsiaTheme="majorEastAsia" w:hAnsiTheme="majorHAnsi" w:cstheme="majorBidi"/>
      <w:b/>
      <w:bCs/>
      <w:color w:val="00519C" w:themeColor="accent1"/>
      <w:sz w:val="26"/>
      <w:szCs w:val="26"/>
    </w:rPr>
  </w:style>
  <w:style w:type="paragraph" w:styleId="Heading3">
    <w:name w:val="heading 3"/>
    <w:basedOn w:val="Normal"/>
    <w:next w:val="Normal"/>
    <w:link w:val="Heading3Char"/>
    <w:uiPriority w:val="9"/>
    <w:semiHidden/>
    <w:locked/>
    <w:rsid w:val="00EA464A"/>
    <w:pPr>
      <w:keepNext/>
      <w:keepLines/>
      <w:spacing w:before="200" w:after="0"/>
      <w:outlineLvl w:val="2"/>
    </w:pPr>
    <w:rPr>
      <w:rFonts w:asciiTheme="majorHAnsi" w:eastAsiaTheme="majorEastAsia" w:hAnsiTheme="majorHAnsi" w:cstheme="majorBidi"/>
      <w:b/>
      <w:bCs/>
      <w:color w:val="00519C" w:themeColor="accent1"/>
    </w:rPr>
  </w:style>
  <w:style w:type="paragraph" w:styleId="Heading4">
    <w:name w:val="heading 4"/>
    <w:basedOn w:val="Normal"/>
    <w:next w:val="Normal"/>
    <w:link w:val="Heading4Char"/>
    <w:uiPriority w:val="9"/>
    <w:semiHidden/>
    <w:locked/>
    <w:rsid w:val="00267563"/>
    <w:pPr>
      <w:keepNext/>
      <w:keepLines/>
      <w:spacing w:before="200" w:after="0"/>
      <w:outlineLvl w:val="3"/>
    </w:pPr>
    <w:rPr>
      <w:rFonts w:asciiTheme="majorHAnsi" w:eastAsiaTheme="majorEastAsia" w:hAnsiTheme="majorHAnsi" w:cstheme="majorBidi"/>
      <w:b/>
      <w:bCs/>
      <w:i/>
      <w:iCs/>
      <w:color w:val="00519C" w:themeColor="accent1"/>
    </w:rPr>
  </w:style>
  <w:style w:type="paragraph" w:styleId="Heading5">
    <w:name w:val="heading 5"/>
    <w:basedOn w:val="Heading4"/>
    <w:next w:val="Normal"/>
    <w:link w:val="Heading5Char"/>
    <w:uiPriority w:val="9"/>
    <w:semiHidden/>
    <w:locked/>
    <w:rsid w:val="00267563"/>
    <w:pPr>
      <w:outlineLvl w:val="4"/>
    </w:pPr>
  </w:style>
  <w:style w:type="paragraph" w:styleId="Heading6">
    <w:name w:val="heading 6"/>
    <w:basedOn w:val="Normal"/>
    <w:next w:val="Normal"/>
    <w:link w:val="Heading6Char"/>
    <w:uiPriority w:val="9"/>
    <w:semiHidden/>
    <w:unhideWhenUsed/>
    <w:locked/>
    <w:rsid w:val="00A75842"/>
    <w:pPr>
      <w:keepNext/>
      <w:keepLines/>
      <w:spacing w:before="200" w:after="0"/>
      <w:outlineLvl w:val="5"/>
    </w:pPr>
    <w:rPr>
      <w:rFonts w:asciiTheme="majorHAnsi" w:eastAsiaTheme="majorEastAsia" w:hAnsiTheme="majorHAnsi" w:cstheme="majorBidi"/>
      <w:i/>
      <w:iCs/>
      <w:color w:val="00284D" w:themeColor="accent1" w:themeShade="7F"/>
    </w:rPr>
  </w:style>
  <w:style w:type="paragraph" w:styleId="Heading7">
    <w:name w:val="heading 7"/>
    <w:basedOn w:val="Normal"/>
    <w:next w:val="Normal"/>
    <w:link w:val="Heading7Char"/>
    <w:uiPriority w:val="9"/>
    <w:semiHidden/>
    <w:unhideWhenUsed/>
    <w:qFormat/>
    <w:locked/>
    <w:rsid w:val="00A75842"/>
    <w:pPr>
      <w:keepNext/>
      <w:keepLines/>
      <w:spacing w:before="20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locked/>
    <w:rsid w:val="00A75842"/>
    <w:pPr>
      <w:keepNext/>
      <w:keepLines/>
      <w:spacing w:before="200" w:after="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locked/>
    <w:rsid w:val="006164F0"/>
    <w:pPr>
      <w:keepNext/>
      <w:keepLines/>
      <w:spacing w:before="200" w:after="0"/>
      <w:outlineLvl w:val="8"/>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45777F"/>
    <w:rPr>
      <w:rFonts w:asciiTheme="majorHAnsi" w:eastAsiaTheme="majorEastAsia" w:hAnsiTheme="majorHAnsi" w:cstheme="majorBidi"/>
      <w:b/>
      <w:bCs/>
      <w:color w:val="003C74" w:themeColor="accent1" w:themeShade="BF"/>
      <w:sz w:val="28"/>
      <w:szCs w:val="28"/>
    </w:rPr>
  </w:style>
  <w:style w:type="character" w:customStyle="1" w:styleId="Heading2Char">
    <w:name w:val="Heading 2 Char"/>
    <w:basedOn w:val="DefaultParagraphFont"/>
    <w:link w:val="Heading2"/>
    <w:uiPriority w:val="9"/>
    <w:semiHidden/>
    <w:rsid w:val="0045777F"/>
    <w:rPr>
      <w:rFonts w:asciiTheme="majorHAnsi" w:eastAsiaTheme="majorEastAsia" w:hAnsiTheme="majorHAnsi" w:cstheme="majorBidi"/>
      <w:b/>
      <w:bCs/>
      <w:color w:val="00519C" w:themeColor="accent1"/>
      <w:sz w:val="26"/>
      <w:szCs w:val="26"/>
    </w:rPr>
  </w:style>
  <w:style w:type="character" w:customStyle="1" w:styleId="Heading3Char">
    <w:name w:val="Heading 3 Char"/>
    <w:basedOn w:val="DefaultParagraphFont"/>
    <w:link w:val="Heading3"/>
    <w:uiPriority w:val="9"/>
    <w:semiHidden/>
    <w:rsid w:val="0045777F"/>
    <w:rPr>
      <w:rFonts w:asciiTheme="majorHAnsi" w:eastAsiaTheme="majorEastAsia" w:hAnsiTheme="majorHAnsi" w:cstheme="majorBidi"/>
      <w:b/>
      <w:bCs/>
      <w:color w:val="00519C" w:themeColor="accent1"/>
      <w:sz w:val="20"/>
    </w:rPr>
  </w:style>
  <w:style w:type="character" w:customStyle="1" w:styleId="Heading4Char">
    <w:name w:val="Heading 4 Char"/>
    <w:basedOn w:val="DefaultParagraphFont"/>
    <w:link w:val="Heading4"/>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5Char">
    <w:name w:val="Heading 5 Char"/>
    <w:basedOn w:val="DefaultParagraphFont"/>
    <w:link w:val="Heading5"/>
    <w:uiPriority w:val="9"/>
    <w:semiHidden/>
    <w:rsid w:val="0045777F"/>
    <w:rPr>
      <w:rFonts w:asciiTheme="majorHAnsi" w:eastAsiaTheme="majorEastAsia" w:hAnsiTheme="majorHAnsi" w:cstheme="majorBidi"/>
      <w:b/>
      <w:bCs/>
      <w:i/>
      <w:iCs/>
      <w:color w:val="00519C" w:themeColor="accent1"/>
      <w:sz w:val="20"/>
    </w:rPr>
  </w:style>
  <w:style w:type="character" w:customStyle="1" w:styleId="Heading6Char">
    <w:name w:val="Heading 6 Char"/>
    <w:basedOn w:val="DefaultParagraphFont"/>
    <w:link w:val="Heading6"/>
    <w:uiPriority w:val="9"/>
    <w:semiHidden/>
    <w:rsid w:val="00A75842"/>
    <w:rPr>
      <w:rFonts w:asciiTheme="majorHAnsi" w:eastAsiaTheme="majorEastAsia" w:hAnsiTheme="majorHAnsi" w:cstheme="majorBidi"/>
      <w:i/>
      <w:iCs/>
      <w:color w:val="00284D" w:themeColor="accent1" w:themeShade="7F"/>
      <w:sz w:val="24"/>
    </w:rPr>
  </w:style>
  <w:style w:type="character" w:customStyle="1" w:styleId="Heading7Char">
    <w:name w:val="Heading 7 Char"/>
    <w:basedOn w:val="DefaultParagraphFont"/>
    <w:link w:val="Heading7"/>
    <w:uiPriority w:val="9"/>
    <w:semiHidden/>
    <w:rsid w:val="00A75842"/>
    <w:rPr>
      <w:rFonts w:asciiTheme="majorHAnsi" w:eastAsiaTheme="majorEastAsia" w:hAnsiTheme="majorHAnsi" w:cstheme="majorBidi"/>
      <w:i/>
      <w:iCs/>
      <w:color w:val="63615F" w:themeColor="text1" w:themeTint="BF"/>
      <w:sz w:val="24"/>
    </w:rPr>
  </w:style>
  <w:style w:type="character" w:customStyle="1" w:styleId="Heading8Char">
    <w:name w:val="Heading 8 Char"/>
    <w:basedOn w:val="DefaultParagraphFont"/>
    <w:link w:val="Heading8"/>
    <w:uiPriority w:val="9"/>
    <w:semiHidden/>
    <w:rsid w:val="00A75842"/>
    <w:rPr>
      <w:rFonts w:asciiTheme="majorHAnsi" w:eastAsiaTheme="majorEastAsia" w:hAnsiTheme="majorHAnsi" w:cstheme="majorBidi"/>
      <w:color w:val="63615F" w:themeColor="text1" w:themeTint="BF"/>
      <w:sz w:val="20"/>
      <w:szCs w:val="20"/>
    </w:rPr>
  </w:style>
  <w:style w:type="character" w:customStyle="1" w:styleId="Heading9Char">
    <w:name w:val="Heading 9 Char"/>
    <w:basedOn w:val="DefaultParagraphFont"/>
    <w:link w:val="Heading9"/>
    <w:uiPriority w:val="9"/>
    <w:semiHidden/>
    <w:rsid w:val="006164F0"/>
    <w:rPr>
      <w:rFonts w:asciiTheme="majorHAnsi" w:eastAsiaTheme="majorEastAsia" w:hAnsiTheme="majorHAnsi" w:cstheme="majorBidi"/>
      <w:i/>
      <w:iCs/>
      <w:color w:val="63615F" w:themeColor="text1" w:themeTint="BF"/>
      <w:sz w:val="20"/>
      <w:szCs w:val="20"/>
    </w:rPr>
  </w:style>
  <w:style w:type="paragraph" w:customStyle="1" w:styleId="QAHeadingH21NotinTOC">
    <w:name w:val="QA Heading (H2.1) Not in TOC"/>
    <w:basedOn w:val="Normal"/>
    <w:next w:val="Normal"/>
    <w:qFormat/>
    <w:rsid w:val="00E14991"/>
    <w:pPr>
      <w:keepNext/>
      <w:keepLines/>
      <w:contextualSpacing/>
    </w:pPr>
    <w:rPr>
      <w:rFonts w:ascii="Segoe UI Light" w:hAnsi="Segoe UI Light"/>
      <w:color w:val="005BAA"/>
      <w:sz w:val="36"/>
      <w:szCs w:val="24"/>
    </w:rPr>
  </w:style>
  <w:style w:type="paragraph" w:customStyle="1" w:styleId="TableHeading">
    <w:name w:val="Table Heading"/>
    <w:basedOn w:val="Normal"/>
    <w:semiHidden/>
    <w:qFormat/>
    <w:rsid w:val="00165E9F"/>
    <w:pPr>
      <w:framePr w:hSpace="180" w:wrap="around" w:vAnchor="text" w:hAnchor="margin" w:y="8"/>
    </w:pPr>
    <w:rPr>
      <w:b/>
      <w:color w:val="FFFFFF" w:themeColor="background1"/>
    </w:rPr>
  </w:style>
  <w:style w:type="paragraph" w:styleId="Caption">
    <w:name w:val="caption"/>
    <w:aliases w:val="QA Caption"/>
    <w:basedOn w:val="Normal"/>
    <w:next w:val="Normal"/>
    <w:uiPriority w:val="35"/>
    <w:unhideWhenUsed/>
    <w:qFormat/>
    <w:locked/>
    <w:rsid w:val="00BF5ED2"/>
    <w:pPr>
      <w:spacing w:after="200"/>
    </w:pPr>
    <w:rPr>
      <w:i/>
      <w:iCs/>
      <w:color w:val="2E2D2C" w:themeColor="text1"/>
      <w:sz w:val="18"/>
      <w:szCs w:val="18"/>
    </w:rPr>
  </w:style>
  <w:style w:type="paragraph" w:customStyle="1" w:styleId="QAQuoteBox">
    <w:name w:val="QA Quote Box"/>
    <w:basedOn w:val="QABorderedText"/>
    <w:next w:val="Normal"/>
    <w:link w:val="QAQuoteBoxChar"/>
    <w:qFormat/>
    <w:rsid w:val="00AD3FF2"/>
    <w:pPr>
      <w:pBdr>
        <w:top w:val="single" w:sz="8" w:space="6" w:color="00519C" w:themeColor="accent1"/>
        <w:left w:val="none" w:sz="0" w:space="0" w:color="auto"/>
        <w:bottom w:val="single" w:sz="8" w:space="6" w:color="00519C" w:themeColor="accent1"/>
        <w:right w:val="none" w:sz="0" w:space="0" w:color="auto"/>
      </w:pBdr>
      <w:ind w:left="851" w:right="1019"/>
      <w:contextualSpacing w:val="0"/>
      <w:jc w:val="center"/>
    </w:pPr>
    <w:rPr>
      <w:rFonts w:eastAsiaTheme="minorEastAsia" w:cs="Segoe UI"/>
      <w:color w:val="00519C" w:themeColor="accent1"/>
      <w:spacing w:val="24"/>
      <w:szCs w:val="24"/>
      <w:lang w:val="en-US"/>
    </w:rPr>
  </w:style>
  <w:style w:type="character" w:customStyle="1" w:styleId="QAQuoteBoxChar">
    <w:name w:val="QA Quote Box Char"/>
    <w:basedOn w:val="DefaultParagraphFont"/>
    <w:link w:val="QAQuoteBox"/>
    <w:rsid w:val="00AD3FF2"/>
    <w:rPr>
      <w:rFonts w:eastAsiaTheme="minorEastAsia" w:cs="Segoe UI"/>
      <w:color w:val="00519C" w:themeColor="accent1"/>
      <w:spacing w:val="24"/>
      <w:szCs w:val="24"/>
      <w:lang w:val="en-US"/>
    </w:rPr>
  </w:style>
  <w:style w:type="paragraph" w:styleId="TOC1">
    <w:name w:val="toc 1"/>
    <w:aliases w:val="QA TOC 1"/>
    <w:basedOn w:val="Normal"/>
    <w:next w:val="Normal"/>
    <w:autoRedefine/>
    <w:uiPriority w:val="39"/>
    <w:rsid w:val="00FC6EE3"/>
    <w:pPr>
      <w:suppressLineNumbers/>
      <w:tabs>
        <w:tab w:val="right" w:leader="dot" w:pos="10205"/>
      </w:tabs>
    </w:pPr>
    <w:rPr>
      <w:noProof/>
      <w:spacing w:val="4"/>
      <w:lang w:eastAsia="en-GB"/>
    </w:rPr>
  </w:style>
  <w:style w:type="paragraph" w:customStyle="1" w:styleId="QAWebsites">
    <w:name w:val="QA Websites"/>
    <w:basedOn w:val="Normal"/>
    <w:qFormat/>
    <w:rsid w:val="00965302"/>
    <w:pPr>
      <w:contextualSpacing/>
    </w:pPr>
    <w:rPr>
      <w:u w:val="single"/>
    </w:rPr>
  </w:style>
  <w:style w:type="paragraph" w:styleId="BalloonText">
    <w:name w:val="Balloon Text"/>
    <w:basedOn w:val="Normal"/>
    <w:link w:val="BalloonTextChar"/>
    <w:uiPriority w:val="99"/>
    <w:semiHidden/>
    <w:unhideWhenUsed/>
    <w:locked/>
    <w:rsid w:val="001C128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1280"/>
    <w:rPr>
      <w:rFonts w:ascii="Tahoma" w:hAnsi="Tahoma" w:cs="Tahoma"/>
      <w:sz w:val="16"/>
      <w:szCs w:val="16"/>
    </w:rPr>
  </w:style>
  <w:style w:type="table" w:styleId="TableGrid">
    <w:name w:val="Table Grid"/>
    <w:basedOn w:val="TableNormal"/>
    <w:uiPriority w:val="59"/>
    <w:locked/>
    <w:rsid w:val="00464C22"/>
    <w:pPr>
      <w:spacing w:after="0"/>
    </w:pPr>
    <w:tblPr>
      <w:tblBorders>
        <w:top w:val="single" w:sz="4" w:space="0" w:color="2E2D2C" w:themeColor="text1"/>
        <w:left w:val="single" w:sz="4" w:space="0" w:color="2E2D2C" w:themeColor="text1"/>
        <w:bottom w:val="single" w:sz="4" w:space="0" w:color="2E2D2C" w:themeColor="text1"/>
        <w:right w:val="single" w:sz="4" w:space="0" w:color="2E2D2C" w:themeColor="text1"/>
        <w:insideH w:val="single" w:sz="4" w:space="0" w:color="2E2D2C" w:themeColor="text1"/>
        <w:insideV w:val="single" w:sz="4" w:space="0" w:color="2E2D2C" w:themeColor="text1"/>
      </w:tblBorders>
    </w:tblPr>
  </w:style>
  <w:style w:type="paragraph" w:styleId="Index1">
    <w:name w:val="index 1"/>
    <w:basedOn w:val="Normal"/>
    <w:next w:val="Normal"/>
    <w:autoRedefine/>
    <w:uiPriority w:val="99"/>
    <w:semiHidden/>
    <w:unhideWhenUsed/>
    <w:locked/>
    <w:rsid w:val="00D4361C"/>
    <w:pPr>
      <w:spacing w:after="0"/>
      <w:ind w:left="220" w:hanging="220"/>
    </w:pPr>
  </w:style>
  <w:style w:type="paragraph" w:customStyle="1" w:styleId="QATableNumbers">
    <w:name w:val="QA Table Numbers"/>
    <w:basedOn w:val="QATableBullets"/>
    <w:link w:val="QATableNumbersChar"/>
    <w:rsid w:val="00D32E5D"/>
    <w:pPr>
      <w:numPr>
        <w:numId w:val="4"/>
      </w:numPr>
      <w:tabs>
        <w:tab w:val="left" w:pos="284"/>
      </w:tabs>
    </w:pPr>
  </w:style>
  <w:style w:type="table" w:styleId="LightShading-Accent2">
    <w:name w:val="Light Shading Accent 2"/>
    <w:basedOn w:val="TableNormal"/>
    <w:uiPriority w:val="60"/>
    <w:locked/>
    <w:rsid w:val="002676A4"/>
    <w:pPr>
      <w:spacing w:after="0"/>
    </w:pPr>
    <w:rPr>
      <w:color w:val="971611" w:themeColor="accent2" w:themeShade="BF"/>
    </w:rPr>
    <w:tblPr>
      <w:tblStyleRowBandSize w:val="1"/>
      <w:tblStyleColBandSize w:val="1"/>
      <w:tblBorders>
        <w:top w:val="single" w:sz="8" w:space="0" w:color="CA1E17" w:themeColor="accent2"/>
        <w:bottom w:val="single" w:sz="8" w:space="0" w:color="CA1E17" w:themeColor="accent2"/>
      </w:tblBorders>
    </w:tblPr>
    <w:tblStylePr w:type="fir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lastRow">
      <w:pPr>
        <w:spacing w:before="0" w:after="0" w:line="240" w:lineRule="auto"/>
      </w:pPr>
      <w:rPr>
        <w:b/>
        <w:bCs/>
      </w:rPr>
      <w:tblPr/>
      <w:tcPr>
        <w:tcBorders>
          <w:top w:val="single" w:sz="8" w:space="0" w:color="CA1E17" w:themeColor="accent2"/>
          <w:left w:val="nil"/>
          <w:bottom w:val="single" w:sz="8" w:space="0" w:color="CA1E1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C1BF" w:themeFill="accent2" w:themeFillTint="3F"/>
      </w:tcPr>
    </w:tblStylePr>
    <w:tblStylePr w:type="band1Horz">
      <w:tblPr/>
      <w:tcPr>
        <w:tcBorders>
          <w:left w:val="nil"/>
          <w:right w:val="nil"/>
          <w:insideH w:val="nil"/>
          <w:insideV w:val="nil"/>
        </w:tcBorders>
        <w:shd w:val="clear" w:color="auto" w:fill="F7C1BF" w:themeFill="accent2" w:themeFillTint="3F"/>
      </w:tcPr>
    </w:tblStylePr>
  </w:style>
  <w:style w:type="table" w:styleId="MediumShading1-Accent2">
    <w:name w:val="Medium Shading 1 Accent 2"/>
    <w:basedOn w:val="TableNormal"/>
    <w:uiPriority w:val="63"/>
    <w:locked/>
    <w:rsid w:val="002676A4"/>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tblBorders>
    </w:tblPr>
    <w:tblStylePr w:type="firstRow">
      <w:pPr>
        <w:spacing w:before="0" w:after="0" w:line="240" w:lineRule="auto"/>
      </w:pPr>
      <w:rPr>
        <w:b/>
        <w:bCs/>
        <w:color w:val="FFFFFF" w:themeColor="background1"/>
      </w:rPr>
      <w:tblPr/>
      <w:tcPr>
        <w:tc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shd w:val="clear" w:color="auto" w:fill="CA1E17" w:themeFill="accent2"/>
      </w:tcPr>
    </w:tblStylePr>
    <w:tblStylePr w:type="lastRow">
      <w:pPr>
        <w:spacing w:before="0" w:after="0" w:line="240" w:lineRule="auto"/>
      </w:pPr>
      <w:rPr>
        <w:b/>
        <w:bCs/>
      </w:rPr>
      <w:tblPr/>
      <w:tcPr>
        <w:tcBorders>
          <w:top w:val="double" w:sz="6"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nil"/>
          <w:insideV w:val="nil"/>
        </w:tcBorders>
      </w:tcPr>
    </w:tblStylePr>
    <w:tblStylePr w:type="firstCol">
      <w:rPr>
        <w:b/>
        <w:bCs/>
      </w:rPr>
    </w:tblStylePr>
    <w:tblStylePr w:type="lastCol">
      <w:rPr>
        <w:b/>
        <w:bCs/>
      </w:rPr>
    </w:tblStylePr>
    <w:tblStylePr w:type="band1Vert">
      <w:tblPr/>
      <w:tcPr>
        <w:shd w:val="clear" w:color="auto" w:fill="F7C1BF" w:themeFill="accent2" w:themeFillTint="3F"/>
      </w:tcPr>
    </w:tblStylePr>
    <w:tblStylePr w:type="band1Horz">
      <w:tblPr/>
      <w:tcPr>
        <w:tcBorders>
          <w:insideH w:val="nil"/>
          <w:insideV w:val="nil"/>
        </w:tcBorders>
        <w:shd w:val="clear" w:color="auto" w:fill="F7C1BF" w:themeFill="accent2"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locked/>
    <w:rsid w:val="002676A4"/>
    <w:pPr>
      <w:spacing w:after="0"/>
    </w:pPr>
    <w:tblPr>
      <w:tblStyleRowBandSize w:val="1"/>
      <w:tblStyleColBandSize w:val="1"/>
      <w:tbl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single" w:sz="8" w:space="0" w:color="A12BE8" w:themeColor="accent4" w:themeTint="BF"/>
      </w:tblBorders>
    </w:tblPr>
    <w:tblStylePr w:type="firstRow">
      <w:pPr>
        <w:spacing w:before="0" w:after="0" w:line="240" w:lineRule="auto"/>
      </w:pPr>
      <w:rPr>
        <w:b/>
        <w:bCs/>
        <w:color w:val="FFFFFF" w:themeColor="background1"/>
      </w:rPr>
      <w:tblPr/>
      <w:tcPr>
        <w:tcBorders>
          <w:top w:val="single" w:sz="8"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shd w:val="clear" w:color="auto" w:fill="7713B2" w:themeFill="accent4"/>
      </w:tcPr>
    </w:tblStylePr>
    <w:tblStylePr w:type="lastRow">
      <w:pPr>
        <w:spacing w:before="0" w:after="0" w:line="240" w:lineRule="auto"/>
      </w:pPr>
      <w:rPr>
        <w:b/>
        <w:bCs/>
      </w:rPr>
      <w:tblPr/>
      <w:tcPr>
        <w:tcBorders>
          <w:top w:val="double" w:sz="6" w:space="0" w:color="A12BE8" w:themeColor="accent4" w:themeTint="BF"/>
          <w:left w:val="single" w:sz="8" w:space="0" w:color="A12BE8" w:themeColor="accent4" w:themeTint="BF"/>
          <w:bottom w:val="single" w:sz="8" w:space="0" w:color="A12BE8" w:themeColor="accent4" w:themeTint="BF"/>
          <w:right w:val="single" w:sz="8" w:space="0" w:color="A12BE8" w:themeColor="accent4" w:themeTint="BF"/>
          <w:insideH w:val="nil"/>
          <w:insideV w:val="nil"/>
        </w:tcBorders>
      </w:tcPr>
    </w:tblStylePr>
    <w:tblStylePr w:type="firstCol">
      <w:rPr>
        <w:b/>
        <w:bCs/>
      </w:rPr>
    </w:tblStylePr>
    <w:tblStylePr w:type="lastCol">
      <w:rPr>
        <w:b/>
        <w:bCs/>
      </w:rPr>
    </w:tblStylePr>
    <w:tblStylePr w:type="band1Vert">
      <w:tblPr/>
      <w:tcPr>
        <w:shd w:val="clear" w:color="auto" w:fill="E0B9F7" w:themeFill="accent4" w:themeFillTint="3F"/>
      </w:tcPr>
    </w:tblStylePr>
    <w:tblStylePr w:type="band1Horz">
      <w:tblPr/>
      <w:tcPr>
        <w:tcBorders>
          <w:insideH w:val="nil"/>
          <w:insideV w:val="nil"/>
        </w:tcBorders>
        <w:shd w:val="clear" w:color="auto" w:fill="E0B9F7"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locked/>
    <w:rsid w:val="002676A4"/>
    <w:pPr>
      <w:spacing w:after="0"/>
    </w:pPr>
    <w:rPr>
      <w:color w:val="580E85" w:themeColor="accent4" w:themeShade="BF"/>
    </w:rPr>
    <w:tblPr>
      <w:tblStyleRowBandSize w:val="1"/>
      <w:tblStyleColBandSize w:val="1"/>
      <w:tblBorders>
        <w:top w:val="single" w:sz="8" w:space="0" w:color="7713B2" w:themeColor="accent4"/>
        <w:bottom w:val="single" w:sz="8" w:space="0" w:color="7713B2" w:themeColor="accent4"/>
      </w:tblBorders>
    </w:tblPr>
    <w:tblStylePr w:type="fir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lastRow">
      <w:pPr>
        <w:spacing w:before="0" w:after="0" w:line="240" w:lineRule="auto"/>
      </w:pPr>
      <w:rPr>
        <w:b/>
        <w:bCs/>
      </w:rPr>
      <w:tblPr/>
      <w:tcPr>
        <w:tcBorders>
          <w:top w:val="single" w:sz="8" w:space="0" w:color="7713B2" w:themeColor="accent4"/>
          <w:left w:val="nil"/>
          <w:bottom w:val="single" w:sz="8" w:space="0" w:color="7713B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B9F7" w:themeFill="accent4" w:themeFillTint="3F"/>
      </w:tcPr>
    </w:tblStylePr>
    <w:tblStylePr w:type="band1Horz">
      <w:tblPr/>
      <w:tcPr>
        <w:tcBorders>
          <w:left w:val="nil"/>
          <w:right w:val="nil"/>
          <w:insideH w:val="nil"/>
          <w:insideV w:val="nil"/>
        </w:tcBorders>
        <w:shd w:val="clear" w:color="auto" w:fill="E0B9F7" w:themeFill="accent4" w:themeFillTint="3F"/>
      </w:tcPr>
    </w:tblStylePr>
  </w:style>
  <w:style w:type="character" w:customStyle="1" w:styleId="QATableNumbersChar">
    <w:name w:val="QA Table Numbers Char"/>
    <w:basedOn w:val="QATableBodyChar"/>
    <w:link w:val="QATableNumbers"/>
    <w:rsid w:val="00D32E5D"/>
    <w:rPr>
      <w:rFonts w:eastAsiaTheme="majorEastAsia" w:cs="Arial"/>
      <w:bCs/>
      <w:color w:val="2E2D2C" w:themeColor="text1"/>
      <w:lang w:eastAsia="en-GB"/>
    </w:rPr>
  </w:style>
  <w:style w:type="table" w:styleId="LightShading-Accent3">
    <w:name w:val="Light Shading Accent 3"/>
    <w:basedOn w:val="TableNormal"/>
    <w:uiPriority w:val="60"/>
    <w:locked/>
    <w:rsid w:val="000C7DAF"/>
    <w:pPr>
      <w:spacing w:after="0"/>
    </w:pPr>
    <w:rPr>
      <w:rFonts w:ascii="Calibri" w:eastAsia="Calibri" w:hAnsi="Calibri" w:cs="Times New Roman"/>
      <w:color w:val="128F20" w:themeColor="accent3" w:themeShade="BF"/>
      <w:lang w:eastAsia="en-GB"/>
    </w:rPr>
    <w:tblPr>
      <w:tblStyleRowBandSize w:val="1"/>
      <w:tblStyleColBandSize w:val="1"/>
      <w:tblBorders>
        <w:top w:val="single" w:sz="8" w:space="0" w:color="18BF2B" w:themeColor="accent3"/>
        <w:bottom w:val="single" w:sz="8" w:space="0" w:color="18BF2B" w:themeColor="accent3"/>
      </w:tblBorders>
    </w:tblPr>
    <w:tblStylePr w:type="fir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lastRow">
      <w:pPr>
        <w:spacing w:before="0" w:after="0" w:line="240" w:lineRule="auto"/>
      </w:pPr>
      <w:rPr>
        <w:b/>
        <w:bCs/>
      </w:rPr>
      <w:tblPr/>
      <w:tcPr>
        <w:tcBorders>
          <w:top w:val="single" w:sz="8" w:space="0" w:color="18BF2B" w:themeColor="accent3"/>
          <w:left w:val="nil"/>
          <w:bottom w:val="single" w:sz="8" w:space="0" w:color="18BF2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F7C4" w:themeFill="accent3" w:themeFillTint="3F"/>
      </w:tcPr>
    </w:tblStylePr>
    <w:tblStylePr w:type="band1Horz">
      <w:tblPr/>
      <w:tcPr>
        <w:tcBorders>
          <w:left w:val="nil"/>
          <w:right w:val="nil"/>
          <w:insideH w:val="nil"/>
          <w:insideV w:val="nil"/>
        </w:tcBorders>
        <w:shd w:val="clear" w:color="auto" w:fill="BEF7C4" w:themeFill="accent3" w:themeFillTint="3F"/>
      </w:tcPr>
    </w:tblStylePr>
  </w:style>
  <w:style w:type="paragraph" w:customStyle="1" w:styleId="QATableHeadingWhite">
    <w:name w:val="QA Table Heading White"/>
    <w:basedOn w:val="Normal"/>
    <w:link w:val="QATableHeadingWhiteChar"/>
    <w:rsid w:val="00501A43"/>
    <w:pPr>
      <w:contextualSpacing/>
    </w:pPr>
    <w:rPr>
      <w:caps/>
      <w:color w:val="FFFFFF" w:themeColor="background1"/>
    </w:rPr>
  </w:style>
  <w:style w:type="table" w:styleId="LightList-Accent4">
    <w:name w:val="Light List Accent 4"/>
    <w:basedOn w:val="TableNormal"/>
    <w:uiPriority w:val="61"/>
    <w:locked/>
    <w:rsid w:val="00A152A1"/>
    <w:pPr>
      <w:spacing w:after="0"/>
    </w:pPr>
    <w:rPr>
      <w:rFonts w:ascii="Calibri" w:eastAsia="Calibri" w:hAnsi="Calibri" w:cs="Times New Roman"/>
      <w:lang w:eastAsia="en-GB"/>
    </w:rPr>
    <w:tblPr>
      <w:tblStyleRowBandSize w:val="1"/>
      <w:tblStyleColBandSize w:val="1"/>
      <w:tblBorders>
        <w:top w:val="single" w:sz="8" w:space="0" w:color="7713B2" w:themeColor="accent4"/>
        <w:left w:val="single" w:sz="8" w:space="0" w:color="7713B2" w:themeColor="accent4"/>
        <w:bottom w:val="single" w:sz="8" w:space="0" w:color="7713B2" w:themeColor="accent4"/>
        <w:right w:val="single" w:sz="8" w:space="0" w:color="7713B2" w:themeColor="accent4"/>
      </w:tblBorders>
    </w:tblPr>
    <w:tblStylePr w:type="firstRow">
      <w:pPr>
        <w:spacing w:before="0" w:after="0" w:line="240" w:lineRule="auto"/>
      </w:pPr>
      <w:rPr>
        <w:b/>
        <w:bCs/>
        <w:color w:val="FFFFFF" w:themeColor="background1"/>
      </w:rPr>
      <w:tblPr/>
      <w:tcPr>
        <w:shd w:val="clear" w:color="auto" w:fill="7713B2" w:themeFill="accent4"/>
      </w:tcPr>
    </w:tblStylePr>
    <w:tblStylePr w:type="lastRow">
      <w:pPr>
        <w:spacing w:before="0" w:after="0" w:line="240" w:lineRule="auto"/>
      </w:pPr>
      <w:rPr>
        <w:b/>
        <w:bCs/>
      </w:rPr>
      <w:tblPr/>
      <w:tcPr>
        <w:tcBorders>
          <w:top w:val="double" w:sz="6" w:space="0" w:color="7713B2" w:themeColor="accent4"/>
          <w:left w:val="single" w:sz="8" w:space="0" w:color="7713B2" w:themeColor="accent4"/>
          <w:bottom w:val="single" w:sz="8" w:space="0" w:color="7713B2" w:themeColor="accent4"/>
          <w:right w:val="single" w:sz="8" w:space="0" w:color="7713B2" w:themeColor="accent4"/>
        </w:tcBorders>
      </w:tcPr>
    </w:tblStylePr>
    <w:tblStylePr w:type="firstCol">
      <w:rPr>
        <w:b/>
        <w:bCs/>
      </w:rPr>
    </w:tblStylePr>
    <w:tblStylePr w:type="lastCol">
      <w:rPr>
        <w:b/>
        <w:bCs/>
      </w:rPr>
    </w:tblStylePr>
    <w:tblStylePr w:type="band1Vert">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tblStylePr w:type="band1Horz">
      <w:tblPr/>
      <w:tcPr>
        <w:tcBorders>
          <w:top w:val="single" w:sz="8" w:space="0" w:color="7713B2" w:themeColor="accent4"/>
          <w:left w:val="single" w:sz="8" w:space="0" w:color="7713B2" w:themeColor="accent4"/>
          <w:bottom w:val="single" w:sz="8" w:space="0" w:color="7713B2" w:themeColor="accent4"/>
          <w:right w:val="single" w:sz="8" w:space="0" w:color="7713B2" w:themeColor="accent4"/>
        </w:tcBorders>
      </w:tcPr>
    </w:tblStylePr>
  </w:style>
  <w:style w:type="character" w:styleId="PageNumber">
    <w:name w:val="page number"/>
    <w:basedOn w:val="DefaultParagraphFont"/>
    <w:uiPriority w:val="99"/>
    <w:semiHidden/>
    <w:locked/>
    <w:rsid w:val="00891D86"/>
    <w:rPr>
      <w:lang w:val="en-GB"/>
    </w:rPr>
  </w:style>
  <w:style w:type="table" w:styleId="MediumGrid1-Accent2">
    <w:name w:val="Medium Grid 1 Accent 2"/>
    <w:basedOn w:val="TableNormal"/>
    <w:uiPriority w:val="67"/>
    <w:locked/>
    <w:rsid w:val="00621B5C"/>
    <w:pPr>
      <w:spacing w:after="0"/>
    </w:pPr>
    <w:tblPr>
      <w:tblStyleRowBandSize w:val="1"/>
      <w:tblStyleColBandSize w:val="1"/>
      <w:tblBorders>
        <w:top w:val="single" w:sz="8" w:space="0" w:color="E9453F" w:themeColor="accent2" w:themeTint="BF"/>
        <w:left w:val="single" w:sz="8" w:space="0" w:color="E9453F" w:themeColor="accent2" w:themeTint="BF"/>
        <w:bottom w:val="single" w:sz="8" w:space="0" w:color="E9453F" w:themeColor="accent2" w:themeTint="BF"/>
        <w:right w:val="single" w:sz="8" w:space="0" w:color="E9453F" w:themeColor="accent2" w:themeTint="BF"/>
        <w:insideH w:val="single" w:sz="8" w:space="0" w:color="E9453F" w:themeColor="accent2" w:themeTint="BF"/>
        <w:insideV w:val="single" w:sz="8" w:space="0" w:color="E9453F" w:themeColor="accent2" w:themeTint="BF"/>
      </w:tblBorders>
    </w:tblPr>
    <w:tcPr>
      <w:shd w:val="clear" w:color="auto" w:fill="F7C1BF" w:themeFill="accent2" w:themeFillTint="3F"/>
    </w:tcPr>
    <w:tblStylePr w:type="firstRow">
      <w:rPr>
        <w:b/>
        <w:bCs/>
      </w:rPr>
    </w:tblStylePr>
    <w:tblStylePr w:type="lastRow">
      <w:rPr>
        <w:b/>
        <w:bCs/>
      </w:rPr>
      <w:tblPr/>
      <w:tcPr>
        <w:tcBorders>
          <w:top w:val="single" w:sz="18" w:space="0" w:color="E9453F" w:themeColor="accent2" w:themeTint="BF"/>
        </w:tcBorders>
      </w:tcPr>
    </w:tblStylePr>
    <w:tblStylePr w:type="firstCol">
      <w:rPr>
        <w:b/>
        <w:bCs/>
      </w:rPr>
    </w:tblStylePr>
    <w:tblStylePr w:type="lastCol">
      <w:rPr>
        <w:b/>
        <w:bCs/>
      </w:rPr>
    </w:tblStylePr>
    <w:tblStylePr w:type="band1Vert">
      <w:tblPr/>
      <w:tcPr>
        <w:shd w:val="clear" w:color="auto" w:fill="F0837F" w:themeFill="accent2" w:themeFillTint="7F"/>
      </w:tcPr>
    </w:tblStylePr>
    <w:tblStylePr w:type="band1Horz">
      <w:tblPr/>
      <w:tcPr>
        <w:shd w:val="clear" w:color="auto" w:fill="F0837F" w:themeFill="accent2" w:themeFillTint="7F"/>
      </w:tcPr>
    </w:tblStylePr>
  </w:style>
  <w:style w:type="table" w:styleId="MediumGrid1-Accent3">
    <w:name w:val="Medium Grid 1 Accent 3"/>
    <w:basedOn w:val="TableNormal"/>
    <w:uiPriority w:val="67"/>
    <w:locked/>
    <w:rsid w:val="00621B5C"/>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insideV w:val="single" w:sz="8" w:space="0" w:color="3AE64E" w:themeColor="accent3" w:themeTint="BF"/>
      </w:tblBorders>
    </w:tblPr>
    <w:tcPr>
      <w:shd w:val="clear" w:color="auto" w:fill="BEF7C4" w:themeFill="accent3" w:themeFillTint="3F"/>
    </w:tcPr>
    <w:tblStylePr w:type="firstRow">
      <w:rPr>
        <w:b/>
        <w:bCs/>
      </w:rPr>
    </w:tblStylePr>
    <w:tblStylePr w:type="lastRow">
      <w:rPr>
        <w:b/>
        <w:bCs/>
      </w:rPr>
      <w:tblPr/>
      <w:tcPr>
        <w:tcBorders>
          <w:top w:val="single" w:sz="18" w:space="0" w:color="3AE64E" w:themeColor="accent3" w:themeTint="BF"/>
        </w:tcBorders>
      </w:tcPr>
    </w:tblStylePr>
    <w:tblStylePr w:type="firstCol">
      <w:rPr>
        <w:b/>
        <w:bCs/>
      </w:rPr>
    </w:tblStylePr>
    <w:tblStylePr w:type="lastCol">
      <w:rPr>
        <w:b/>
        <w:bCs/>
      </w:rPr>
    </w:tblStylePr>
    <w:tblStylePr w:type="band1Vert">
      <w:tblPr/>
      <w:tcPr>
        <w:shd w:val="clear" w:color="auto" w:fill="7CEE89" w:themeFill="accent3" w:themeFillTint="7F"/>
      </w:tcPr>
    </w:tblStylePr>
    <w:tblStylePr w:type="band1Horz">
      <w:tblPr/>
      <w:tcPr>
        <w:shd w:val="clear" w:color="auto" w:fill="7CEE89" w:themeFill="accent3" w:themeFillTint="7F"/>
      </w:tcPr>
    </w:tblStylePr>
  </w:style>
  <w:style w:type="table" w:styleId="MediumShading1-Accent3">
    <w:name w:val="Medium Shading 1 Accent 3"/>
    <w:basedOn w:val="TableNormal"/>
    <w:uiPriority w:val="63"/>
    <w:locked/>
    <w:rsid w:val="009647DE"/>
    <w:pPr>
      <w:spacing w:after="0"/>
    </w:pPr>
    <w:tblPr>
      <w:tblStyleRowBandSize w:val="1"/>
      <w:tblStyleColBandSize w:val="1"/>
      <w:tbl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single" w:sz="8" w:space="0" w:color="3AE64E" w:themeColor="accent3" w:themeTint="BF"/>
      </w:tblBorders>
    </w:tblPr>
    <w:tblStylePr w:type="firstRow">
      <w:pPr>
        <w:spacing w:before="0" w:after="0" w:line="240" w:lineRule="auto"/>
      </w:pPr>
      <w:rPr>
        <w:b/>
        <w:bCs/>
        <w:color w:val="FFFFFF" w:themeColor="background1"/>
      </w:rPr>
      <w:tblPr/>
      <w:tcPr>
        <w:tcBorders>
          <w:top w:val="single" w:sz="8"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shd w:val="clear" w:color="auto" w:fill="18BF2B" w:themeFill="accent3"/>
      </w:tcPr>
    </w:tblStylePr>
    <w:tblStylePr w:type="lastRow">
      <w:pPr>
        <w:spacing w:before="0" w:after="0" w:line="240" w:lineRule="auto"/>
      </w:pPr>
      <w:rPr>
        <w:b/>
        <w:bCs/>
      </w:rPr>
      <w:tblPr/>
      <w:tcPr>
        <w:tcBorders>
          <w:top w:val="double" w:sz="6" w:space="0" w:color="3AE64E" w:themeColor="accent3" w:themeTint="BF"/>
          <w:left w:val="single" w:sz="8" w:space="0" w:color="3AE64E" w:themeColor="accent3" w:themeTint="BF"/>
          <w:bottom w:val="single" w:sz="8" w:space="0" w:color="3AE64E" w:themeColor="accent3" w:themeTint="BF"/>
          <w:right w:val="single" w:sz="8" w:space="0" w:color="3AE64E" w:themeColor="accent3" w:themeTint="BF"/>
          <w:insideH w:val="nil"/>
          <w:insideV w:val="nil"/>
        </w:tcBorders>
      </w:tcPr>
    </w:tblStylePr>
    <w:tblStylePr w:type="firstCol">
      <w:rPr>
        <w:b/>
        <w:bCs/>
      </w:rPr>
    </w:tblStylePr>
    <w:tblStylePr w:type="lastCol">
      <w:rPr>
        <w:b/>
        <w:bCs/>
      </w:rPr>
    </w:tblStylePr>
    <w:tblStylePr w:type="band1Vert">
      <w:tblPr/>
      <w:tcPr>
        <w:shd w:val="clear" w:color="auto" w:fill="BEF7C4" w:themeFill="accent3" w:themeFillTint="3F"/>
      </w:tcPr>
    </w:tblStylePr>
    <w:tblStylePr w:type="band1Horz">
      <w:tblPr/>
      <w:tcPr>
        <w:tcBorders>
          <w:insideH w:val="nil"/>
          <w:insideV w:val="nil"/>
        </w:tcBorders>
        <w:shd w:val="clear" w:color="auto" w:fill="BEF7C4" w:themeFill="accent3" w:themeFillTint="3F"/>
      </w:tcPr>
    </w:tblStylePr>
    <w:tblStylePr w:type="band2Horz">
      <w:tblPr/>
      <w:tcPr>
        <w:tcBorders>
          <w:insideH w:val="nil"/>
          <w:insideV w:val="nil"/>
        </w:tcBorders>
      </w:tcPr>
    </w:tblStylePr>
  </w:style>
  <w:style w:type="paragraph" w:styleId="FootnoteText">
    <w:name w:val="footnote text"/>
    <w:basedOn w:val="Normal"/>
    <w:link w:val="FootnoteTextChar"/>
    <w:uiPriority w:val="99"/>
    <w:semiHidden/>
    <w:unhideWhenUsed/>
    <w:locked/>
    <w:rsid w:val="00771A37"/>
    <w:pPr>
      <w:spacing w:after="0"/>
    </w:pPr>
    <w:rPr>
      <w:rFonts w:eastAsia="Calibri" w:cs="Times New Roman"/>
    </w:rPr>
  </w:style>
  <w:style w:type="character" w:customStyle="1" w:styleId="FootnoteTextChar">
    <w:name w:val="Footnote Text Char"/>
    <w:basedOn w:val="DefaultParagraphFont"/>
    <w:link w:val="FootnoteText"/>
    <w:uiPriority w:val="99"/>
    <w:semiHidden/>
    <w:rsid w:val="00771A37"/>
    <w:rPr>
      <w:rFonts w:ascii="Arial" w:eastAsia="Calibri" w:hAnsi="Arial" w:cs="Times New Roman"/>
      <w:sz w:val="20"/>
      <w:szCs w:val="20"/>
    </w:rPr>
  </w:style>
  <w:style w:type="character" w:styleId="FootnoteReference">
    <w:name w:val="footnote reference"/>
    <w:basedOn w:val="DefaultParagraphFont"/>
    <w:uiPriority w:val="99"/>
    <w:semiHidden/>
    <w:unhideWhenUsed/>
    <w:locked/>
    <w:rsid w:val="00771A37"/>
    <w:rPr>
      <w:vertAlign w:val="superscript"/>
    </w:rPr>
  </w:style>
  <w:style w:type="table" w:styleId="MediumList2-Accent1">
    <w:name w:val="Medium List 2 Accent 1"/>
    <w:basedOn w:val="TableNormal"/>
    <w:uiPriority w:val="66"/>
    <w:locked/>
    <w:rsid w:val="00771A37"/>
    <w:pPr>
      <w:spacing w:after="0"/>
    </w:pPr>
    <w:rPr>
      <w:rFonts w:asciiTheme="majorHAnsi" w:eastAsiaTheme="majorEastAsia" w:hAnsiTheme="majorHAnsi" w:cstheme="majorBidi"/>
      <w:color w:val="2E2D2C" w:themeColor="text1"/>
      <w:lang w:eastAsia="en-GB"/>
    </w:rPr>
    <w:tblPr>
      <w:tblStyleRowBandSize w:val="1"/>
      <w:tblStyleColBandSize w:val="1"/>
      <w:tblBorders>
        <w:top w:val="single" w:sz="8" w:space="0" w:color="00519C" w:themeColor="accent1"/>
        <w:left w:val="single" w:sz="8" w:space="0" w:color="00519C" w:themeColor="accent1"/>
        <w:bottom w:val="single" w:sz="8" w:space="0" w:color="00519C" w:themeColor="accent1"/>
        <w:right w:val="single" w:sz="8" w:space="0" w:color="00519C" w:themeColor="accent1"/>
      </w:tblBorders>
    </w:tblPr>
    <w:tblStylePr w:type="firstRow">
      <w:rPr>
        <w:sz w:val="24"/>
        <w:szCs w:val="24"/>
      </w:rPr>
      <w:tblPr/>
      <w:tcPr>
        <w:tcBorders>
          <w:top w:val="nil"/>
          <w:left w:val="nil"/>
          <w:bottom w:val="single" w:sz="24" w:space="0" w:color="00519C" w:themeColor="accent1"/>
          <w:right w:val="nil"/>
          <w:insideH w:val="nil"/>
          <w:insideV w:val="nil"/>
        </w:tcBorders>
        <w:shd w:val="clear" w:color="auto" w:fill="FFFFFF" w:themeFill="background1"/>
      </w:tcPr>
    </w:tblStylePr>
    <w:tblStylePr w:type="lastRow">
      <w:tblPr/>
      <w:tcPr>
        <w:tcBorders>
          <w:top w:val="single" w:sz="8" w:space="0" w:color="00519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19C" w:themeColor="accent1"/>
          <w:insideH w:val="nil"/>
          <w:insideV w:val="nil"/>
        </w:tcBorders>
        <w:shd w:val="clear" w:color="auto" w:fill="FFFFFF" w:themeFill="background1"/>
      </w:tcPr>
    </w:tblStylePr>
    <w:tblStylePr w:type="lastCol">
      <w:tblPr/>
      <w:tcPr>
        <w:tcBorders>
          <w:top w:val="nil"/>
          <w:left w:val="single" w:sz="8" w:space="0" w:color="00519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7D4FF" w:themeFill="accent1" w:themeFillTint="3F"/>
      </w:tcPr>
    </w:tblStylePr>
    <w:tblStylePr w:type="band1Horz">
      <w:tblPr/>
      <w:tcPr>
        <w:tcBorders>
          <w:top w:val="nil"/>
          <w:bottom w:val="nil"/>
          <w:insideH w:val="nil"/>
          <w:insideV w:val="nil"/>
        </w:tcBorders>
        <w:shd w:val="clear" w:color="auto" w:fill="A7D4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Accent6">
    <w:name w:val="Medium Grid 2 Accent 6"/>
    <w:basedOn w:val="TableNormal"/>
    <w:uiPriority w:val="68"/>
    <w:locked/>
    <w:rsid w:val="00D22A0F"/>
    <w:pPr>
      <w:spacing w:after="0"/>
    </w:pPr>
    <w:rPr>
      <w:rFonts w:asciiTheme="majorHAnsi" w:eastAsiaTheme="majorEastAsia" w:hAnsiTheme="majorHAnsi" w:cstheme="majorBidi"/>
      <w:color w:val="2E2D2C" w:themeColor="text1"/>
    </w:rPr>
    <w:tblPr>
      <w:tblStyleRowBandSize w:val="1"/>
      <w:tblStyleColBandSize w:val="1"/>
      <w:tblBorders>
        <w:top w:val="single" w:sz="8" w:space="0" w:color="F08300" w:themeColor="accent6"/>
        <w:left w:val="single" w:sz="8" w:space="0" w:color="F08300" w:themeColor="accent6"/>
        <w:bottom w:val="single" w:sz="8" w:space="0" w:color="F08300" w:themeColor="accent6"/>
        <w:right w:val="single" w:sz="8" w:space="0" w:color="F08300" w:themeColor="accent6"/>
        <w:insideH w:val="single" w:sz="8" w:space="0" w:color="F08300" w:themeColor="accent6"/>
        <w:insideV w:val="single" w:sz="8" w:space="0" w:color="F08300" w:themeColor="accent6"/>
      </w:tblBorders>
    </w:tblPr>
    <w:tcPr>
      <w:shd w:val="clear" w:color="auto" w:fill="FFE0BC" w:themeFill="accent6" w:themeFillTint="3F"/>
    </w:tcPr>
    <w:tblStylePr w:type="firstRow">
      <w:rPr>
        <w:b/>
        <w:bCs/>
        <w:color w:val="2E2D2C" w:themeColor="text1"/>
      </w:rPr>
      <w:tblPr/>
      <w:tcPr>
        <w:shd w:val="clear" w:color="auto" w:fill="FFF2E4" w:themeFill="accent6" w:themeFillTint="19"/>
      </w:tcPr>
    </w:tblStylePr>
    <w:tblStylePr w:type="lastRow">
      <w:rPr>
        <w:b/>
        <w:bCs/>
        <w:color w:val="2E2D2C" w:themeColor="text1"/>
      </w:rPr>
      <w:tblPr/>
      <w:tcPr>
        <w:tcBorders>
          <w:top w:val="single" w:sz="12" w:space="0" w:color="2E2D2C" w:themeColor="text1"/>
          <w:left w:val="nil"/>
          <w:bottom w:val="nil"/>
          <w:right w:val="nil"/>
          <w:insideH w:val="nil"/>
          <w:insideV w:val="nil"/>
        </w:tcBorders>
        <w:shd w:val="clear" w:color="auto" w:fill="FFFFFF" w:themeFill="background1"/>
      </w:tcPr>
    </w:tblStylePr>
    <w:tblStylePr w:type="firstCol">
      <w:rPr>
        <w:b/>
        <w:bCs/>
        <w:color w:val="2E2D2C"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E2D2C" w:themeColor="text1"/>
      </w:rPr>
      <w:tblPr/>
      <w:tcPr>
        <w:tcBorders>
          <w:top w:val="nil"/>
          <w:left w:val="nil"/>
          <w:bottom w:val="nil"/>
          <w:right w:val="nil"/>
          <w:insideH w:val="nil"/>
          <w:insideV w:val="nil"/>
        </w:tcBorders>
        <w:shd w:val="clear" w:color="auto" w:fill="FFE6C9" w:themeFill="accent6" w:themeFillTint="33"/>
      </w:tcPr>
    </w:tblStylePr>
    <w:tblStylePr w:type="band1Vert">
      <w:tblPr/>
      <w:tcPr>
        <w:shd w:val="clear" w:color="auto" w:fill="FFC178" w:themeFill="accent6" w:themeFillTint="7F"/>
      </w:tcPr>
    </w:tblStylePr>
    <w:tblStylePr w:type="band1Horz">
      <w:tblPr/>
      <w:tcPr>
        <w:tcBorders>
          <w:insideH w:val="single" w:sz="6" w:space="0" w:color="F08300" w:themeColor="accent6"/>
          <w:insideV w:val="single" w:sz="6" w:space="0" w:color="F08300" w:themeColor="accent6"/>
        </w:tcBorders>
        <w:shd w:val="clear" w:color="auto" w:fill="FFC178" w:themeFill="accent6" w:themeFillTint="7F"/>
      </w:tcPr>
    </w:tblStylePr>
    <w:tblStylePr w:type="nwCell">
      <w:tblPr/>
      <w:tcPr>
        <w:shd w:val="clear" w:color="auto" w:fill="FFFFFF" w:themeFill="background1"/>
      </w:tcPr>
    </w:tblStylePr>
  </w:style>
  <w:style w:type="table" w:styleId="LightList-Accent3">
    <w:name w:val="Light List Accent 3"/>
    <w:basedOn w:val="TableNormal"/>
    <w:uiPriority w:val="61"/>
    <w:locked/>
    <w:rsid w:val="00385438"/>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tblBorders>
    </w:tblPr>
    <w:tblStylePr w:type="firstRow">
      <w:pPr>
        <w:spacing w:before="0" w:after="0" w:line="240" w:lineRule="auto"/>
      </w:pPr>
      <w:rPr>
        <w:b/>
        <w:bCs/>
        <w:color w:val="FFFFFF" w:themeColor="background1"/>
      </w:rPr>
      <w:tblPr/>
      <w:tcPr>
        <w:shd w:val="clear" w:color="auto" w:fill="18BF2B" w:themeFill="accent3"/>
      </w:tcPr>
    </w:tblStylePr>
    <w:tblStylePr w:type="lastRow">
      <w:pPr>
        <w:spacing w:before="0" w:after="0" w:line="240" w:lineRule="auto"/>
      </w:pPr>
      <w:rPr>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tcBorders>
      </w:tcPr>
    </w:tblStylePr>
    <w:tblStylePr w:type="firstCol">
      <w:rPr>
        <w:b/>
        <w:bCs/>
      </w:rPr>
    </w:tblStylePr>
    <w:tblStylePr w:type="lastCol">
      <w:rPr>
        <w:b/>
        <w:bCs/>
      </w:r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style>
  <w:style w:type="table" w:styleId="LightGrid-Accent2">
    <w:name w:val="Light Grid Accent 2"/>
    <w:basedOn w:val="TableNormal"/>
    <w:uiPriority w:val="62"/>
    <w:locked/>
    <w:rsid w:val="00385438"/>
    <w:pPr>
      <w:spacing w:after="0"/>
    </w:pPr>
    <w:tblPr>
      <w:tblStyleRowBandSize w:val="1"/>
      <w:tblStyleColBandSize w:val="1"/>
      <w:tblBorders>
        <w:top w:val="single" w:sz="8" w:space="0" w:color="CA1E17" w:themeColor="accent2"/>
        <w:left w:val="single" w:sz="8" w:space="0" w:color="CA1E17" w:themeColor="accent2"/>
        <w:bottom w:val="single" w:sz="8" w:space="0" w:color="CA1E17" w:themeColor="accent2"/>
        <w:right w:val="single" w:sz="8" w:space="0" w:color="CA1E17" w:themeColor="accent2"/>
        <w:insideH w:val="single" w:sz="8" w:space="0" w:color="CA1E17" w:themeColor="accent2"/>
        <w:insideV w:val="single" w:sz="8" w:space="0" w:color="CA1E1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18" w:space="0" w:color="CA1E17" w:themeColor="accent2"/>
          <w:right w:val="single" w:sz="8" w:space="0" w:color="CA1E17" w:themeColor="accent2"/>
          <w:insideH w:val="nil"/>
          <w:insideV w:val="single" w:sz="8" w:space="0" w:color="CA1E1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A1E17" w:themeColor="accent2"/>
          <w:left w:val="single" w:sz="8" w:space="0" w:color="CA1E17" w:themeColor="accent2"/>
          <w:bottom w:val="single" w:sz="8" w:space="0" w:color="CA1E17" w:themeColor="accent2"/>
          <w:right w:val="single" w:sz="8" w:space="0" w:color="CA1E17" w:themeColor="accent2"/>
          <w:insideH w:val="nil"/>
          <w:insideV w:val="single" w:sz="8" w:space="0" w:color="CA1E1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tcPr>
    </w:tblStylePr>
    <w:tblStylePr w:type="band1Vert">
      <w:tblPr/>
      <w:tcPr>
        <w:tcBorders>
          <w:top w:val="single" w:sz="8" w:space="0" w:color="CA1E17" w:themeColor="accent2"/>
          <w:left w:val="single" w:sz="8" w:space="0" w:color="CA1E17" w:themeColor="accent2"/>
          <w:bottom w:val="single" w:sz="8" w:space="0" w:color="CA1E17" w:themeColor="accent2"/>
          <w:right w:val="single" w:sz="8" w:space="0" w:color="CA1E17" w:themeColor="accent2"/>
        </w:tcBorders>
        <w:shd w:val="clear" w:color="auto" w:fill="F7C1BF" w:themeFill="accent2" w:themeFillTint="3F"/>
      </w:tcPr>
    </w:tblStylePr>
    <w:tblStylePr w:type="band1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shd w:val="clear" w:color="auto" w:fill="F7C1BF" w:themeFill="accent2" w:themeFillTint="3F"/>
      </w:tcPr>
    </w:tblStylePr>
    <w:tblStylePr w:type="band2Horz">
      <w:tblPr/>
      <w:tcPr>
        <w:tcBorders>
          <w:top w:val="single" w:sz="8" w:space="0" w:color="CA1E17" w:themeColor="accent2"/>
          <w:left w:val="single" w:sz="8" w:space="0" w:color="CA1E17" w:themeColor="accent2"/>
          <w:bottom w:val="single" w:sz="8" w:space="0" w:color="CA1E17" w:themeColor="accent2"/>
          <w:right w:val="single" w:sz="8" w:space="0" w:color="CA1E17" w:themeColor="accent2"/>
          <w:insideV w:val="single" w:sz="8" w:space="0" w:color="CA1E17" w:themeColor="accent2"/>
        </w:tcBorders>
      </w:tcPr>
    </w:tblStylePr>
  </w:style>
  <w:style w:type="table" w:styleId="LightGrid-Accent5">
    <w:name w:val="Light Grid Accent 5"/>
    <w:basedOn w:val="TableNormal"/>
    <w:uiPriority w:val="62"/>
    <w:locked/>
    <w:rsid w:val="00566193"/>
    <w:pPr>
      <w:spacing w:after="0"/>
    </w:pPr>
    <w:tblPr>
      <w:tblStyleRowBandSize w:val="1"/>
      <w:tblStyleColBandSize w:val="1"/>
      <w:tblBorders>
        <w:top w:val="single" w:sz="8" w:space="0" w:color="4591CE" w:themeColor="accent5"/>
        <w:left w:val="single" w:sz="8" w:space="0" w:color="4591CE" w:themeColor="accent5"/>
        <w:bottom w:val="single" w:sz="8" w:space="0" w:color="4591CE" w:themeColor="accent5"/>
        <w:right w:val="single" w:sz="8" w:space="0" w:color="4591CE" w:themeColor="accent5"/>
        <w:insideH w:val="single" w:sz="8" w:space="0" w:color="4591CE" w:themeColor="accent5"/>
        <w:insideV w:val="single" w:sz="8" w:space="0" w:color="4591C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18" w:space="0" w:color="4591CE" w:themeColor="accent5"/>
          <w:right w:val="single" w:sz="8" w:space="0" w:color="4591CE" w:themeColor="accent5"/>
          <w:insideH w:val="nil"/>
          <w:insideV w:val="single" w:sz="8" w:space="0" w:color="4591C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591CE" w:themeColor="accent5"/>
          <w:left w:val="single" w:sz="8" w:space="0" w:color="4591CE" w:themeColor="accent5"/>
          <w:bottom w:val="single" w:sz="8" w:space="0" w:color="4591CE" w:themeColor="accent5"/>
          <w:right w:val="single" w:sz="8" w:space="0" w:color="4591CE" w:themeColor="accent5"/>
          <w:insideH w:val="nil"/>
          <w:insideV w:val="single" w:sz="8" w:space="0" w:color="4591C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tcPr>
    </w:tblStylePr>
    <w:tblStylePr w:type="band1Vert">
      <w:tblPr/>
      <w:tcPr>
        <w:tcBorders>
          <w:top w:val="single" w:sz="8" w:space="0" w:color="4591CE" w:themeColor="accent5"/>
          <w:left w:val="single" w:sz="8" w:space="0" w:color="4591CE" w:themeColor="accent5"/>
          <w:bottom w:val="single" w:sz="8" w:space="0" w:color="4591CE" w:themeColor="accent5"/>
          <w:right w:val="single" w:sz="8" w:space="0" w:color="4591CE" w:themeColor="accent5"/>
        </w:tcBorders>
        <w:shd w:val="clear" w:color="auto" w:fill="D0E3F2" w:themeFill="accent5" w:themeFillTint="3F"/>
      </w:tcPr>
    </w:tblStylePr>
    <w:tblStylePr w:type="band1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shd w:val="clear" w:color="auto" w:fill="D0E3F2" w:themeFill="accent5" w:themeFillTint="3F"/>
      </w:tcPr>
    </w:tblStylePr>
    <w:tblStylePr w:type="band2Horz">
      <w:tblPr/>
      <w:tcPr>
        <w:tcBorders>
          <w:top w:val="single" w:sz="8" w:space="0" w:color="4591CE" w:themeColor="accent5"/>
          <w:left w:val="single" w:sz="8" w:space="0" w:color="4591CE" w:themeColor="accent5"/>
          <w:bottom w:val="single" w:sz="8" w:space="0" w:color="4591CE" w:themeColor="accent5"/>
          <w:right w:val="single" w:sz="8" w:space="0" w:color="4591CE" w:themeColor="accent5"/>
          <w:insideV w:val="single" w:sz="8" w:space="0" w:color="4591CE" w:themeColor="accent5"/>
        </w:tcBorders>
      </w:tcPr>
    </w:tblStylePr>
  </w:style>
  <w:style w:type="table" w:styleId="MediumGrid1-Accent5">
    <w:name w:val="Medium Grid 1 Accent 5"/>
    <w:basedOn w:val="TableNormal"/>
    <w:uiPriority w:val="67"/>
    <w:locked/>
    <w:rsid w:val="00FD75E6"/>
    <w:pPr>
      <w:spacing w:after="0"/>
    </w:pPr>
    <w:tblPr>
      <w:tblStyleRowBandSize w:val="1"/>
      <w:tblStyleColBandSize w:val="1"/>
      <w:tblBorders>
        <w:top w:val="single" w:sz="8" w:space="0" w:color="73ACDA" w:themeColor="accent5" w:themeTint="BF"/>
        <w:left w:val="single" w:sz="8" w:space="0" w:color="73ACDA" w:themeColor="accent5" w:themeTint="BF"/>
        <w:bottom w:val="single" w:sz="8" w:space="0" w:color="73ACDA" w:themeColor="accent5" w:themeTint="BF"/>
        <w:right w:val="single" w:sz="8" w:space="0" w:color="73ACDA" w:themeColor="accent5" w:themeTint="BF"/>
        <w:insideH w:val="single" w:sz="8" w:space="0" w:color="73ACDA" w:themeColor="accent5" w:themeTint="BF"/>
        <w:insideV w:val="single" w:sz="8" w:space="0" w:color="73ACDA" w:themeColor="accent5" w:themeTint="BF"/>
      </w:tblBorders>
    </w:tblPr>
    <w:tcPr>
      <w:shd w:val="clear" w:color="auto" w:fill="D0E3F2" w:themeFill="accent5" w:themeFillTint="3F"/>
    </w:tcPr>
    <w:tblStylePr w:type="firstRow">
      <w:rPr>
        <w:b/>
        <w:bCs/>
      </w:rPr>
    </w:tblStylePr>
    <w:tblStylePr w:type="lastRow">
      <w:rPr>
        <w:b/>
        <w:bCs/>
      </w:rPr>
      <w:tblPr/>
      <w:tcPr>
        <w:tcBorders>
          <w:top w:val="single" w:sz="18" w:space="0" w:color="73ACDA" w:themeColor="accent5" w:themeTint="BF"/>
        </w:tcBorders>
      </w:tcPr>
    </w:tblStylePr>
    <w:tblStylePr w:type="firstCol">
      <w:rPr>
        <w:b/>
        <w:bCs/>
      </w:rPr>
    </w:tblStylePr>
    <w:tblStylePr w:type="lastCol">
      <w:rPr>
        <w:b/>
        <w:bCs/>
      </w:rPr>
    </w:tblStylePr>
    <w:tblStylePr w:type="band1Vert">
      <w:tblPr/>
      <w:tcPr>
        <w:shd w:val="clear" w:color="auto" w:fill="A2C7E6" w:themeFill="accent5" w:themeFillTint="7F"/>
      </w:tcPr>
    </w:tblStylePr>
    <w:tblStylePr w:type="band1Horz">
      <w:tblPr/>
      <w:tcPr>
        <w:shd w:val="clear" w:color="auto" w:fill="A2C7E6" w:themeFill="accent5" w:themeFillTint="7F"/>
      </w:tcPr>
    </w:tblStylePr>
  </w:style>
  <w:style w:type="table" w:styleId="LightGrid-Accent3">
    <w:name w:val="Light Grid Accent 3"/>
    <w:basedOn w:val="TableNormal"/>
    <w:uiPriority w:val="62"/>
    <w:locked/>
    <w:rsid w:val="003621E6"/>
    <w:pPr>
      <w:spacing w:after="0"/>
    </w:pPr>
    <w:tblPr>
      <w:tblStyleRowBandSize w:val="1"/>
      <w:tblStyleColBandSize w:val="1"/>
      <w:tblBorders>
        <w:top w:val="single" w:sz="8" w:space="0" w:color="18BF2B" w:themeColor="accent3"/>
        <w:left w:val="single" w:sz="8" w:space="0" w:color="18BF2B" w:themeColor="accent3"/>
        <w:bottom w:val="single" w:sz="8" w:space="0" w:color="18BF2B" w:themeColor="accent3"/>
        <w:right w:val="single" w:sz="8" w:space="0" w:color="18BF2B" w:themeColor="accent3"/>
        <w:insideH w:val="single" w:sz="8" w:space="0" w:color="18BF2B" w:themeColor="accent3"/>
        <w:insideV w:val="single" w:sz="8" w:space="0" w:color="18BF2B"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18" w:space="0" w:color="18BF2B" w:themeColor="accent3"/>
          <w:right w:val="single" w:sz="8" w:space="0" w:color="18BF2B" w:themeColor="accent3"/>
          <w:insideH w:val="nil"/>
          <w:insideV w:val="single" w:sz="8" w:space="0" w:color="18BF2B"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BF2B" w:themeColor="accent3"/>
          <w:left w:val="single" w:sz="8" w:space="0" w:color="18BF2B" w:themeColor="accent3"/>
          <w:bottom w:val="single" w:sz="8" w:space="0" w:color="18BF2B" w:themeColor="accent3"/>
          <w:right w:val="single" w:sz="8" w:space="0" w:color="18BF2B" w:themeColor="accent3"/>
          <w:insideH w:val="nil"/>
          <w:insideV w:val="single" w:sz="8" w:space="0" w:color="18BF2B"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tcPr>
    </w:tblStylePr>
    <w:tblStylePr w:type="band1Vert">
      <w:tblPr/>
      <w:tcPr>
        <w:tcBorders>
          <w:top w:val="single" w:sz="8" w:space="0" w:color="18BF2B" w:themeColor="accent3"/>
          <w:left w:val="single" w:sz="8" w:space="0" w:color="18BF2B" w:themeColor="accent3"/>
          <w:bottom w:val="single" w:sz="8" w:space="0" w:color="18BF2B" w:themeColor="accent3"/>
          <w:right w:val="single" w:sz="8" w:space="0" w:color="18BF2B" w:themeColor="accent3"/>
        </w:tcBorders>
        <w:shd w:val="clear" w:color="auto" w:fill="BEF7C4" w:themeFill="accent3" w:themeFillTint="3F"/>
      </w:tcPr>
    </w:tblStylePr>
    <w:tblStylePr w:type="band1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shd w:val="clear" w:color="auto" w:fill="BEF7C4" w:themeFill="accent3" w:themeFillTint="3F"/>
      </w:tcPr>
    </w:tblStylePr>
    <w:tblStylePr w:type="band2Horz">
      <w:tblPr/>
      <w:tcPr>
        <w:tcBorders>
          <w:top w:val="single" w:sz="8" w:space="0" w:color="18BF2B" w:themeColor="accent3"/>
          <w:left w:val="single" w:sz="8" w:space="0" w:color="18BF2B" w:themeColor="accent3"/>
          <w:bottom w:val="single" w:sz="8" w:space="0" w:color="18BF2B" w:themeColor="accent3"/>
          <w:right w:val="single" w:sz="8" w:space="0" w:color="18BF2B" w:themeColor="accent3"/>
          <w:insideV w:val="single" w:sz="8" w:space="0" w:color="18BF2B" w:themeColor="accent3"/>
        </w:tcBorders>
      </w:tcPr>
    </w:tblStylePr>
  </w:style>
  <w:style w:type="paragraph" w:customStyle="1" w:styleId="QABullets">
    <w:name w:val="QA Bullets"/>
    <w:basedOn w:val="Normal"/>
    <w:link w:val="QABulletsChar"/>
    <w:qFormat/>
    <w:rsid w:val="00840C10"/>
    <w:pPr>
      <w:numPr>
        <w:numId w:val="2"/>
      </w:numPr>
      <w:ind w:left="568" w:hanging="284"/>
      <w:contextualSpacing/>
    </w:pPr>
    <w:rPr>
      <w:lang w:eastAsia="en-GB"/>
    </w:rPr>
  </w:style>
  <w:style w:type="table" w:styleId="MediumGrid1-Accent1">
    <w:name w:val="Medium Grid 1 Accent 1"/>
    <w:basedOn w:val="TableNormal"/>
    <w:uiPriority w:val="67"/>
    <w:locked/>
    <w:rsid w:val="005A302A"/>
    <w:pPr>
      <w:spacing w:after="0"/>
    </w:pPr>
    <w:tblPr>
      <w:tblStyleRowBandSize w:val="1"/>
      <w:tblStyleColBandSize w:val="1"/>
      <w:tblBorders>
        <w:top w:val="single" w:sz="8" w:space="0" w:color="007EF4" w:themeColor="accent1" w:themeTint="BF"/>
        <w:left w:val="single" w:sz="8" w:space="0" w:color="007EF4" w:themeColor="accent1" w:themeTint="BF"/>
        <w:bottom w:val="single" w:sz="8" w:space="0" w:color="007EF4" w:themeColor="accent1" w:themeTint="BF"/>
        <w:right w:val="single" w:sz="8" w:space="0" w:color="007EF4" w:themeColor="accent1" w:themeTint="BF"/>
        <w:insideH w:val="single" w:sz="8" w:space="0" w:color="007EF4" w:themeColor="accent1" w:themeTint="BF"/>
        <w:insideV w:val="single" w:sz="8" w:space="0" w:color="007EF4" w:themeColor="accent1" w:themeTint="BF"/>
      </w:tblBorders>
    </w:tblPr>
    <w:tcPr>
      <w:shd w:val="clear" w:color="auto" w:fill="A7D4FF" w:themeFill="accent1" w:themeFillTint="3F"/>
    </w:tcPr>
    <w:tblStylePr w:type="firstRow">
      <w:rPr>
        <w:b/>
        <w:bCs/>
      </w:rPr>
    </w:tblStylePr>
    <w:tblStylePr w:type="lastRow">
      <w:rPr>
        <w:b/>
        <w:bCs/>
      </w:rPr>
      <w:tblPr/>
      <w:tcPr>
        <w:tcBorders>
          <w:top w:val="single" w:sz="18" w:space="0" w:color="007EF4" w:themeColor="accent1" w:themeTint="BF"/>
        </w:tcBorders>
      </w:tcPr>
    </w:tblStylePr>
    <w:tblStylePr w:type="firstCol">
      <w:rPr>
        <w:b/>
        <w:bCs/>
      </w:rPr>
    </w:tblStylePr>
    <w:tblStylePr w:type="lastCol">
      <w:rPr>
        <w:b/>
        <w:bCs/>
      </w:rPr>
    </w:tblStylePr>
    <w:tblStylePr w:type="band1Vert">
      <w:tblPr/>
      <w:tcPr>
        <w:shd w:val="clear" w:color="auto" w:fill="4EA9FF" w:themeFill="accent1" w:themeFillTint="7F"/>
      </w:tcPr>
    </w:tblStylePr>
    <w:tblStylePr w:type="band1Horz">
      <w:tblPr/>
      <w:tcPr>
        <w:shd w:val="clear" w:color="auto" w:fill="4EA9FF" w:themeFill="accent1" w:themeFillTint="7F"/>
      </w:tcPr>
    </w:tblStylePr>
  </w:style>
  <w:style w:type="paragraph" w:styleId="DocumentMap">
    <w:name w:val="Document Map"/>
    <w:basedOn w:val="Normal"/>
    <w:link w:val="DocumentMapChar"/>
    <w:uiPriority w:val="99"/>
    <w:semiHidden/>
    <w:unhideWhenUsed/>
    <w:locked/>
    <w:rsid w:val="00A75842"/>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A75842"/>
    <w:rPr>
      <w:rFonts w:ascii="Tahoma" w:hAnsi="Tahoma" w:cs="Tahoma"/>
      <w:sz w:val="16"/>
      <w:szCs w:val="16"/>
    </w:rPr>
  </w:style>
  <w:style w:type="paragraph" w:styleId="HTMLAddress">
    <w:name w:val="HTML Address"/>
    <w:basedOn w:val="Normal"/>
    <w:link w:val="HTMLAddressChar"/>
    <w:uiPriority w:val="99"/>
    <w:semiHidden/>
    <w:unhideWhenUsed/>
    <w:locked/>
    <w:rsid w:val="00A75842"/>
    <w:pPr>
      <w:spacing w:after="0"/>
    </w:pPr>
    <w:rPr>
      <w:i/>
      <w:iCs/>
    </w:rPr>
  </w:style>
  <w:style w:type="character" w:customStyle="1" w:styleId="HTMLAddressChar">
    <w:name w:val="HTML Address Char"/>
    <w:basedOn w:val="DefaultParagraphFont"/>
    <w:link w:val="HTMLAddress"/>
    <w:uiPriority w:val="99"/>
    <w:semiHidden/>
    <w:rsid w:val="00A75842"/>
    <w:rPr>
      <w:rFonts w:ascii="Arial" w:hAnsi="Arial"/>
      <w:i/>
      <w:iCs/>
      <w:sz w:val="24"/>
    </w:rPr>
  </w:style>
  <w:style w:type="paragraph" w:styleId="HTMLPreformatted">
    <w:name w:val="HTML Preformatted"/>
    <w:basedOn w:val="Normal"/>
    <w:link w:val="HTMLPreformattedChar"/>
    <w:uiPriority w:val="99"/>
    <w:semiHidden/>
    <w:unhideWhenUsed/>
    <w:locked/>
    <w:rsid w:val="00A75842"/>
    <w:pPr>
      <w:spacing w:after="0"/>
    </w:pPr>
    <w:rPr>
      <w:rFonts w:ascii="Consolas" w:hAnsi="Consolas"/>
    </w:rPr>
  </w:style>
  <w:style w:type="character" w:customStyle="1" w:styleId="HTMLPreformattedChar">
    <w:name w:val="HTML Preformatted Char"/>
    <w:basedOn w:val="DefaultParagraphFont"/>
    <w:link w:val="HTMLPreformatted"/>
    <w:uiPriority w:val="99"/>
    <w:semiHidden/>
    <w:rsid w:val="00A75842"/>
    <w:rPr>
      <w:rFonts w:ascii="Consolas" w:hAnsi="Consolas"/>
      <w:sz w:val="20"/>
      <w:szCs w:val="20"/>
    </w:rPr>
  </w:style>
  <w:style w:type="paragraph" w:styleId="Index2">
    <w:name w:val="index 2"/>
    <w:basedOn w:val="Normal"/>
    <w:next w:val="Normal"/>
    <w:autoRedefine/>
    <w:uiPriority w:val="99"/>
    <w:semiHidden/>
    <w:unhideWhenUsed/>
    <w:locked/>
    <w:rsid w:val="00A75842"/>
    <w:pPr>
      <w:spacing w:after="0"/>
      <w:ind w:left="480" w:hanging="240"/>
    </w:pPr>
  </w:style>
  <w:style w:type="paragraph" w:styleId="Index3">
    <w:name w:val="index 3"/>
    <w:basedOn w:val="Normal"/>
    <w:next w:val="Normal"/>
    <w:autoRedefine/>
    <w:uiPriority w:val="99"/>
    <w:semiHidden/>
    <w:unhideWhenUsed/>
    <w:locked/>
    <w:rsid w:val="00A75842"/>
    <w:pPr>
      <w:spacing w:after="0"/>
      <w:ind w:left="720" w:hanging="240"/>
    </w:pPr>
  </w:style>
  <w:style w:type="paragraph" w:styleId="Index4">
    <w:name w:val="index 4"/>
    <w:basedOn w:val="Normal"/>
    <w:next w:val="Normal"/>
    <w:autoRedefine/>
    <w:uiPriority w:val="99"/>
    <w:semiHidden/>
    <w:unhideWhenUsed/>
    <w:locked/>
    <w:rsid w:val="00A75842"/>
    <w:pPr>
      <w:spacing w:after="0"/>
      <w:ind w:left="960" w:hanging="240"/>
    </w:pPr>
  </w:style>
  <w:style w:type="paragraph" w:styleId="Index5">
    <w:name w:val="index 5"/>
    <w:basedOn w:val="Normal"/>
    <w:next w:val="Normal"/>
    <w:autoRedefine/>
    <w:uiPriority w:val="99"/>
    <w:semiHidden/>
    <w:unhideWhenUsed/>
    <w:locked/>
    <w:rsid w:val="00A75842"/>
    <w:pPr>
      <w:spacing w:after="0"/>
      <w:ind w:left="1200" w:hanging="240"/>
    </w:pPr>
  </w:style>
  <w:style w:type="paragraph" w:styleId="Index6">
    <w:name w:val="index 6"/>
    <w:basedOn w:val="Normal"/>
    <w:next w:val="Normal"/>
    <w:autoRedefine/>
    <w:uiPriority w:val="99"/>
    <w:semiHidden/>
    <w:unhideWhenUsed/>
    <w:locked/>
    <w:rsid w:val="00A75842"/>
    <w:pPr>
      <w:spacing w:after="0"/>
      <w:ind w:left="1440" w:hanging="240"/>
    </w:pPr>
  </w:style>
  <w:style w:type="paragraph" w:styleId="Index7">
    <w:name w:val="index 7"/>
    <w:basedOn w:val="Normal"/>
    <w:next w:val="Normal"/>
    <w:autoRedefine/>
    <w:uiPriority w:val="99"/>
    <w:semiHidden/>
    <w:unhideWhenUsed/>
    <w:locked/>
    <w:rsid w:val="00A75842"/>
    <w:pPr>
      <w:spacing w:after="0"/>
      <w:ind w:left="1680" w:hanging="240"/>
    </w:pPr>
  </w:style>
  <w:style w:type="paragraph" w:styleId="Index8">
    <w:name w:val="index 8"/>
    <w:basedOn w:val="Normal"/>
    <w:next w:val="Normal"/>
    <w:autoRedefine/>
    <w:uiPriority w:val="99"/>
    <w:semiHidden/>
    <w:unhideWhenUsed/>
    <w:locked/>
    <w:rsid w:val="00A75842"/>
    <w:pPr>
      <w:spacing w:after="0"/>
      <w:ind w:left="1920" w:hanging="240"/>
    </w:pPr>
  </w:style>
  <w:style w:type="paragraph" w:styleId="Index9">
    <w:name w:val="index 9"/>
    <w:basedOn w:val="Normal"/>
    <w:next w:val="Normal"/>
    <w:autoRedefine/>
    <w:uiPriority w:val="99"/>
    <w:semiHidden/>
    <w:unhideWhenUsed/>
    <w:locked/>
    <w:rsid w:val="00A75842"/>
    <w:pPr>
      <w:spacing w:after="0"/>
      <w:ind w:left="2160" w:hanging="240"/>
    </w:pPr>
  </w:style>
  <w:style w:type="paragraph" w:styleId="IndexHeading">
    <w:name w:val="index heading"/>
    <w:basedOn w:val="Normal"/>
    <w:next w:val="Index1"/>
    <w:uiPriority w:val="99"/>
    <w:semiHidden/>
    <w:unhideWhenUsed/>
    <w:locked/>
    <w:rsid w:val="00A75842"/>
    <w:rPr>
      <w:rFonts w:asciiTheme="majorHAnsi" w:eastAsiaTheme="majorEastAsia" w:hAnsiTheme="majorHAnsi" w:cstheme="majorBidi"/>
      <w:b/>
      <w:bCs/>
    </w:rPr>
  </w:style>
  <w:style w:type="paragraph" w:styleId="List">
    <w:name w:val="List"/>
    <w:basedOn w:val="Normal"/>
    <w:uiPriority w:val="99"/>
    <w:semiHidden/>
    <w:unhideWhenUsed/>
    <w:locked/>
    <w:rsid w:val="00A75842"/>
    <w:pPr>
      <w:ind w:left="283" w:hanging="283"/>
    </w:pPr>
  </w:style>
  <w:style w:type="paragraph" w:styleId="List2">
    <w:name w:val="List 2"/>
    <w:basedOn w:val="Normal"/>
    <w:uiPriority w:val="99"/>
    <w:semiHidden/>
    <w:unhideWhenUsed/>
    <w:locked/>
    <w:rsid w:val="00A75842"/>
    <w:pPr>
      <w:ind w:left="566" w:hanging="283"/>
    </w:pPr>
  </w:style>
  <w:style w:type="paragraph" w:styleId="List3">
    <w:name w:val="List 3"/>
    <w:basedOn w:val="Normal"/>
    <w:uiPriority w:val="99"/>
    <w:semiHidden/>
    <w:unhideWhenUsed/>
    <w:locked/>
    <w:rsid w:val="00A75842"/>
    <w:pPr>
      <w:ind w:left="849" w:hanging="283"/>
    </w:pPr>
  </w:style>
  <w:style w:type="paragraph" w:styleId="List4">
    <w:name w:val="List 4"/>
    <w:basedOn w:val="Normal"/>
    <w:uiPriority w:val="99"/>
    <w:semiHidden/>
    <w:unhideWhenUsed/>
    <w:locked/>
    <w:rsid w:val="00A75842"/>
    <w:pPr>
      <w:ind w:left="1132" w:hanging="283"/>
    </w:pPr>
  </w:style>
  <w:style w:type="paragraph" w:styleId="List5">
    <w:name w:val="List 5"/>
    <w:basedOn w:val="Normal"/>
    <w:uiPriority w:val="99"/>
    <w:semiHidden/>
    <w:unhideWhenUsed/>
    <w:locked/>
    <w:rsid w:val="00A75842"/>
    <w:pPr>
      <w:ind w:left="1415" w:hanging="283"/>
    </w:pPr>
  </w:style>
  <w:style w:type="paragraph" w:styleId="ListBullet">
    <w:name w:val="List Bullet"/>
    <w:basedOn w:val="Normal"/>
    <w:uiPriority w:val="99"/>
    <w:semiHidden/>
    <w:unhideWhenUsed/>
    <w:locked/>
    <w:rsid w:val="00A75842"/>
    <w:pPr>
      <w:tabs>
        <w:tab w:val="num" w:pos="360"/>
      </w:tabs>
      <w:ind w:left="360" w:hanging="360"/>
    </w:pPr>
  </w:style>
  <w:style w:type="paragraph" w:styleId="ListBullet2">
    <w:name w:val="List Bullet 2"/>
    <w:basedOn w:val="Normal"/>
    <w:uiPriority w:val="99"/>
    <w:semiHidden/>
    <w:unhideWhenUsed/>
    <w:locked/>
    <w:rsid w:val="00A75842"/>
    <w:pPr>
      <w:tabs>
        <w:tab w:val="num" w:pos="643"/>
      </w:tabs>
      <w:ind w:left="643" w:hanging="360"/>
    </w:pPr>
  </w:style>
  <w:style w:type="paragraph" w:styleId="ListBullet3">
    <w:name w:val="List Bullet 3"/>
    <w:basedOn w:val="Normal"/>
    <w:uiPriority w:val="99"/>
    <w:semiHidden/>
    <w:unhideWhenUsed/>
    <w:locked/>
    <w:rsid w:val="00A75842"/>
    <w:pPr>
      <w:tabs>
        <w:tab w:val="num" w:pos="926"/>
      </w:tabs>
      <w:ind w:left="926" w:hanging="360"/>
    </w:pPr>
  </w:style>
  <w:style w:type="paragraph" w:styleId="ListBullet4">
    <w:name w:val="List Bullet 4"/>
    <w:basedOn w:val="Normal"/>
    <w:uiPriority w:val="99"/>
    <w:semiHidden/>
    <w:unhideWhenUsed/>
    <w:locked/>
    <w:rsid w:val="00A75842"/>
    <w:pPr>
      <w:tabs>
        <w:tab w:val="num" w:pos="1209"/>
      </w:tabs>
      <w:ind w:left="1209" w:hanging="360"/>
    </w:pPr>
  </w:style>
  <w:style w:type="paragraph" w:styleId="ListBullet5">
    <w:name w:val="List Bullet 5"/>
    <w:basedOn w:val="Normal"/>
    <w:uiPriority w:val="99"/>
    <w:semiHidden/>
    <w:unhideWhenUsed/>
    <w:locked/>
    <w:rsid w:val="00A75842"/>
    <w:pPr>
      <w:tabs>
        <w:tab w:val="num" w:pos="1492"/>
      </w:tabs>
      <w:ind w:left="1492" w:hanging="360"/>
    </w:pPr>
  </w:style>
  <w:style w:type="paragraph" w:styleId="ListContinue">
    <w:name w:val="List Continue"/>
    <w:basedOn w:val="Normal"/>
    <w:uiPriority w:val="99"/>
    <w:semiHidden/>
    <w:unhideWhenUsed/>
    <w:locked/>
    <w:rsid w:val="00A75842"/>
    <w:pPr>
      <w:ind w:left="283"/>
    </w:pPr>
  </w:style>
  <w:style w:type="paragraph" w:styleId="ListContinue2">
    <w:name w:val="List Continue 2"/>
    <w:basedOn w:val="Normal"/>
    <w:uiPriority w:val="99"/>
    <w:semiHidden/>
    <w:unhideWhenUsed/>
    <w:locked/>
    <w:rsid w:val="00A75842"/>
    <w:pPr>
      <w:ind w:left="566"/>
    </w:pPr>
  </w:style>
  <w:style w:type="paragraph" w:styleId="ListContinue3">
    <w:name w:val="List Continue 3"/>
    <w:basedOn w:val="Normal"/>
    <w:uiPriority w:val="99"/>
    <w:semiHidden/>
    <w:unhideWhenUsed/>
    <w:locked/>
    <w:rsid w:val="00A75842"/>
    <w:pPr>
      <w:ind w:left="849"/>
    </w:pPr>
  </w:style>
  <w:style w:type="paragraph" w:styleId="ListContinue4">
    <w:name w:val="List Continue 4"/>
    <w:basedOn w:val="Normal"/>
    <w:uiPriority w:val="99"/>
    <w:semiHidden/>
    <w:unhideWhenUsed/>
    <w:locked/>
    <w:rsid w:val="00A75842"/>
    <w:pPr>
      <w:ind w:left="1132"/>
    </w:pPr>
  </w:style>
  <w:style w:type="paragraph" w:styleId="ListContinue5">
    <w:name w:val="List Continue 5"/>
    <w:basedOn w:val="Normal"/>
    <w:uiPriority w:val="99"/>
    <w:semiHidden/>
    <w:unhideWhenUsed/>
    <w:locked/>
    <w:rsid w:val="00A75842"/>
    <w:pPr>
      <w:ind w:left="1415"/>
    </w:pPr>
  </w:style>
  <w:style w:type="paragraph" w:styleId="ListNumber">
    <w:name w:val="List Number"/>
    <w:basedOn w:val="Normal"/>
    <w:uiPriority w:val="99"/>
    <w:semiHidden/>
    <w:unhideWhenUsed/>
    <w:locked/>
    <w:rsid w:val="00A75842"/>
    <w:pPr>
      <w:tabs>
        <w:tab w:val="num" w:pos="360"/>
      </w:tabs>
      <w:ind w:left="360" w:hanging="360"/>
    </w:pPr>
  </w:style>
  <w:style w:type="paragraph" w:styleId="ListNumber2">
    <w:name w:val="List Number 2"/>
    <w:basedOn w:val="Normal"/>
    <w:uiPriority w:val="99"/>
    <w:semiHidden/>
    <w:unhideWhenUsed/>
    <w:locked/>
    <w:rsid w:val="00A75842"/>
    <w:pPr>
      <w:tabs>
        <w:tab w:val="num" w:pos="643"/>
      </w:tabs>
      <w:ind w:left="643" w:hanging="360"/>
    </w:pPr>
  </w:style>
  <w:style w:type="paragraph" w:styleId="ListNumber3">
    <w:name w:val="List Number 3"/>
    <w:basedOn w:val="Normal"/>
    <w:uiPriority w:val="99"/>
    <w:semiHidden/>
    <w:unhideWhenUsed/>
    <w:locked/>
    <w:rsid w:val="00A75842"/>
    <w:pPr>
      <w:tabs>
        <w:tab w:val="num" w:pos="926"/>
      </w:tabs>
      <w:ind w:left="926" w:hanging="360"/>
    </w:pPr>
  </w:style>
  <w:style w:type="paragraph" w:styleId="ListNumber4">
    <w:name w:val="List Number 4"/>
    <w:basedOn w:val="Normal"/>
    <w:uiPriority w:val="99"/>
    <w:semiHidden/>
    <w:unhideWhenUsed/>
    <w:locked/>
    <w:rsid w:val="00A75842"/>
    <w:pPr>
      <w:tabs>
        <w:tab w:val="num" w:pos="1209"/>
      </w:tabs>
      <w:ind w:left="1209" w:hanging="360"/>
    </w:pPr>
  </w:style>
  <w:style w:type="paragraph" w:styleId="ListNumber5">
    <w:name w:val="List Number 5"/>
    <w:basedOn w:val="Normal"/>
    <w:uiPriority w:val="99"/>
    <w:semiHidden/>
    <w:unhideWhenUsed/>
    <w:locked/>
    <w:rsid w:val="00A75842"/>
    <w:pPr>
      <w:tabs>
        <w:tab w:val="num" w:pos="1492"/>
      </w:tabs>
      <w:ind w:left="1492" w:hanging="360"/>
    </w:pPr>
  </w:style>
  <w:style w:type="paragraph" w:styleId="MacroText">
    <w:name w:val="macro"/>
    <w:link w:val="MacroTextChar"/>
    <w:uiPriority w:val="99"/>
    <w:semiHidden/>
    <w:unhideWhenUsed/>
    <w:locked/>
    <w:rsid w:val="00A7584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rPr>
  </w:style>
  <w:style w:type="character" w:customStyle="1" w:styleId="MacroTextChar">
    <w:name w:val="Macro Text Char"/>
    <w:basedOn w:val="DefaultParagraphFont"/>
    <w:link w:val="MacroText"/>
    <w:uiPriority w:val="99"/>
    <w:semiHidden/>
    <w:rsid w:val="00A75842"/>
    <w:rPr>
      <w:rFonts w:ascii="Consolas" w:hAnsi="Consolas"/>
      <w:sz w:val="20"/>
      <w:szCs w:val="20"/>
    </w:rPr>
  </w:style>
  <w:style w:type="paragraph" w:styleId="MessageHeader">
    <w:name w:val="Message Header"/>
    <w:basedOn w:val="Normal"/>
    <w:link w:val="MessageHeaderChar"/>
    <w:uiPriority w:val="99"/>
    <w:semiHidden/>
    <w:unhideWhenUsed/>
    <w:locked/>
    <w:rsid w:val="00A75842"/>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A75842"/>
    <w:rPr>
      <w:rFonts w:asciiTheme="majorHAnsi" w:eastAsiaTheme="majorEastAsia" w:hAnsiTheme="majorHAnsi" w:cstheme="majorBidi"/>
      <w:sz w:val="24"/>
      <w:szCs w:val="24"/>
      <w:shd w:val="pct20" w:color="auto" w:fill="auto"/>
    </w:rPr>
  </w:style>
  <w:style w:type="paragraph" w:styleId="TableofAuthorities">
    <w:name w:val="table of authorities"/>
    <w:basedOn w:val="Normal"/>
    <w:next w:val="Normal"/>
    <w:uiPriority w:val="99"/>
    <w:semiHidden/>
    <w:unhideWhenUsed/>
    <w:locked/>
    <w:rsid w:val="00A75842"/>
    <w:pPr>
      <w:spacing w:after="0"/>
      <w:ind w:left="240" w:hanging="240"/>
    </w:pPr>
  </w:style>
  <w:style w:type="paragraph" w:styleId="TOC3">
    <w:name w:val="toc 3"/>
    <w:basedOn w:val="Normal"/>
    <w:next w:val="Normal"/>
    <w:autoRedefine/>
    <w:uiPriority w:val="39"/>
    <w:semiHidden/>
    <w:unhideWhenUsed/>
    <w:qFormat/>
    <w:locked/>
    <w:rsid w:val="00A75842"/>
    <w:pPr>
      <w:ind w:left="480"/>
    </w:pPr>
  </w:style>
  <w:style w:type="paragraph" w:styleId="TOC4">
    <w:name w:val="toc 4"/>
    <w:basedOn w:val="Normal"/>
    <w:next w:val="Normal"/>
    <w:autoRedefine/>
    <w:uiPriority w:val="39"/>
    <w:semiHidden/>
    <w:unhideWhenUsed/>
    <w:locked/>
    <w:rsid w:val="00A75842"/>
    <w:pPr>
      <w:ind w:left="720"/>
    </w:pPr>
  </w:style>
  <w:style w:type="paragraph" w:styleId="TOC5">
    <w:name w:val="toc 5"/>
    <w:basedOn w:val="Normal"/>
    <w:next w:val="Normal"/>
    <w:autoRedefine/>
    <w:uiPriority w:val="39"/>
    <w:semiHidden/>
    <w:unhideWhenUsed/>
    <w:locked/>
    <w:rsid w:val="00A75842"/>
    <w:pPr>
      <w:ind w:left="960"/>
    </w:pPr>
  </w:style>
  <w:style w:type="paragraph" w:styleId="TOC6">
    <w:name w:val="toc 6"/>
    <w:basedOn w:val="Normal"/>
    <w:next w:val="Normal"/>
    <w:autoRedefine/>
    <w:uiPriority w:val="39"/>
    <w:semiHidden/>
    <w:unhideWhenUsed/>
    <w:locked/>
    <w:rsid w:val="00A75842"/>
    <w:pPr>
      <w:ind w:left="1200"/>
    </w:pPr>
  </w:style>
  <w:style w:type="paragraph" w:styleId="TOC7">
    <w:name w:val="toc 7"/>
    <w:basedOn w:val="Normal"/>
    <w:next w:val="Normal"/>
    <w:autoRedefine/>
    <w:uiPriority w:val="39"/>
    <w:semiHidden/>
    <w:unhideWhenUsed/>
    <w:locked/>
    <w:rsid w:val="00A75842"/>
    <w:pPr>
      <w:ind w:left="1440"/>
    </w:pPr>
  </w:style>
  <w:style w:type="paragraph" w:styleId="TOC8">
    <w:name w:val="toc 8"/>
    <w:basedOn w:val="Normal"/>
    <w:next w:val="Normal"/>
    <w:autoRedefine/>
    <w:uiPriority w:val="39"/>
    <w:semiHidden/>
    <w:unhideWhenUsed/>
    <w:locked/>
    <w:rsid w:val="00A75842"/>
    <w:pPr>
      <w:ind w:left="1680"/>
    </w:pPr>
  </w:style>
  <w:style w:type="paragraph" w:styleId="TOC9">
    <w:name w:val="toc 9"/>
    <w:basedOn w:val="Normal"/>
    <w:next w:val="Normal"/>
    <w:autoRedefine/>
    <w:uiPriority w:val="39"/>
    <w:semiHidden/>
    <w:unhideWhenUsed/>
    <w:locked/>
    <w:rsid w:val="00A75842"/>
    <w:pPr>
      <w:ind w:left="1920"/>
    </w:pPr>
  </w:style>
  <w:style w:type="paragraph" w:styleId="TOCHeading">
    <w:name w:val="TOC Heading"/>
    <w:basedOn w:val="Heading1"/>
    <w:next w:val="Normal"/>
    <w:uiPriority w:val="39"/>
    <w:semiHidden/>
    <w:unhideWhenUsed/>
    <w:qFormat/>
    <w:locked/>
    <w:rsid w:val="00A75842"/>
    <w:pPr>
      <w:outlineLvl w:val="9"/>
    </w:pPr>
  </w:style>
  <w:style w:type="paragraph" w:styleId="TableofFigures">
    <w:name w:val="table of figures"/>
    <w:aliases w:val="QA Table of Figures"/>
    <w:basedOn w:val="Normal"/>
    <w:next w:val="Normal"/>
    <w:uiPriority w:val="99"/>
    <w:unhideWhenUsed/>
    <w:qFormat/>
    <w:rsid w:val="00B96445"/>
    <w:pPr>
      <w:spacing w:after="0"/>
    </w:pPr>
  </w:style>
  <w:style w:type="paragraph" w:customStyle="1" w:styleId="QATableBody">
    <w:name w:val="QA Table Body"/>
    <w:link w:val="QATableBodyChar"/>
    <w:qFormat/>
    <w:rsid w:val="001F177D"/>
    <w:pPr>
      <w:spacing w:after="0"/>
    </w:pPr>
    <w:rPr>
      <w:rFonts w:eastAsia="Times New Roman" w:cs="Arial"/>
      <w:color w:val="2E2D2C" w:themeColor="text1"/>
      <w:lang w:eastAsia="en-GB"/>
    </w:rPr>
  </w:style>
  <w:style w:type="character" w:customStyle="1" w:styleId="QATableBodyChar">
    <w:name w:val="QA Table Body Char"/>
    <w:basedOn w:val="DefaultParagraphFont"/>
    <w:link w:val="QATableBody"/>
    <w:rsid w:val="001F177D"/>
    <w:rPr>
      <w:rFonts w:eastAsia="Times New Roman" w:cs="Arial"/>
      <w:color w:val="2E2D2C" w:themeColor="text1"/>
      <w:lang w:eastAsia="en-GB"/>
    </w:rPr>
  </w:style>
  <w:style w:type="character" w:styleId="LineNumber">
    <w:name w:val="line number"/>
    <w:basedOn w:val="DefaultParagraphFont"/>
    <w:uiPriority w:val="99"/>
    <w:semiHidden/>
    <w:unhideWhenUsed/>
    <w:locked/>
    <w:rsid w:val="00132E95"/>
  </w:style>
  <w:style w:type="paragraph" w:customStyle="1" w:styleId="QAFooter">
    <w:name w:val="QA Footer"/>
    <w:autoRedefine/>
    <w:rsid w:val="00881813"/>
    <w:pPr>
      <w:tabs>
        <w:tab w:val="center" w:pos="3345"/>
        <w:tab w:val="right" w:pos="6691"/>
      </w:tabs>
      <w:spacing w:after="0"/>
      <w:jc w:val="center"/>
    </w:pPr>
    <w:rPr>
      <w:rFonts w:cs="Arial"/>
      <w:noProof/>
      <w:color w:val="2E2D2C" w:themeColor="text1"/>
      <w:sz w:val="24"/>
      <w:szCs w:val="18"/>
    </w:rPr>
  </w:style>
  <w:style w:type="character" w:customStyle="1" w:styleId="QATableHeadingWhiteChar">
    <w:name w:val="QA Table Heading White Char"/>
    <w:basedOn w:val="DefaultParagraphFont"/>
    <w:link w:val="QATableHeadingWhite"/>
    <w:rsid w:val="00501A43"/>
    <w:rPr>
      <w:caps/>
      <w:color w:val="FFFFFF" w:themeColor="background1"/>
    </w:rPr>
  </w:style>
  <w:style w:type="paragraph" w:customStyle="1" w:styleId="QATableBullets">
    <w:name w:val="QA Table Bullets"/>
    <w:basedOn w:val="QATableBody"/>
    <w:link w:val="QATableBulletsChar"/>
    <w:rsid w:val="00DB34FB"/>
    <w:pPr>
      <w:numPr>
        <w:numId w:val="1"/>
      </w:numPr>
    </w:pPr>
    <w:rPr>
      <w:rFonts w:eastAsiaTheme="majorEastAsia"/>
      <w:bCs/>
    </w:rPr>
  </w:style>
  <w:style w:type="character" w:customStyle="1" w:styleId="QABulletsChar">
    <w:name w:val="QA Bullets Char"/>
    <w:basedOn w:val="DefaultParagraphFont"/>
    <w:link w:val="QABullets"/>
    <w:rsid w:val="00840C10"/>
    <w:rPr>
      <w:color w:val="2E2D2C"/>
      <w:sz w:val="24"/>
      <w:lang w:eastAsia="en-GB"/>
    </w:rPr>
  </w:style>
  <w:style w:type="character" w:customStyle="1" w:styleId="QATableBulletsChar">
    <w:name w:val="QA Table Bullets Char"/>
    <w:basedOn w:val="QABulletsChar"/>
    <w:link w:val="QATableBullets"/>
    <w:rsid w:val="00DB34FB"/>
    <w:rPr>
      <w:rFonts w:eastAsiaTheme="majorEastAsia" w:cs="Arial"/>
      <w:bCs/>
      <w:color w:val="2E2D2C" w:themeColor="text1"/>
      <w:sz w:val="24"/>
      <w:lang w:eastAsia="en-GB"/>
    </w:rPr>
  </w:style>
  <w:style w:type="paragraph" w:styleId="TOC2">
    <w:name w:val="toc 2"/>
    <w:aliases w:val="QA TOC 2"/>
    <w:basedOn w:val="TOC1"/>
    <w:next w:val="Normal"/>
    <w:autoRedefine/>
    <w:uiPriority w:val="39"/>
    <w:rsid w:val="00BD5211"/>
    <w:pPr>
      <w:ind w:left="238"/>
      <w:contextualSpacing/>
    </w:pPr>
    <w:rPr>
      <w:sz w:val="22"/>
    </w:rPr>
  </w:style>
  <w:style w:type="paragraph" w:customStyle="1" w:styleId="QABorderedText">
    <w:name w:val="QA Bordered Text"/>
    <w:basedOn w:val="Normal"/>
    <w:next w:val="Normal"/>
    <w:rsid w:val="00501A43"/>
    <w:pPr>
      <w:pBdr>
        <w:top w:val="single" w:sz="8" w:space="6" w:color="A6A6A6" w:themeColor="background1" w:themeShade="A6"/>
        <w:left w:val="single" w:sz="8" w:space="6" w:color="A6A6A6" w:themeColor="background1" w:themeShade="A6"/>
        <w:bottom w:val="single" w:sz="8" w:space="6" w:color="A6A6A6" w:themeColor="background1" w:themeShade="A6"/>
        <w:right w:val="single" w:sz="8" w:space="6" w:color="A6A6A6" w:themeColor="background1" w:themeShade="A6"/>
      </w:pBdr>
      <w:ind w:left="170" w:right="170"/>
      <w:contextualSpacing/>
    </w:pPr>
  </w:style>
  <w:style w:type="character" w:customStyle="1" w:styleId="QABookTitleChar">
    <w:name w:val="QA Book Title Char"/>
    <w:basedOn w:val="DefaultParagraphFont"/>
    <w:link w:val="QABookTitle"/>
    <w:locked/>
    <w:rsid w:val="0079323F"/>
    <w:rPr>
      <w:rFonts w:ascii="Segoe UI Light" w:hAnsi="Segoe UI Light"/>
      <w:color w:val="005AAA"/>
    </w:rPr>
  </w:style>
  <w:style w:type="paragraph" w:customStyle="1" w:styleId="QABookTitle">
    <w:name w:val="QA Book Title"/>
    <w:basedOn w:val="Normal"/>
    <w:link w:val="QABookTitleChar"/>
    <w:rsid w:val="0079323F"/>
    <w:pPr>
      <w:spacing w:after="60"/>
      <w:contextualSpacing/>
    </w:pPr>
    <w:rPr>
      <w:rFonts w:ascii="Segoe UI Light" w:hAnsi="Segoe UI Light"/>
      <w:color w:val="005AAA"/>
    </w:rPr>
  </w:style>
  <w:style w:type="paragraph" w:styleId="Header">
    <w:name w:val="header"/>
    <w:basedOn w:val="Normal"/>
    <w:link w:val="HeaderChar"/>
    <w:unhideWhenUsed/>
    <w:locked/>
    <w:rsid w:val="00BE0EEB"/>
    <w:pPr>
      <w:tabs>
        <w:tab w:val="center" w:pos="4513"/>
        <w:tab w:val="right" w:pos="9026"/>
      </w:tabs>
      <w:spacing w:after="0"/>
    </w:pPr>
  </w:style>
  <w:style w:type="character" w:customStyle="1" w:styleId="HeaderChar">
    <w:name w:val="Header Char"/>
    <w:basedOn w:val="DefaultParagraphFont"/>
    <w:link w:val="Header"/>
    <w:rsid w:val="00BE0EEB"/>
    <w:rPr>
      <w:rFonts w:ascii="Arial" w:hAnsi="Arial" w:cs="Arial"/>
      <w:color w:val="63615F" w:themeColor="text1" w:themeTint="BF"/>
      <w:sz w:val="24"/>
    </w:rPr>
  </w:style>
  <w:style w:type="paragraph" w:styleId="Footer">
    <w:name w:val="footer"/>
    <w:basedOn w:val="Normal"/>
    <w:link w:val="FooterChar"/>
    <w:uiPriority w:val="99"/>
    <w:unhideWhenUsed/>
    <w:locked/>
    <w:rsid w:val="00BE0EEB"/>
    <w:pPr>
      <w:tabs>
        <w:tab w:val="center" w:pos="4513"/>
        <w:tab w:val="right" w:pos="9026"/>
      </w:tabs>
      <w:spacing w:after="0"/>
    </w:pPr>
  </w:style>
  <w:style w:type="character" w:customStyle="1" w:styleId="FooterChar">
    <w:name w:val="Footer Char"/>
    <w:basedOn w:val="DefaultParagraphFont"/>
    <w:link w:val="Footer"/>
    <w:uiPriority w:val="99"/>
    <w:rsid w:val="00BE0EEB"/>
    <w:rPr>
      <w:rFonts w:ascii="Arial" w:hAnsi="Arial" w:cs="Arial"/>
      <w:color w:val="63615F" w:themeColor="text1" w:themeTint="BF"/>
      <w:sz w:val="24"/>
    </w:rPr>
  </w:style>
  <w:style w:type="paragraph" w:customStyle="1" w:styleId="QATableHeadingBlack">
    <w:name w:val="QA Table Heading Black"/>
    <w:basedOn w:val="QATableHeadingWhite"/>
    <w:link w:val="QATableHeadingBlackChar"/>
    <w:rsid w:val="007F5A24"/>
    <w:pPr>
      <w:spacing w:before="0" w:after="0"/>
    </w:pPr>
    <w:rPr>
      <w:color w:val="2E2D2C" w:themeColor="text1"/>
    </w:rPr>
  </w:style>
  <w:style w:type="character" w:customStyle="1" w:styleId="QATableHeadingBlackChar">
    <w:name w:val="QA Table Heading Black Char"/>
    <w:basedOn w:val="QATableHeadingWhiteChar"/>
    <w:link w:val="QATableHeadingBlack"/>
    <w:rsid w:val="007F5A24"/>
    <w:rPr>
      <w:caps/>
      <w:color w:val="2E2D2C" w:themeColor="text1"/>
    </w:rPr>
  </w:style>
  <w:style w:type="character" w:customStyle="1" w:styleId="QABold">
    <w:name w:val="QA Bold"/>
    <w:basedOn w:val="DefaultParagraphFont"/>
    <w:uiPriority w:val="1"/>
    <w:qFormat/>
    <w:rsid w:val="00840C10"/>
    <w:rPr>
      <w:rFonts w:ascii="Segoe UI" w:hAnsi="Segoe UI"/>
      <w:b/>
      <w:noProof w:val="0"/>
      <w:sz w:val="24"/>
      <w:lang w:val="en-GB"/>
    </w:rPr>
  </w:style>
  <w:style w:type="character" w:customStyle="1" w:styleId="QABlueWords">
    <w:name w:val="QA Blue Words"/>
    <w:basedOn w:val="DefaultParagraphFont"/>
    <w:uiPriority w:val="1"/>
    <w:qFormat/>
    <w:rsid w:val="00350DF2"/>
    <w:rPr>
      <w:rFonts w:ascii="Segoe UI" w:hAnsi="Segoe UI"/>
      <w:b w:val="0"/>
      <w:noProof w:val="0"/>
      <w:color w:val="005AAA"/>
      <w:sz w:val="24"/>
      <w:lang w:val="en-GB"/>
    </w:rPr>
  </w:style>
  <w:style w:type="character" w:customStyle="1" w:styleId="QAItalic">
    <w:name w:val="QA Italic"/>
    <w:basedOn w:val="DefaultParagraphFont"/>
    <w:uiPriority w:val="1"/>
    <w:qFormat/>
    <w:rsid w:val="00840C10"/>
    <w:rPr>
      <w:rFonts w:ascii="Segoe UI" w:hAnsi="Segoe UI"/>
      <w:i/>
      <w:noProof w:val="0"/>
      <w:sz w:val="24"/>
      <w:lang w:val="en-GB"/>
    </w:rPr>
  </w:style>
  <w:style w:type="character" w:customStyle="1" w:styleId="QABoldItalic">
    <w:name w:val="QA Bold Italic"/>
    <w:basedOn w:val="DefaultParagraphFont"/>
    <w:uiPriority w:val="1"/>
    <w:rsid w:val="00DB34FB"/>
    <w:rPr>
      <w:rFonts w:ascii="Segoe UI" w:hAnsi="Segoe UI"/>
      <w:b/>
      <w:i/>
      <w:noProof w:val="0"/>
      <w:sz w:val="20"/>
      <w:lang w:val="en-GB"/>
    </w:rPr>
  </w:style>
  <w:style w:type="paragraph" w:customStyle="1" w:styleId="QAHeadingH1Module">
    <w:name w:val="QA Heading (H1) Module"/>
    <w:basedOn w:val="Normal"/>
    <w:next w:val="Normal"/>
    <w:qFormat/>
    <w:rsid w:val="00350DF2"/>
    <w:pPr>
      <w:pageBreakBefore/>
      <w:spacing w:after="360"/>
      <w:outlineLvl w:val="0"/>
    </w:pPr>
    <w:rPr>
      <w:rFonts w:ascii="Segoe UI Light" w:hAnsi="Segoe UI Light"/>
      <w:color w:val="005BAA"/>
      <w:sz w:val="52"/>
      <w:szCs w:val="44"/>
    </w:rPr>
  </w:style>
  <w:style w:type="paragraph" w:customStyle="1" w:styleId="QAHeadingH11NotinTOC">
    <w:name w:val="QA Heading (H1.1) Not in TOC"/>
    <w:basedOn w:val="QAHeadingH1Module"/>
    <w:next w:val="Normal"/>
    <w:rsid w:val="00426F81"/>
    <w:pPr>
      <w:outlineLvl w:val="9"/>
    </w:pPr>
  </w:style>
  <w:style w:type="paragraph" w:customStyle="1" w:styleId="QAHeadingH2Topic">
    <w:name w:val="QA Heading (H2) Topic"/>
    <w:basedOn w:val="Normal"/>
    <w:next w:val="Normal"/>
    <w:qFormat/>
    <w:rsid w:val="00E14991"/>
    <w:pPr>
      <w:keepNext/>
      <w:keepLines/>
      <w:outlineLvl w:val="1"/>
    </w:pPr>
    <w:rPr>
      <w:rFonts w:ascii="Segoe UI Light" w:hAnsi="Segoe UI Light"/>
      <w:color w:val="005BAA"/>
      <w:sz w:val="32"/>
      <w:szCs w:val="44"/>
    </w:rPr>
  </w:style>
  <w:style w:type="paragraph" w:customStyle="1" w:styleId="QAHeadingH3MajorSub-heading">
    <w:name w:val="QA Heading (H3) Major Sub-heading"/>
    <w:basedOn w:val="Normal"/>
    <w:next w:val="Normal"/>
    <w:qFormat/>
    <w:rsid w:val="00E14991"/>
    <w:pPr>
      <w:keepNext/>
      <w:keepLines/>
    </w:pPr>
    <w:rPr>
      <w:rFonts w:ascii="Segoe UI Light" w:hAnsi="Segoe UI Light"/>
      <w:color w:val="005BAA"/>
      <w:sz w:val="28"/>
      <w:szCs w:val="24"/>
    </w:rPr>
  </w:style>
  <w:style w:type="table" w:customStyle="1" w:styleId="QATable2">
    <w:name w:val="QA Table 2"/>
    <w:basedOn w:val="TableNormal"/>
    <w:uiPriority w:val="99"/>
    <w:rsid w:val="00965302"/>
    <w:pPr>
      <w:spacing w:after="0"/>
      <w:contextualSpacing/>
    </w:pPr>
    <w:tblPr>
      <w:tblCellMar>
        <w:top w:w="113" w:type="dxa"/>
        <w:bottom w:w="113" w:type="dxa"/>
      </w:tblCellMar>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styleId="TableGridLight">
    <w:name w:val="Grid Table Light"/>
    <w:basedOn w:val="TableNormal"/>
    <w:uiPriority w:val="40"/>
    <w:rsid w:val="00D96191"/>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locked/>
    <w:rsid w:val="00D96191"/>
    <w:pPr>
      <w:spacing w:after="0"/>
    </w:pPr>
    <w:tblPr>
      <w:tblStyleRowBandSize w:val="1"/>
      <w:tblStyleColBandSize w:val="1"/>
      <w:tblBorders>
        <w:top w:val="single" w:sz="4" w:space="0" w:color="989593" w:themeColor="text1" w:themeTint="80"/>
        <w:bottom w:val="single" w:sz="4" w:space="0" w:color="989593" w:themeColor="text1" w:themeTint="80"/>
      </w:tblBorders>
    </w:tblPr>
    <w:tblStylePr w:type="firstRow">
      <w:rPr>
        <w:b/>
        <w:bCs/>
      </w:rPr>
      <w:tblPr/>
      <w:tcPr>
        <w:tcBorders>
          <w:bottom w:val="single" w:sz="4" w:space="0" w:color="989593" w:themeColor="text1" w:themeTint="80"/>
        </w:tcBorders>
      </w:tcPr>
    </w:tblStylePr>
    <w:tblStylePr w:type="lastRow">
      <w:rPr>
        <w:b/>
        <w:bCs/>
      </w:rPr>
      <w:tblPr/>
      <w:tcPr>
        <w:tcBorders>
          <w:top w:val="single" w:sz="4" w:space="0" w:color="989593" w:themeColor="text1" w:themeTint="80"/>
        </w:tcBorders>
      </w:tcPr>
    </w:tblStylePr>
    <w:tblStylePr w:type="firstCol">
      <w:rPr>
        <w:b/>
        <w:bCs/>
      </w:rPr>
    </w:tblStylePr>
    <w:tblStylePr w:type="lastCol">
      <w:rPr>
        <w:b/>
        <w:bCs/>
      </w:rPr>
    </w:tblStylePr>
    <w:tblStylePr w:type="band1Vert">
      <w:tblPr/>
      <w:tcPr>
        <w:tcBorders>
          <w:left w:val="single" w:sz="4" w:space="0" w:color="989593" w:themeColor="text1" w:themeTint="80"/>
          <w:right w:val="single" w:sz="4" w:space="0" w:color="989593" w:themeColor="text1" w:themeTint="80"/>
        </w:tcBorders>
      </w:tcPr>
    </w:tblStylePr>
    <w:tblStylePr w:type="band2Vert">
      <w:tblPr/>
      <w:tcPr>
        <w:tcBorders>
          <w:left w:val="single" w:sz="4" w:space="0" w:color="989593" w:themeColor="text1" w:themeTint="80"/>
          <w:right w:val="single" w:sz="4" w:space="0" w:color="989593" w:themeColor="text1" w:themeTint="80"/>
        </w:tcBorders>
      </w:tcPr>
    </w:tblStylePr>
    <w:tblStylePr w:type="band1Horz">
      <w:tblPr/>
      <w:tcPr>
        <w:tcBorders>
          <w:top w:val="single" w:sz="4" w:space="0" w:color="989593" w:themeColor="text1" w:themeTint="80"/>
          <w:bottom w:val="single" w:sz="4" w:space="0" w:color="989593" w:themeColor="text1" w:themeTint="80"/>
        </w:tcBorders>
      </w:tcPr>
    </w:tblStylePr>
  </w:style>
  <w:style w:type="table" w:styleId="GridTable1Light-Accent1">
    <w:name w:val="Grid Table 1 Light Accent 1"/>
    <w:basedOn w:val="TableNormal"/>
    <w:uiPriority w:val="46"/>
    <w:locked/>
    <w:rsid w:val="00D96191"/>
    <w:pPr>
      <w:spacing w:after="0"/>
    </w:pPr>
    <w:tblPr>
      <w:tblStyleRowBandSize w:val="1"/>
      <w:tblStyleColBandSize w:val="1"/>
      <w:tblBorders>
        <w:top w:val="single" w:sz="4" w:space="0" w:color="71BAFF" w:themeColor="accent1" w:themeTint="66"/>
        <w:left w:val="single" w:sz="4" w:space="0" w:color="71BAFF" w:themeColor="accent1" w:themeTint="66"/>
        <w:bottom w:val="single" w:sz="4" w:space="0" w:color="71BAFF" w:themeColor="accent1" w:themeTint="66"/>
        <w:right w:val="single" w:sz="4" w:space="0" w:color="71BAFF" w:themeColor="accent1" w:themeTint="66"/>
        <w:insideH w:val="single" w:sz="4" w:space="0" w:color="71BAFF" w:themeColor="accent1" w:themeTint="66"/>
        <w:insideV w:val="single" w:sz="4" w:space="0" w:color="71BAFF" w:themeColor="accent1" w:themeTint="66"/>
      </w:tblBorders>
    </w:tblPr>
    <w:tblStylePr w:type="firstRow">
      <w:rPr>
        <w:b/>
        <w:bCs/>
      </w:rPr>
      <w:tblPr/>
      <w:tcPr>
        <w:tcBorders>
          <w:bottom w:val="single" w:sz="12" w:space="0" w:color="2A98FF" w:themeColor="accent1" w:themeTint="99"/>
        </w:tcBorders>
      </w:tcPr>
    </w:tblStylePr>
    <w:tblStylePr w:type="lastRow">
      <w:rPr>
        <w:b/>
        <w:bCs/>
      </w:rPr>
      <w:tblPr/>
      <w:tcPr>
        <w:tcBorders>
          <w:top w:val="double" w:sz="2" w:space="0" w:color="2A98FF"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99"/>
    <w:locked/>
    <w:rsid w:val="00D96191"/>
    <w:pPr>
      <w:spacing w:after="0"/>
    </w:pPr>
    <w:tblPr>
      <w:tblStyleRowBandSize w:val="1"/>
      <w:tblStyleColBandSize w:val="1"/>
    </w:tblPr>
    <w:tblStylePr w:type="firstRow">
      <w:rPr>
        <w:b/>
        <w:bCs/>
        <w:caps/>
      </w:rPr>
      <w:tblPr/>
      <w:tcPr>
        <w:tcBorders>
          <w:bottom w:val="single" w:sz="4" w:space="0" w:color="9895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8959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locked/>
    <w:rsid w:val="00D06F8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1">
    <w:name w:val="Plain Table 1"/>
    <w:basedOn w:val="TableNormal"/>
    <w:uiPriority w:val="41"/>
    <w:locked/>
    <w:rsid w:val="00D06F8E"/>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QATable3">
    <w:name w:val="QA Table 3"/>
    <w:basedOn w:val="QATable2"/>
    <w:uiPriority w:val="99"/>
    <w:rsid w:val="00965302"/>
    <w:tblPr>
      <w:tblBorders>
        <w:insideH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table" w:customStyle="1" w:styleId="QATable1">
    <w:name w:val="QA Table 1"/>
    <w:basedOn w:val="TableNormal"/>
    <w:uiPriority w:val="99"/>
    <w:rsid w:val="00C12F2E"/>
    <w:pPr>
      <w:spacing w:before="120"/>
    </w:pPr>
    <w:tblPr/>
  </w:style>
  <w:style w:type="table" w:customStyle="1" w:styleId="QATableActionPlan">
    <w:name w:val="QA Table Action Plan"/>
    <w:basedOn w:val="QATable2"/>
    <w:uiPriority w:val="99"/>
    <w:rsid w:val="006F3EEC"/>
    <w:tblPr>
      <w:tblBorders>
        <w:insideV w:val="single" w:sz="4" w:space="0" w:color="989593" w:themeColor="text1" w:themeTint="80"/>
      </w:tblBorders>
    </w:tblPr>
    <w:tcPr>
      <w:shd w:val="clear" w:color="auto" w:fill="auto"/>
    </w:tcPr>
    <w:tblStylePr w:type="firstRow">
      <w:pPr>
        <w:wordWrap/>
        <w:spacing w:beforeLines="0" w:before="0" w:beforeAutospacing="0" w:afterLines="0" w:after="0" w:afterAutospacing="0"/>
        <w:contextualSpacing/>
      </w:pPr>
      <w:rPr>
        <w:b/>
        <w:caps w:val="0"/>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val="0"/>
        <w:smallCaps w:val="0"/>
      </w:rPr>
      <w:tblPr/>
      <w:tcPr>
        <w:tcBorders>
          <w:right w:val="single" w:sz="4" w:space="0" w:color="989593" w:themeColor="text1" w:themeTint="80"/>
        </w:tcBorders>
        <w:shd w:val="clear" w:color="auto" w:fill="auto"/>
      </w:tcPr>
    </w:tblStylePr>
  </w:style>
  <w:style w:type="numbering" w:customStyle="1" w:styleId="QAStylelist">
    <w:name w:val="QA Style list"/>
    <w:uiPriority w:val="99"/>
    <w:rsid w:val="0072244D"/>
    <w:pPr>
      <w:numPr>
        <w:numId w:val="3"/>
      </w:numPr>
    </w:pPr>
  </w:style>
  <w:style w:type="character" w:styleId="Hyperlink">
    <w:name w:val="Hyperlink"/>
    <w:basedOn w:val="DefaultParagraphFont"/>
    <w:uiPriority w:val="99"/>
    <w:unhideWhenUsed/>
    <w:locked/>
    <w:rsid w:val="00965302"/>
    <w:rPr>
      <w:color w:val="134983" w:themeColor="hyperlink"/>
      <w:u w:val="single"/>
    </w:rPr>
  </w:style>
  <w:style w:type="table" w:styleId="PlainTable5">
    <w:name w:val="Plain Table 5"/>
    <w:basedOn w:val="TableNormal"/>
    <w:uiPriority w:val="45"/>
    <w:locked/>
    <w:rsid w:val="009A62A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89593"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89593"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89593"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89593"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QATable4">
    <w:name w:val="QA Table 4"/>
    <w:basedOn w:val="QATable1"/>
    <w:uiPriority w:val="99"/>
    <w:rsid w:val="003E1B52"/>
    <w:pPr>
      <w:spacing w:after="0"/>
    </w:pPr>
    <w:tblPr>
      <w:tblBorders>
        <w:insideV w:val="single" w:sz="4" w:space="0" w:color="989593" w:themeColor="text1" w:themeTint="80"/>
      </w:tblBorders>
    </w:tblPr>
    <w:tcPr>
      <w:shd w:val="clear" w:color="auto" w:fill="auto"/>
    </w:tcPr>
    <w:tblStylePr w:type="firstRow">
      <w:rPr>
        <w:rFonts w:ascii="Segoe UI" w:hAnsi="Segoe UI"/>
        <w:b/>
      </w:rPr>
      <w:tblPr/>
      <w:tcPr>
        <w:tcBorders>
          <w:top w:val="nil"/>
          <w:left w:val="nil"/>
          <w:bottom w:val="single" w:sz="4" w:space="0" w:color="989593" w:themeColor="text1" w:themeTint="80"/>
          <w:right w:val="nil"/>
          <w:insideH w:val="nil"/>
          <w:insideV w:val="nil"/>
          <w:tl2br w:val="nil"/>
          <w:tr2bl w:val="nil"/>
        </w:tcBorders>
        <w:shd w:val="clear" w:color="auto" w:fill="auto"/>
      </w:tcPr>
    </w:tblStylePr>
  </w:style>
  <w:style w:type="paragraph" w:customStyle="1" w:styleId="QACodeSegment">
    <w:name w:val="QA Code Segment"/>
    <w:basedOn w:val="Normal"/>
    <w:next w:val="Normal"/>
    <w:link w:val="QACodeSegmentChar"/>
    <w:qFormat/>
    <w:rsid w:val="0097086D"/>
    <w:pPr>
      <w:pBdr>
        <w:top w:val="single" w:sz="24" w:space="1" w:color="B8DCFF" w:themeColor="accent1" w:themeTint="33"/>
        <w:left w:val="single" w:sz="24" w:space="4" w:color="B8DCFF" w:themeColor="accent1" w:themeTint="33"/>
        <w:bottom w:val="single" w:sz="24" w:space="1" w:color="B8DCFF" w:themeColor="accent1" w:themeTint="33"/>
        <w:right w:val="single" w:sz="24" w:space="4" w:color="B8DCFF" w:themeColor="accent1" w:themeTint="33"/>
      </w:pBdr>
      <w:shd w:val="clear" w:color="auto" w:fill="B8DCFF" w:themeFill="accent1" w:themeFillTint="33"/>
    </w:pPr>
    <w:rPr>
      <w:rFonts w:ascii="Lucida Console" w:hAnsi="Lucida Console" w:cs="Courier New"/>
      <w:szCs w:val="22"/>
    </w:rPr>
  </w:style>
  <w:style w:type="character" w:customStyle="1" w:styleId="QACodeSegmentChar">
    <w:name w:val="QA Code Segment Char"/>
    <w:basedOn w:val="DefaultParagraphFont"/>
    <w:link w:val="QACodeSegment"/>
    <w:rsid w:val="0097086D"/>
    <w:rPr>
      <w:rFonts w:ascii="Lucida Console" w:hAnsi="Lucida Console" w:cs="Courier New"/>
      <w:color w:val="2E2D2C"/>
      <w:szCs w:val="22"/>
      <w:shd w:val="clear" w:color="auto" w:fill="B8DCFF" w:themeFill="accent1" w:themeFillTint="33"/>
    </w:rPr>
  </w:style>
  <w:style w:type="table" w:customStyle="1" w:styleId="QATable5">
    <w:name w:val="QA Table 5"/>
    <w:basedOn w:val="QATable3"/>
    <w:uiPriority w:val="99"/>
    <w:rsid w:val="005111DB"/>
    <w:rPr>
      <w:color w:val="6D6D6D" w:themeColor="background2" w:themeShade="80"/>
    </w:rPr>
    <w:tblPr>
      <w:tblBorders>
        <w:insideH w:val="single" w:sz="4" w:space="0" w:color="6D6D6D" w:themeColor="background2" w:themeShade="80"/>
        <w:insideV w:val="single" w:sz="4" w:space="0" w:color="6D6D6D" w:themeColor="background2" w:themeShade="80"/>
      </w:tblBorders>
    </w:tblPr>
    <w:tcPr>
      <w:shd w:val="clear" w:color="auto" w:fill="auto"/>
    </w:tcPr>
    <w:tblStylePr w:type="firstRow">
      <w:pPr>
        <w:wordWrap/>
        <w:spacing w:beforeLines="0" w:before="0" w:beforeAutospacing="0" w:afterLines="0" w:after="0" w:afterAutospacing="0"/>
        <w:contextualSpacing/>
      </w:pPr>
      <w:rPr>
        <w:b/>
        <w:caps/>
        <w:smallCaps w:val="0"/>
      </w:rPr>
      <w:tblPr/>
      <w:tcPr>
        <w:tcBorders>
          <w:top w:val="nil"/>
          <w:left w:val="nil"/>
          <w:bottom w:val="single" w:sz="4" w:space="0" w:color="989593" w:themeColor="text1" w:themeTint="80"/>
          <w:right w:val="nil"/>
          <w:insideH w:val="nil"/>
          <w:insideV w:val="nil"/>
          <w:tl2br w:val="nil"/>
          <w:tr2bl w:val="nil"/>
        </w:tcBorders>
        <w:shd w:val="clear" w:color="auto" w:fill="auto"/>
      </w:tcPr>
    </w:tblStylePr>
    <w:tblStylePr w:type="firstCol">
      <w:pPr>
        <w:wordWrap/>
        <w:spacing w:beforeLines="0" w:before="0" w:beforeAutospacing="0" w:afterLines="0" w:after="0" w:afterAutospacing="0"/>
        <w:ind w:leftChars="0" w:left="0" w:rightChars="0" w:right="0"/>
        <w:contextualSpacing/>
        <w:mirrorIndents w:val="0"/>
        <w:jc w:val="left"/>
      </w:pPr>
      <w:rPr>
        <w:b/>
        <w:caps/>
        <w:smallCaps w:val="0"/>
      </w:rPr>
      <w:tblPr/>
      <w:tcPr>
        <w:tcBorders>
          <w:right w:val="single" w:sz="4" w:space="0" w:color="989593" w:themeColor="text1" w:themeTint="80"/>
        </w:tcBorders>
        <w:shd w:val="clear" w:color="auto" w:fill="auto"/>
      </w:tcPr>
    </w:tblStylePr>
  </w:style>
  <w:style w:type="character" w:customStyle="1" w:styleId="QACodeWord">
    <w:name w:val="QA Code Word"/>
    <w:basedOn w:val="QACodeSegmentChar"/>
    <w:uiPriority w:val="1"/>
    <w:rsid w:val="0085758C"/>
    <w:rPr>
      <w:rFonts w:ascii="Lucida Console" w:hAnsi="Lucida Console" w:cs="Courier New"/>
      <w:color w:val="2E2D2C"/>
      <w:szCs w:val="22"/>
      <w:shd w:val="clear" w:color="auto" w:fill="B9CDE5"/>
    </w:rPr>
  </w:style>
  <w:style w:type="paragraph" w:styleId="ListParagraph">
    <w:name w:val="List Paragraph"/>
    <w:basedOn w:val="Normal"/>
    <w:uiPriority w:val="34"/>
    <w:locked/>
    <w:rsid w:val="00840C10"/>
    <w:pPr>
      <w:ind w:left="720"/>
      <w:contextualSpacing/>
    </w:pPr>
  </w:style>
  <w:style w:type="paragraph" w:customStyle="1" w:styleId="QANumbers">
    <w:name w:val="QA Numbers"/>
    <w:link w:val="QANumbersChar"/>
    <w:qFormat/>
    <w:rsid w:val="005D0013"/>
    <w:pPr>
      <w:numPr>
        <w:numId w:val="6"/>
      </w:numPr>
      <w:spacing w:before="120"/>
      <w:contextualSpacing/>
    </w:pPr>
    <w:rPr>
      <w:rFonts w:eastAsiaTheme="majorEastAsia" w:cs="Arial"/>
      <w:bCs/>
      <w:color w:val="2E2D2C" w:themeColor="text1"/>
      <w:sz w:val="24"/>
      <w:lang w:eastAsia="en-GB"/>
    </w:rPr>
  </w:style>
  <w:style w:type="character" w:customStyle="1" w:styleId="QANumbersChar">
    <w:name w:val="QA Numbers Char"/>
    <w:basedOn w:val="DefaultParagraphFont"/>
    <w:link w:val="QANumbers"/>
    <w:rsid w:val="005D0013"/>
    <w:rPr>
      <w:rFonts w:eastAsiaTheme="majorEastAsia" w:cs="Arial"/>
      <w:bCs/>
      <w:color w:val="2E2D2C" w:themeColor="text1"/>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551775">
      <w:bodyDiv w:val="1"/>
      <w:marLeft w:val="0"/>
      <w:marRight w:val="0"/>
      <w:marTop w:val="0"/>
      <w:marBottom w:val="0"/>
      <w:divBdr>
        <w:top w:val="none" w:sz="0" w:space="0" w:color="auto"/>
        <w:left w:val="none" w:sz="0" w:space="0" w:color="auto"/>
        <w:bottom w:val="none" w:sz="0" w:space="0" w:color="auto"/>
        <w:right w:val="none" w:sz="0" w:space="0" w:color="auto"/>
      </w:divBdr>
      <w:divsChild>
        <w:div w:id="1507670097">
          <w:marLeft w:val="547"/>
          <w:marRight w:val="0"/>
          <w:marTop w:val="0"/>
          <w:marBottom w:val="0"/>
          <w:divBdr>
            <w:top w:val="none" w:sz="0" w:space="0" w:color="auto"/>
            <w:left w:val="none" w:sz="0" w:space="0" w:color="auto"/>
            <w:bottom w:val="none" w:sz="0" w:space="0" w:color="auto"/>
            <w:right w:val="none" w:sz="0" w:space="0" w:color="auto"/>
          </w:divBdr>
        </w:div>
      </w:divsChild>
    </w:div>
    <w:div w:id="266353882">
      <w:bodyDiv w:val="1"/>
      <w:marLeft w:val="0"/>
      <w:marRight w:val="0"/>
      <w:marTop w:val="0"/>
      <w:marBottom w:val="0"/>
      <w:divBdr>
        <w:top w:val="none" w:sz="0" w:space="0" w:color="auto"/>
        <w:left w:val="none" w:sz="0" w:space="0" w:color="auto"/>
        <w:bottom w:val="none" w:sz="0" w:space="0" w:color="auto"/>
        <w:right w:val="none" w:sz="0" w:space="0" w:color="auto"/>
      </w:divBdr>
      <w:divsChild>
        <w:div w:id="1051004858">
          <w:marLeft w:val="547"/>
          <w:marRight w:val="0"/>
          <w:marTop w:val="0"/>
          <w:marBottom w:val="0"/>
          <w:divBdr>
            <w:top w:val="none" w:sz="0" w:space="0" w:color="auto"/>
            <w:left w:val="none" w:sz="0" w:space="0" w:color="auto"/>
            <w:bottom w:val="none" w:sz="0" w:space="0" w:color="auto"/>
            <w:right w:val="none" w:sz="0" w:space="0" w:color="auto"/>
          </w:divBdr>
        </w:div>
        <w:div w:id="1408645756">
          <w:marLeft w:val="547"/>
          <w:marRight w:val="0"/>
          <w:marTop w:val="0"/>
          <w:marBottom w:val="0"/>
          <w:divBdr>
            <w:top w:val="none" w:sz="0" w:space="0" w:color="auto"/>
            <w:left w:val="none" w:sz="0" w:space="0" w:color="auto"/>
            <w:bottom w:val="none" w:sz="0" w:space="0" w:color="auto"/>
            <w:right w:val="none" w:sz="0" w:space="0" w:color="auto"/>
          </w:divBdr>
        </w:div>
        <w:div w:id="760371878">
          <w:marLeft w:val="547"/>
          <w:marRight w:val="0"/>
          <w:marTop w:val="0"/>
          <w:marBottom w:val="0"/>
          <w:divBdr>
            <w:top w:val="none" w:sz="0" w:space="0" w:color="auto"/>
            <w:left w:val="none" w:sz="0" w:space="0" w:color="auto"/>
            <w:bottom w:val="none" w:sz="0" w:space="0" w:color="auto"/>
            <w:right w:val="none" w:sz="0" w:space="0" w:color="auto"/>
          </w:divBdr>
        </w:div>
        <w:div w:id="1170095866">
          <w:marLeft w:val="547"/>
          <w:marRight w:val="0"/>
          <w:marTop w:val="0"/>
          <w:marBottom w:val="0"/>
          <w:divBdr>
            <w:top w:val="none" w:sz="0" w:space="0" w:color="auto"/>
            <w:left w:val="none" w:sz="0" w:space="0" w:color="auto"/>
            <w:bottom w:val="none" w:sz="0" w:space="0" w:color="auto"/>
            <w:right w:val="none" w:sz="0" w:space="0" w:color="auto"/>
          </w:divBdr>
        </w:div>
        <w:div w:id="116530495">
          <w:marLeft w:val="547"/>
          <w:marRight w:val="0"/>
          <w:marTop w:val="0"/>
          <w:marBottom w:val="0"/>
          <w:divBdr>
            <w:top w:val="none" w:sz="0" w:space="0" w:color="auto"/>
            <w:left w:val="none" w:sz="0" w:space="0" w:color="auto"/>
            <w:bottom w:val="none" w:sz="0" w:space="0" w:color="auto"/>
            <w:right w:val="none" w:sz="0" w:space="0" w:color="auto"/>
          </w:divBdr>
        </w:div>
      </w:divsChild>
    </w:div>
    <w:div w:id="275258562">
      <w:bodyDiv w:val="1"/>
      <w:marLeft w:val="0"/>
      <w:marRight w:val="0"/>
      <w:marTop w:val="0"/>
      <w:marBottom w:val="0"/>
      <w:divBdr>
        <w:top w:val="none" w:sz="0" w:space="0" w:color="auto"/>
        <w:left w:val="none" w:sz="0" w:space="0" w:color="auto"/>
        <w:bottom w:val="none" w:sz="0" w:space="0" w:color="auto"/>
        <w:right w:val="none" w:sz="0" w:space="0" w:color="auto"/>
      </w:divBdr>
    </w:div>
    <w:div w:id="284433552">
      <w:bodyDiv w:val="1"/>
      <w:marLeft w:val="0"/>
      <w:marRight w:val="0"/>
      <w:marTop w:val="0"/>
      <w:marBottom w:val="0"/>
      <w:divBdr>
        <w:top w:val="none" w:sz="0" w:space="0" w:color="auto"/>
        <w:left w:val="none" w:sz="0" w:space="0" w:color="auto"/>
        <w:bottom w:val="none" w:sz="0" w:space="0" w:color="auto"/>
        <w:right w:val="none" w:sz="0" w:space="0" w:color="auto"/>
      </w:divBdr>
      <w:divsChild>
        <w:div w:id="213584373">
          <w:marLeft w:val="547"/>
          <w:marRight w:val="0"/>
          <w:marTop w:val="0"/>
          <w:marBottom w:val="0"/>
          <w:divBdr>
            <w:top w:val="none" w:sz="0" w:space="0" w:color="auto"/>
            <w:left w:val="none" w:sz="0" w:space="0" w:color="auto"/>
            <w:bottom w:val="none" w:sz="0" w:space="0" w:color="auto"/>
            <w:right w:val="none" w:sz="0" w:space="0" w:color="auto"/>
          </w:divBdr>
        </w:div>
      </w:divsChild>
    </w:div>
    <w:div w:id="386417706">
      <w:bodyDiv w:val="1"/>
      <w:marLeft w:val="0"/>
      <w:marRight w:val="0"/>
      <w:marTop w:val="0"/>
      <w:marBottom w:val="0"/>
      <w:divBdr>
        <w:top w:val="none" w:sz="0" w:space="0" w:color="auto"/>
        <w:left w:val="none" w:sz="0" w:space="0" w:color="auto"/>
        <w:bottom w:val="none" w:sz="0" w:space="0" w:color="auto"/>
        <w:right w:val="none" w:sz="0" w:space="0" w:color="auto"/>
      </w:divBdr>
    </w:div>
    <w:div w:id="417335501">
      <w:bodyDiv w:val="1"/>
      <w:marLeft w:val="0"/>
      <w:marRight w:val="0"/>
      <w:marTop w:val="0"/>
      <w:marBottom w:val="0"/>
      <w:divBdr>
        <w:top w:val="none" w:sz="0" w:space="0" w:color="auto"/>
        <w:left w:val="none" w:sz="0" w:space="0" w:color="auto"/>
        <w:bottom w:val="none" w:sz="0" w:space="0" w:color="auto"/>
        <w:right w:val="none" w:sz="0" w:space="0" w:color="auto"/>
      </w:divBdr>
    </w:div>
    <w:div w:id="418985403">
      <w:bodyDiv w:val="1"/>
      <w:marLeft w:val="0"/>
      <w:marRight w:val="0"/>
      <w:marTop w:val="0"/>
      <w:marBottom w:val="0"/>
      <w:divBdr>
        <w:top w:val="none" w:sz="0" w:space="0" w:color="auto"/>
        <w:left w:val="none" w:sz="0" w:space="0" w:color="auto"/>
        <w:bottom w:val="none" w:sz="0" w:space="0" w:color="auto"/>
        <w:right w:val="none" w:sz="0" w:space="0" w:color="auto"/>
      </w:divBdr>
    </w:div>
    <w:div w:id="449327252">
      <w:bodyDiv w:val="1"/>
      <w:marLeft w:val="0"/>
      <w:marRight w:val="0"/>
      <w:marTop w:val="0"/>
      <w:marBottom w:val="0"/>
      <w:divBdr>
        <w:top w:val="none" w:sz="0" w:space="0" w:color="auto"/>
        <w:left w:val="none" w:sz="0" w:space="0" w:color="auto"/>
        <w:bottom w:val="none" w:sz="0" w:space="0" w:color="auto"/>
        <w:right w:val="none" w:sz="0" w:space="0" w:color="auto"/>
      </w:divBdr>
      <w:divsChild>
        <w:div w:id="422578447">
          <w:marLeft w:val="547"/>
          <w:marRight w:val="0"/>
          <w:marTop w:val="0"/>
          <w:marBottom w:val="0"/>
          <w:divBdr>
            <w:top w:val="none" w:sz="0" w:space="0" w:color="auto"/>
            <w:left w:val="none" w:sz="0" w:space="0" w:color="auto"/>
            <w:bottom w:val="none" w:sz="0" w:space="0" w:color="auto"/>
            <w:right w:val="none" w:sz="0" w:space="0" w:color="auto"/>
          </w:divBdr>
        </w:div>
      </w:divsChild>
    </w:div>
    <w:div w:id="502747847">
      <w:bodyDiv w:val="1"/>
      <w:marLeft w:val="0"/>
      <w:marRight w:val="0"/>
      <w:marTop w:val="0"/>
      <w:marBottom w:val="0"/>
      <w:divBdr>
        <w:top w:val="none" w:sz="0" w:space="0" w:color="auto"/>
        <w:left w:val="none" w:sz="0" w:space="0" w:color="auto"/>
        <w:bottom w:val="none" w:sz="0" w:space="0" w:color="auto"/>
        <w:right w:val="none" w:sz="0" w:space="0" w:color="auto"/>
      </w:divBdr>
    </w:div>
    <w:div w:id="599528840">
      <w:bodyDiv w:val="1"/>
      <w:marLeft w:val="0"/>
      <w:marRight w:val="0"/>
      <w:marTop w:val="0"/>
      <w:marBottom w:val="0"/>
      <w:divBdr>
        <w:top w:val="none" w:sz="0" w:space="0" w:color="auto"/>
        <w:left w:val="none" w:sz="0" w:space="0" w:color="auto"/>
        <w:bottom w:val="none" w:sz="0" w:space="0" w:color="auto"/>
        <w:right w:val="none" w:sz="0" w:space="0" w:color="auto"/>
      </w:divBdr>
    </w:div>
    <w:div w:id="613295655">
      <w:bodyDiv w:val="1"/>
      <w:marLeft w:val="0"/>
      <w:marRight w:val="0"/>
      <w:marTop w:val="0"/>
      <w:marBottom w:val="0"/>
      <w:divBdr>
        <w:top w:val="none" w:sz="0" w:space="0" w:color="auto"/>
        <w:left w:val="none" w:sz="0" w:space="0" w:color="auto"/>
        <w:bottom w:val="none" w:sz="0" w:space="0" w:color="auto"/>
        <w:right w:val="none" w:sz="0" w:space="0" w:color="auto"/>
      </w:divBdr>
    </w:div>
    <w:div w:id="623318165">
      <w:bodyDiv w:val="1"/>
      <w:marLeft w:val="0"/>
      <w:marRight w:val="0"/>
      <w:marTop w:val="0"/>
      <w:marBottom w:val="0"/>
      <w:divBdr>
        <w:top w:val="none" w:sz="0" w:space="0" w:color="auto"/>
        <w:left w:val="none" w:sz="0" w:space="0" w:color="auto"/>
        <w:bottom w:val="none" w:sz="0" w:space="0" w:color="auto"/>
        <w:right w:val="none" w:sz="0" w:space="0" w:color="auto"/>
      </w:divBdr>
    </w:div>
    <w:div w:id="722100229">
      <w:bodyDiv w:val="1"/>
      <w:marLeft w:val="0"/>
      <w:marRight w:val="0"/>
      <w:marTop w:val="0"/>
      <w:marBottom w:val="0"/>
      <w:divBdr>
        <w:top w:val="none" w:sz="0" w:space="0" w:color="auto"/>
        <w:left w:val="none" w:sz="0" w:space="0" w:color="auto"/>
        <w:bottom w:val="none" w:sz="0" w:space="0" w:color="auto"/>
        <w:right w:val="none" w:sz="0" w:space="0" w:color="auto"/>
      </w:divBdr>
    </w:div>
    <w:div w:id="734859756">
      <w:bodyDiv w:val="1"/>
      <w:marLeft w:val="0"/>
      <w:marRight w:val="0"/>
      <w:marTop w:val="0"/>
      <w:marBottom w:val="0"/>
      <w:divBdr>
        <w:top w:val="none" w:sz="0" w:space="0" w:color="auto"/>
        <w:left w:val="none" w:sz="0" w:space="0" w:color="auto"/>
        <w:bottom w:val="none" w:sz="0" w:space="0" w:color="auto"/>
        <w:right w:val="none" w:sz="0" w:space="0" w:color="auto"/>
      </w:divBdr>
      <w:divsChild>
        <w:div w:id="461655674">
          <w:marLeft w:val="0"/>
          <w:marRight w:val="0"/>
          <w:marTop w:val="0"/>
          <w:marBottom w:val="0"/>
          <w:divBdr>
            <w:top w:val="none" w:sz="0" w:space="0" w:color="auto"/>
            <w:left w:val="none" w:sz="0" w:space="0" w:color="auto"/>
            <w:bottom w:val="none" w:sz="0" w:space="0" w:color="auto"/>
            <w:right w:val="none" w:sz="0" w:space="0" w:color="auto"/>
          </w:divBdr>
          <w:divsChild>
            <w:div w:id="341397390">
              <w:marLeft w:val="0"/>
              <w:marRight w:val="0"/>
              <w:marTop w:val="0"/>
              <w:marBottom w:val="0"/>
              <w:divBdr>
                <w:top w:val="none" w:sz="0" w:space="0" w:color="auto"/>
                <w:left w:val="none" w:sz="0" w:space="0" w:color="auto"/>
                <w:bottom w:val="none" w:sz="0" w:space="0" w:color="auto"/>
                <w:right w:val="none" w:sz="0" w:space="0" w:color="auto"/>
              </w:divBdr>
              <w:divsChild>
                <w:div w:id="550506761">
                  <w:marLeft w:val="0"/>
                  <w:marRight w:val="0"/>
                  <w:marTop w:val="0"/>
                  <w:marBottom w:val="374"/>
                  <w:divBdr>
                    <w:top w:val="none" w:sz="0" w:space="0" w:color="auto"/>
                    <w:left w:val="none" w:sz="0" w:space="0" w:color="auto"/>
                    <w:bottom w:val="none" w:sz="0" w:space="0" w:color="auto"/>
                    <w:right w:val="none" w:sz="0" w:space="0" w:color="auto"/>
                  </w:divBdr>
                  <w:divsChild>
                    <w:div w:id="486867088">
                      <w:marLeft w:val="0"/>
                      <w:marRight w:val="0"/>
                      <w:marTop w:val="0"/>
                      <w:marBottom w:val="0"/>
                      <w:divBdr>
                        <w:top w:val="none" w:sz="0" w:space="0" w:color="auto"/>
                        <w:left w:val="none" w:sz="0" w:space="0" w:color="auto"/>
                        <w:bottom w:val="none" w:sz="0" w:space="0" w:color="auto"/>
                        <w:right w:val="none" w:sz="0" w:space="0" w:color="auto"/>
                      </w:divBdr>
                      <w:divsChild>
                        <w:div w:id="1687562220">
                          <w:marLeft w:val="0"/>
                          <w:marRight w:val="0"/>
                          <w:marTop w:val="0"/>
                          <w:marBottom w:val="0"/>
                          <w:divBdr>
                            <w:top w:val="none" w:sz="0" w:space="0" w:color="auto"/>
                            <w:left w:val="none" w:sz="0" w:space="0" w:color="auto"/>
                            <w:bottom w:val="none" w:sz="0" w:space="0" w:color="auto"/>
                            <w:right w:val="none" w:sz="0" w:space="0" w:color="auto"/>
                          </w:divBdr>
                          <w:divsChild>
                            <w:div w:id="136768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0469590">
      <w:bodyDiv w:val="1"/>
      <w:marLeft w:val="0"/>
      <w:marRight w:val="0"/>
      <w:marTop w:val="0"/>
      <w:marBottom w:val="0"/>
      <w:divBdr>
        <w:top w:val="none" w:sz="0" w:space="0" w:color="auto"/>
        <w:left w:val="none" w:sz="0" w:space="0" w:color="auto"/>
        <w:bottom w:val="none" w:sz="0" w:space="0" w:color="auto"/>
        <w:right w:val="none" w:sz="0" w:space="0" w:color="auto"/>
      </w:divBdr>
    </w:div>
    <w:div w:id="914626816">
      <w:bodyDiv w:val="1"/>
      <w:marLeft w:val="0"/>
      <w:marRight w:val="0"/>
      <w:marTop w:val="0"/>
      <w:marBottom w:val="0"/>
      <w:divBdr>
        <w:top w:val="none" w:sz="0" w:space="0" w:color="auto"/>
        <w:left w:val="none" w:sz="0" w:space="0" w:color="auto"/>
        <w:bottom w:val="none" w:sz="0" w:space="0" w:color="auto"/>
        <w:right w:val="none" w:sz="0" w:space="0" w:color="auto"/>
      </w:divBdr>
      <w:divsChild>
        <w:div w:id="568924280">
          <w:marLeft w:val="0"/>
          <w:marRight w:val="0"/>
          <w:marTop w:val="0"/>
          <w:marBottom w:val="0"/>
          <w:divBdr>
            <w:top w:val="none" w:sz="0" w:space="0" w:color="auto"/>
            <w:left w:val="none" w:sz="0" w:space="0" w:color="auto"/>
            <w:bottom w:val="none" w:sz="0" w:space="0" w:color="auto"/>
            <w:right w:val="none" w:sz="0" w:space="0" w:color="auto"/>
          </w:divBdr>
          <w:divsChild>
            <w:div w:id="898441576">
              <w:marLeft w:val="0"/>
              <w:marRight w:val="0"/>
              <w:marTop w:val="0"/>
              <w:marBottom w:val="0"/>
              <w:divBdr>
                <w:top w:val="none" w:sz="0" w:space="0" w:color="auto"/>
                <w:left w:val="none" w:sz="0" w:space="0" w:color="auto"/>
                <w:bottom w:val="none" w:sz="0" w:space="0" w:color="auto"/>
                <w:right w:val="none" w:sz="0" w:space="0" w:color="auto"/>
              </w:divBdr>
              <w:divsChild>
                <w:div w:id="1811093610">
                  <w:marLeft w:val="0"/>
                  <w:marRight w:val="0"/>
                  <w:marTop w:val="0"/>
                  <w:marBottom w:val="374"/>
                  <w:divBdr>
                    <w:top w:val="none" w:sz="0" w:space="0" w:color="auto"/>
                    <w:left w:val="none" w:sz="0" w:space="0" w:color="auto"/>
                    <w:bottom w:val="none" w:sz="0" w:space="0" w:color="auto"/>
                    <w:right w:val="none" w:sz="0" w:space="0" w:color="auto"/>
                  </w:divBdr>
                  <w:divsChild>
                    <w:div w:id="407924963">
                      <w:marLeft w:val="0"/>
                      <w:marRight w:val="0"/>
                      <w:marTop w:val="0"/>
                      <w:marBottom w:val="0"/>
                      <w:divBdr>
                        <w:top w:val="none" w:sz="0" w:space="0" w:color="auto"/>
                        <w:left w:val="none" w:sz="0" w:space="0" w:color="auto"/>
                        <w:bottom w:val="none" w:sz="0" w:space="0" w:color="auto"/>
                        <w:right w:val="none" w:sz="0" w:space="0" w:color="auto"/>
                      </w:divBdr>
                      <w:divsChild>
                        <w:div w:id="2129742193">
                          <w:marLeft w:val="0"/>
                          <w:marRight w:val="0"/>
                          <w:marTop w:val="0"/>
                          <w:marBottom w:val="0"/>
                          <w:divBdr>
                            <w:top w:val="none" w:sz="0" w:space="0" w:color="auto"/>
                            <w:left w:val="none" w:sz="0" w:space="0" w:color="auto"/>
                            <w:bottom w:val="none" w:sz="0" w:space="0" w:color="auto"/>
                            <w:right w:val="none" w:sz="0" w:space="0" w:color="auto"/>
                          </w:divBdr>
                          <w:divsChild>
                            <w:div w:id="1475637883">
                              <w:marLeft w:val="0"/>
                              <w:marRight w:val="0"/>
                              <w:marTop w:val="0"/>
                              <w:marBottom w:val="0"/>
                              <w:divBdr>
                                <w:top w:val="none" w:sz="0" w:space="0" w:color="auto"/>
                                <w:left w:val="none" w:sz="0" w:space="0" w:color="auto"/>
                                <w:bottom w:val="none" w:sz="0" w:space="0" w:color="auto"/>
                                <w:right w:val="none" w:sz="0" w:space="0" w:color="auto"/>
                              </w:divBdr>
                              <w:divsChild>
                                <w:div w:id="11076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4532364">
      <w:bodyDiv w:val="1"/>
      <w:marLeft w:val="0"/>
      <w:marRight w:val="0"/>
      <w:marTop w:val="0"/>
      <w:marBottom w:val="0"/>
      <w:divBdr>
        <w:top w:val="none" w:sz="0" w:space="0" w:color="auto"/>
        <w:left w:val="none" w:sz="0" w:space="0" w:color="auto"/>
        <w:bottom w:val="none" w:sz="0" w:space="0" w:color="auto"/>
        <w:right w:val="none" w:sz="0" w:space="0" w:color="auto"/>
      </w:divBdr>
      <w:divsChild>
        <w:div w:id="229389894">
          <w:marLeft w:val="547"/>
          <w:marRight w:val="0"/>
          <w:marTop w:val="0"/>
          <w:marBottom w:val="0"/>
          <w:divBdr>
            <w:top w:val="none" w:sz="0" w:space="0" w:color="auto"/>
            <w:left w:val="none" w:sz="0" w:space="0" w:color="auto"/>
            <w:bottom w:val="none" w:sz="0" w:space="0" w:color="auto"/>
            <w:right w:val="none" w:sz="0" w:space="0" w:color="auto"/>
          </w:divBdr>
        </w:div>
      </w:divsChild>
    </w:div>
    <w:div w:id="1074089429">
      <w:bodyDiv w:val="1"/>
      <w:marLeft w:val="0"/>
      <w:marRight w:val="0"/>
      <w:marTop w:val="0"/>
      <w:marBottom w:val="0"/>
      <w:divBdr>
        <w:top w:val="none" w:sz="0" w:space="0" w:color="auto"/>
        <w:left w:val="none" w:sz="0" w:space="0" w:color="auto"/>
        <w:bottom w:val="none" w:sz="0" w:space="0" w:color="auto"/>
        <w:right w:val="none" w:sz="0" w:space="0" w:color="auto"/>
      </w:divBdr>
      <w:divsChild>
        <w:div w:id="96340496">
          <w:marLeft w:val="547"/>
          <w:marRight w:val="0"/>
          <w:marTop w:val="0"/>
          <w:marBottom w:val="0"/>
          <w:divBdr>
            <w:top w:val="none" w:sz="0" w:space="0" w:color="auto"/>
            <w:left w:val="none" w:sz="0" w:space="0" w:color="auto"/>
            <w:bottom w:val="none" w:sz="0" w:space="0" w:color="auto"/>
            <w:right w:val="none" w:sz="0" w:space="0" w:color="auto"/>
          </w:divBdr>
        </w:div>
        <w:div w:id="427389456">
          <w:marLeft w:val="1166"/>
          <w:marRight w:val="0"/>
          <w:marTop w:val="0"/>
          <w:marBottom w:val="0"/>
          <w:divBdr>
            <w:top w:val="none" w:sz="0" w:space="0" w:color="auto"/>
            <w:left w:val="none" w:sz="0" w:space="0" w:color="auto"/>
            <w:bottom w:val="none" w:sz="0" w:space="0" w:color="auto"/>
            <w:right w:val="none" w:sz="0" w:space="0" w:color="auto"/>
          </w:divBdr>
        </w:div>
        <w:div w:id="2010597410">
          <w:marLeft w:val="1166"/>
          <w:marRight w:val="0"/>
          <w:marTop w:val="0"/>
          <w:marBottom w:val="0"/>
          <w:divBdr>
            <w:top w:val="none" w:sz="0" w:space="0" w:color="auto"/>
            <w:left w:val="none" w:sz="0" w:space="0" w:color="auto"/>
            <w:bottom w:val="none" w:sz="0" w:space="0" w:color="auto"/>
            <w:right w:val="none" w:sz="0" w:space="0" w:color="auto"/>
          </w:divBdr>
        </w:div>
        <w:div w:id="1452090576">
          <w:marLeft w:val="1166"/>
          <w:marRight w:val="0"/>
          <w:marTop w:val="0"/>
          <w:marBottom w:val="0"/>
          <w:divBdr>
            <w:top w:val="none" w:sz="0" w:space="0" w:color="auto"/>
            <w:left w:val="none" w:sz="0" w:space="0" w:color="auto"/>
            <w:bottom w:val="none" w:sz="0" w:space="0" w:color="auto"/>
            <w:right w:val="none" w:sz="0" w:space="0" w:color="auto"/>
          </w:divBdr>
        </w:div>
        <w:div w:id="1124543746">
          <w:marLeft w:val="1166"/>
          <w:marRight w:val="0"/>
          <w:marTop w:val="0"/>
          <w:marBottom w:val="0"/>
          <w:divBdr>
            <w:top w:val="none" w:sz="0" w:space="0" w:color="auto"/>
            <w:left w:val="none" w:sz="0" w:space="0" w:color="auto"/>
            <w:bottom w:val="none" w:sz="0" w:space="0" w:color="auto"/>
            <w:right w:val="none" w:sz="0" w:space="0" w:color="auto"/>
          </w:divBdr>
        </w:div>
        <w:div w:id="980157068">
          <w:marLeft w:val="1166"/>
          <w:marRight w:val="0"/>
          <w:marTop w:val="0"/>
          <w:marBottom w:val="0"/>
          <w:divBdr>
            <w:top w:val="none" w:sz="0" w:space="0" w:color="auto"/>
            <w:left w:val="none" w:sz="0" w:space="0" w:color="auto"/>
            <w:bottom w:val="none" w:sz="0" w:space="0" w:color="auto"/>
            <w:right w:val="none" w:sz="0" w:space="0" w:color="auto"/>
          </w:divBdr>
        </w:div>
      </w:divsChild>
    </w:div>
    <w:div w:id="1121653528">
      <w:bodyDiv w:val="1"/>
      <w:marLeft w:val="0"/>
      <w:marRight w:val="0"/>
      <w:marTop w:val="0"/>
      <w:marBottom w:val="0"/>
      <w:divBdr>
        <w:top w:val="none" w:sz="0" w:space="0" w:color="auto"/>
        <w:left w:val="none" w:sz="0" w:space="0" w:color="auto"/>
        <w:bottom w:val="none" w:sz="0" w:space="0" w:color="auto"/>
        <w:right w:val="none" w:sz="0" w:space="0" w:color="auto"/>
      </w:divBdr>
      <w:divsChild>
        <w:div w:id="753210745">
          <w:marLeft w:val="0"/>
          <w:marRight w:val="0"/>
          <w:marTop w:val="0"/>
          <w:marBottom w:val="0"/>
          <w:divBdr>
            <w:top w:val="none" w:sz="0" w:space="0" w:color="auto"/>
            <w:left w:val="none" w:sz="0" w:space="0" w:color="auto"/>
            <w:bottom w:val="none" w:sz="0" w:space="0" w:color="auto"/>
            <w:right w:val="none" w:sz="0" w:space="0" w:color="auto"/>
          </w:divBdr>
          <w:divsChild>
            <w:div w:id="920214125">
              <w:marLeft w:val="0"/>
              <w:marRight w:val="0"/>
              <w:marTop w:val="0"/>
              <w:marBottom w:val="0"/>
              <w:divBdr>
                <w:top w:val="none" w:sz="0" w:space="0" w:color="auto"/>
                <w:left w:val="none" w:sz="0" w:space="0" w:color="auto"/>
                <w:bottom w:val="none" w:sz="0" w:space="0" w:color="auto"/>
                <w:right w:val="none" w:sz="0" w:space="0" w:color="auto"/>
              </w:divBdr>
              <w:divsChild>
                <w:div w:id="1888029274">
                  <w:marLeft w:val="0"/>
                  <w:marRight w:val="0"/>
                  <w:marTop w:val="0"/>
                  <w:marBottom w:val="374"/>
                  <w:divBdr>
                    <w:top w:val="none" w:sz="0" w:space="0" w:color="auto"/>
                    <w:left w:val="none" w:sz="0" w:space="0" w:color="auto"/>
                    <w:bottom w:val="none" w:sz="0" w:space="0" w:color="auto"/>
                    <w:right w:val="none" w:sz="0" w:space="0" w:color="auto"/>
                  </w:divBdr>
                  <w:divsChild>
                    <w:div w:id="1382748004">
                      <w:marLeft w:val="0"/>
                      <w:marRight w:val="0"/>
                      <w:marTop w:val="0"/>
                      <w:marBottom w:val="0"/>
                      <w:divBdr>
                        <w:top w:val="none" w:sz="0" w:space="0" w:color="auto"/>
                        <w:left w:val="none" w:sz="0" w:space="0" w:color="auto"/>
                        <w:bottom w:val="none" w:sz="0" w:space="0" w:color="auto"/>
                        <w:right w:val="none" w:sz="0" w:space="0" w:color="auto"/>
                      </w:divBdr>
                      <w:divsChild>
                        <w:div w:id="1878816708">
                          <w:marLeft w:val="0"/>
                          <w:marRight w:val="0"/>
                          <w:marTop w:val="0"/>
                          <w:marBottom w:val="0"/>
                          <w:divBdr>
                            <w:top w:val="none" w:sz="0" w:space="0" w:color="auto"/>
                            <w:left w:val="none" w:sz="0" w:space="0" w:color="auto"/>
                            <w:bottom w:val="none" w:sz="0" w:space="0" w:color="auto"/>
                            <w:right w:val="none" w:sz="0" w:space="0" w:color="auto"/>
                          </w:divBdr>
                          <w:divsChild>
                            <w:div w:id="70163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893682">
      <w:bodyDiv w:val="1"/>
      <w:marLeft w:val="0"/>
      <w:marRight w:val="0"/>
      <w:marTop w:val="0"/>
      <w:marBottom w:val="0"/>
      <w:divBdr>
        <w:top w:val="none" w:sz="0" w:space="0" w:color="auto"/>
        <w:left w:val="none" w:sz="0" w:space="0" w:color="auto"/>
        <w:bottom w:val="none" w:sz="0" w:space="0" w:color="auto"/>
        <w:right w:val="none" w:sz="0" w:space="0" w:color="auto"/>
      </w:divBdr>
      <w:divsChild>
        <w:div w:id="1508980438">
          <w:marLeft w:val="547"/>
          <w:marRight w:val="0"/>
          <w:marTop w:val="0"/>
          <w:marBottom w:val="0"/>
          <w:divBdr>
            <w:top w:val="none" w:sz="0" w:space="0" w:color="auto"/>
            <w:left w:val="none" w:sz="0" w:space="0" w:color="auto"/>
            <w:bottom w:val="none" w:sz="0" w:space="0" w:color="auto"/>
            <w:right w:val="none" w:sz="0" w:space="0" w:color="auto"/>
          </w:divBdr>
        </w:div>
      </w:divsChild>
    </w:div>
    <w:div w:id="1357387737">
      <w:bodyDiv w:val="1"/>
      <w:marLeft w:val="0"/>
      <w:marRight w:val="0"/>
      <w:marTop w:val="0"/>
      <w:marBottom w:val="0"/>
      <w:divBdr>
        <w:top w:val="none" w:sz="0" w:space="0" w:color="auto"/>
        <w:left w:val="none" w:sz="0" w:space="0" w:color="auto"/>
        <w:bottom w:val="none" w:sz="0" w:space="0" w:color="auto"/>
        <w:right w:val="none" w:sz="0" w:space="0" w:color="auto"/>
      </w:divBdr>
      <w:divsChild>
        <w:div w:id="1813670822">
          <w:marLeft w:val="547"/>
          <w:marRight w:val="0"/>
          <w:marTop w:val="0"/>
          <w:marBottom w:val="0"/>
          <w:divBdr>
            <w:top w:val="none" w:sz="0" w:space="0" w:color="auto"/>
            <w:left w:val="none" w:sz="0" w:space="0" w:color="auto"/>
            <w:bottom w:val="none" w:sz="0" w:space="0" w:color="auto"/>
            <w:right w:val="none" w:sz="0" w:space="0" w:color="auto"/>
          </w:divBdr>
        </w:div>
        <w:div w:id="1642036726">
          <w:marLeft w:val="1166"/>
          <w:marRight w:val="0"/>
          <w:marTop w:val="0"/>
          <w:marBottom w:val="0"/>
          <w:divBdr>
            <w:top w:val="none" w:sz="0" w:space="0" w:color="auto"/>
            <w:left w:val="none" w:sz="0" w:space="0" w:color="auto"/>
            <w:bottom w:val="none" w:sz="0" w:space="0" w:color="auto"/>
            <w:right w:val="none" w:sz="0" w:space="0" w:color="auto"/>
          </w:divBdr>
        </w:div>
        <w:div w:id="1890679871">
          <w:marLeft w:val="1166"/>
          <w:marRight w:val="0"/>
          <w:marTop w:val="0"/>
          <w:marBottom w:val="0"/>
          <w:divBdr>
            <w:top w:val="none" w:sz="0" w:space="0" w:color="auto"/>
            <w:left w:val="none" w:sz="0" w:space="0" w:color="auto"/>
            <w:bottom w:val="none" w:sz="0" w:space="0" w:color="auto"/>
            <w:right w:val="none" w:sz="0" w:space="0" w:color="auto"/>
          </w:divBdr>
        </w:div>
        <w:div w:id="669455244">
          <w:marLeft w:val="1166"/>
          <w:marRight w:val="0"/>
          <w:marTop w:val="0"/>
          <w:marBottom w:val="0"/>
          <w:divBdr>
            <w:top w:val="none" w:sz="0" w:space="0" w:color="auto"/>
            <w:left w:val="none" w:sz="0" w:space="0" w:color="auto"/>
            <w:bottom w:val="none" w:sz="0" w:space="0" w:color="auto"/>
            <w:right w:val="none" w:sz="0" w:space="0" w:color="auto"/>
          </w:divBdr>
        </w:div>
        <w:div w:id="1664241506">
          <w:marLeft w:val="1166"/>
          <w:marRight w:val="0"/>
          <w:marTop w:val="0"/>
          <w:marBottom w:val="0"/>
          <w:divBdr>
            <w:top w:val="none" w:sz="0" w:space="0" w:color="auto"/>
            <w:left w:val="none" w:sz="0" w:space="0" w:color="auto"/>
            <w:bottom w:val="none" w:sz="0" w:space="0" w:color="auto"/>
            <w:right w:val="none" w:sz="0" w:space="0" w:color="auto"/>
          </w:divBdr>
        </w:div>
        <w:div w:id="39790547">
          <w:marLeft w:val="1166"/>
          <w:marRight w:val="0"/>
          <w:marTop w:val="0"/>
          <w:marBottom w:val="0"/>
          <w:divBdr>
            <w:top w:val="none" w:sz="0" w:space="0" w:color="auto"/>
            <w:left w:val="none" w:sz="0" w:space="0" w:color="auto"/>
            <w:bottom w:val="none" w:sz="0" w:space="0" w:color="auto"/>
            <w:right w:val="none" w:sz="0" w:space="0" w:color="auto"/>
          </w:divBdr>
        </w:div>
      </w:divsChild>
    </w:div>
    <w:div w:id="1388841177">
      <w:bodyDiv w:val="1"/>
      <w:marLeft w:val="0"/>
      <w:marRight w:val="0"/>
      <w:marTop w:val="0"/>
      <w:marBottom w:val="0"/>
      <w:divBdr>
        <w:top w:val="none" w:sz="0" w:space="0" w:color="auto"/>
        <w:left w:val="none" w:sz="0" w:space="0" w:color="auto"/>
        <w:bottom w:val="none" w:sz="0" w:space="0" w:color="auto"/>
        <w:right w:val="none" w:sz="0" w:space="0" w:color="auto"/>
      </w:divBdr>
    </w:div>
    <w:div w:id="1492794766">
      <w:bodyDiv w:val="1"/>
      <w:marLeft w:val="0"/>
      <w:marRight w:val="0"/>
      <w:marTop w:val="0"/>
      <w:marBottom w:val="0"/>
      <w:divBdr>
        <w:top w:val="none" w:sz="0" w:space="0" w:color="auto"/>
        <w:left w:val="none" w:sz="0" w:space="0" w:color="auto"/>
        <w:bottom w:val="none" w:sz="0" w:space="0" w:color="auto"/>
        <w:right w:val="none" w:sz="0" w:space="0" w:color="auto"/>
      </w:divBdr>
      <w:divsChild>
        <w:div w:id="635451645">
          <w:marLeft w:val="0"/>
          <w:marRight w:val="0"/>
          <w:marTop w:val="0"/>
          <w:marBottom w:val="0"/>
          <w:divBdr>
            <w:top w:val="none" w:sz="0" w:space="0" w:color="auto"/>
            <w:left w:val="none" w:sz="0" w:space="0" w:color="auto"/>
            <w:bottom w:val="none" w:sz="0" w:space="0" w:color="auto"/>
            <w:right w:val="none" w:sz="0" w:space="0" w:color="auto"/>
          </w:divBdr>
          <w:divsChild>
            <w:div w:id="888733707">
              <w:marLeft w:val="0"/>
              <w:marRight w:val="0"/>
              <w:marTop w:val="0"/>
              <w:marBottom w:val="0"/>
              <w:divBdr>
                <w:top w:val="none" w:sz="0" w:space="0" w:color="auto"/>
                <w:left w:val="none" w:sz="0" w:space="0" w:color="auto"/>
                <w:bottom w:val="none" w:sz="0" w:space="0" w:color="auto"/>
                <w:right w:val="none" w:sz="0" w:space="0" w:color="auto"/>
              </w:divBdr>
              <w:divsChild>
                <w:div w:id="596329525">
                  <w:marLeft w:val="0"/>
                  <w:marRight w:val="0"/>
                  <w:marTop w:val="0"/>
                  <w:marBottom w:val="374"/>
                  <w:divBdr>
                    <w:top w:val="none" w:sz="0" w:space="0" w:color="auto"/>
                    <w:left w:val="none" w:sz="0" w:space="0" w:color="auto"/>
                    <w:bottom w:val="none" w:sz="0" w:space="0" w:color="auto"/>
                    <w:right w:val="none" w:sz="0" w:space="0" w:color="auto"/>
                  </w:divBdr>
                  <w:divsChild>
                    <w:div w:id="1729300101">
                      <w:marLeft w:val="0"/>
                      <w:marRight w:val="0"/>
                      <w:marTop w:val="0"/>
                      <w:marBottom w:val="0"/>
                      <w:divBdr>
                        <w:top w:val="none" w:sz="0" w:space="0" w:color="auto"/>
                        <w:left w:val="none" w:sz="0" w:space="0" w:color="auto"/>
                        <w:bottom w:val="none" w:sz="0" w:space="0" w:color="auto"/>
                        <w:right w:val="none" w:sz="0" w:space="0" w:color="auto"/>
                      </w:divBdr>
                      <w:divsChild>
                        <w:div w:id="785782037">
                          <w:marLeft w:val="0"/>
                          <w:marRight w:val="0"/>
                          <w:marTop w:val="0"/>
                          <w:marBottom w:val="0"/>
                          <w:divBdr>
                            <w:top w:val="none" w:sz="0" w:space="0" w:color="auto"/>
                            <w:left w:val="none" w:sz="0" w:space="0" w:color="auto"/>
                            <w:bottom w:val="none" w:sz="0" w:space="0" w:color="auto"/>
                            <w:right w:val="none" w:sz="0" w:space="0" w:color="auto"/>
                          </w:divBdr>
                          <w:divsChild>
                            <w:div w:id="5284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417981">
      <w:bodyDiv w:val="1"/>
      <w:marLeft w:val="0"/>
      <w:marRight w:val="0"/>
      <w:marTop w:val="0"/>
      <w:marBottom w:val="0"/>
      <w:divBdr>
        <w:top w:val="none" w:sz="0" w:space="0" w:color="auto"/>
        <w:left w:val="none" w:sz="0" w:space="0" w:color="auto"/>
        <w:bottom w:val="none" w:sz="0" w:space="0" w:color="auto"/>
        <w:right w:val="none" w:sz="0" w:space="0" w:color="auto"/>
      </w:divBdr>
    </w:div>
    <w:div w:id="1538619173">
      <w:bodyDiv w:val="1"/>
      <w:marLeft w:val="0"/>
      <w:marRight w:val="0"/>
      <w:marTop w:val="0"/>
      <w:marBottom w:val="0"/>
      <w:divBdr>
        <w:top w:val="none" w:sz="0" w:space="0" w:color="auto"/>
        <w:left w:val="none" w:sz="0" w:space="0" w:color="auto"/>
        <w:bottom w:val="none" w:sz="0" w:space="0" w:color="auto"/>
        <w:right w:val="none" w:sz="0" w:space="0" w:color="auto"/>
      </w:divBdr>
    </w:div>
    <w:div w:id="1548761465">
      <w:bodyDiv w:val="1"/>
      <w:marLeft w:val="0"/>
      <w:marRight w:val="0"/>
      <w:marTop w:val="0"/>
      <w:marBottom w:val="0"/>
      <w:divBdr>
        <w:top w:val="none" w:sz="0" w:space="0" w:color="auto"/>
        <w:left w:val="none" w:sz="0" w:space="0" w:color="auto"/>
        <w:bottom w:val="none" w:sz="0" w:space="0" w:color="auto"/>
        <w:right w:val="none" w:sz="0" w:space="0" w:color="auto"/>
      </w:divBdr>
      <w:divsChild>
        <w:div w:id="1393503528">
          <w:marLeft w:val="547"/>
          <w:marRight w:val="0"/>
          <w:marTop w:val="0"/>
          <w:marBottom w:val="0"/>
          <w:divBdr>
            <w:top w:val="none" w:sz="0" w:space="0" w:color="auto"/>
            <w:left w:val="none" w:sz="0" w:space="0" w:color="auto"/>
            <w:bottom w:val="none" w:sz="0" w:space="0" w:color="auto"/>
            <w:right w:val="none" w:sz="0" w:space="0" w:color="auto"/>
          </w:divBdr>
        </w:div>
      </w:divsChild>
    </w:div>
    <w:div w:id="1588073189">
      <w:bodyDiv w:val="1"/>
      <w:marLeft w:val="0"/>
      <w:marRight w:val="0"/>
      <w:marTop w:val="0"/>
      <w:marBottom w:val="0"/>
      <w:divBdr>
        <w:top w:val="none" w:sz="0" w:space="0" w:color="auto"/>
        <w:left w:val="none" w:sz="0" w:space="0" w:color="auto"/>
        <w:bottom w:val="none" w:sz="0" w:space="0" w:color="auto"/>
        <w:right w:val="none" w:sz="0" w:space="0" w:color="auto"/>
      </w:divBdr>
    </w:div>
    <w:div w:id="1591700938">
      <w:bodyDiv w:val="1"/>
      <w:marLeft w:val="0"/>
      <w:marRight w:val="0"/>
      <w:marTop w:val="0"/>
      <w:marBottom w:val="0"/>
      <w:divBdr>
        <w:top w:val="none" w:sz="0" w:space="0" w:color="auto"/>
        <w:left w:val="none" w:sz="0" w:space="0" w:color="auto"/>
        <w:bottom w:val="none" w:sz="0" w:space="0" w:color="auto"/>
        <w:right w:val="none" w:sz="0" w:space="0" w:color="auto"/>
      </w:divBdr>
      <w:divsChild>
        <w:div w:id="658535598">
          <w:marLeft w:val="547"/>
          <w:marRight w:val="0"/>
          <w:marTop w:val="0"/>
          <w:marBottom w:val="0"/>
          <w:divBdr>
            <w:top w:val="none" w:sz="0" w:space="0" w:color="auto"/>
            <w:left w:val="none" w:sz="0" w:space="0" w:color="auto"/>
            <w:bottom w:val="none" w:sz="0" w:space="0" w:color="auto"/>
            <w:right w:val="none" w:sz="0" w:space="0" w:color="auto"/>
          </w:divBdr>
        </w:div>
      </w:divsChild>
    </w:div>
    <w:div w:id="1649165512">
      <w:bodyDiv w:val="1"/>
      <w:marLeft w:val="0"/>
      <w:marRight w:val="0"/>
      <w:marTop w:val="0"/>
      <w:marBottom w:val="0"/>
      <w:divBdr>
        <w:top w:val="none" w:sz="0" w:space="0" w:color="auto"/>
        <w:left w:val="none" w:sz="0" w:space="0" w:color="auto"/>
        <w:bottom w:val="none" w:sz="0" w:space="0" w:color="auto"/>
        <w:right w:val="none" w:sz="0" w:space="0" w:color="auto"/>
      </w:divBdr>
    </w:div>
    <w:div w:id="1705131771">
      <w:bodyDiv w:val="1"/>
      <w:marLeft w:val="0"/>
      <w:marRight w:val="0"/>
      <w:marTop w:val="0"/>
      <w:marBottom w:val="0"/>
      <w:divBdr>
        <w:top w:val="none" w:sz="0" w:space="0" w:color="auto"/>
        <w:left w:val="none" w:sz="0" w:space="0" w:color="auto"/>
        <w:bottom w:val="none" w:sz="0" w:space="0" w:color="auto"/>
        <w:right w:val="none" w:sz="0" w:space="0" w:color="auto"/>
      </w:divBdr>
    </w:div>
    <w:div w:id="1826705208">
      <w:bodyDiv w:val="1"/>
      <w:marLeft w:val="0"/>
      <w:marRight w:val="0"/>
      <w:marTop w:val="0"/>
      <w:marBottom w:val="0"/>
      <w:divBdr>
        <w:top w:val="none" w:sz="0" w:space="0" w:color="auto"/>
        <w:left w:val="none" w:sz="0" w:space="0" w:color="auto"/>
        <w:bottom w:val="none" w:sz="0" w:space="0" w:color="auto"/>
        <w:right w:val="none" w:sz="0" w:space="0" w:color="auto"/>
      </w:divBdr>
      <w:divsChild>
        <w:div w:id="211968843">
          <w:marLeft w:val="0"/>
          <w:marRight w:val="0"/>
          <w:marTop w:val="0"/>
          <w:marBottom w:val="0"/>
          <w:divBdr>
            <w:top w:val="none" w:sz="0" w:space="0" w:color="auto"/>
            <w:left w:val="none" w:sz="0" w:space="0" w:color="auto"/>
            <w:bottom w:val="none" w:sz="0" w:space="0" w:color="auto"/>
            <w:right w:val="none" w:sz="0" w:space="0" w:color="auto"/>
          </w:divBdr>
          <w:divsChild>
            <w:div w:id="1811243986">
              <w:marLeft w:val="0"/>
              <w:marRight w:val="0"/>
              <w:marTop w:val="0"/>
              <w:marBottom w:val="0"/>
              <w:divBdr>
                <w:top w:val="none" w:sz="0" w:space="0" w:color="auto"/>
                <w:left w:val="none" w:sz="0" w:space="0" w:color="auto"/>
                <w:bottom w:val="none" w:sz="0" w:space="0" w:color="auto"/>
                <w:right w:val="none" w:sz="0" w:space="0" w:color="auto"/>
              </w:divBdr>
              <w:divsChild>
                <w:div w:id="959805618">
                  <w:marLeft w:val="0"/>
                  <w:marRight w:val="0"/>
                  <w:marTop w:val="0"/>
                  <w:marBottom w:val="374"/>
                  <w:divBdr>
                    <w:top w:val="none" w:sz="0" w:space="0" w:color="auto"/>
                    <w:left w:val="none" w:sz="0" w:space="0" w:color="auto"/>
                    <w:bottom w:val="none" w:sz="0" w:space="0" w:color="auto"/>
                    <w:right w:val="none" w:sz="0" w:space="0" w:color="auto"/>
                  </w:divBdr>
                  <w:divsChild>
                    <w:div w:id="1496189677">
                      <w:marLeft w:val="0"/>
                      <w:marRight w:val="0"/>
                      <w:marTop w:val="0"/>
                      <w:marBottom w:val="0"/>
                      <w:divBdr>
                        <w:top w:val="none" w:sz="0" w:space="0" w:color="auto"/>
                        <w:left w:val="none" w:sz="0" w:space="0" w:color="auto"/>
                        <w:bottom w:val="none" w:sz="0" w:space="0" w:color="auto"/>
                        <w:right w:val="none" w:sz="0" w:space="0" w:color="auto"/>
                      </w:divBdr>
                      <w:divsChild>
                        <w:div w:id="210384962">
                          <w:marLeft w:val="0"/>
                          <w:marRight w:val="0"/>
                          <w:marTop w:val="0"/>
                          <w:marBottom w:val="0"/>
                          <w:divBdr>
                            <w:top w:val="none" w:sz="0" w:space="0" w:color="auto"/>
                            <w:left w:val="none" w:sz="0" w:space="0" w:color="auto"/>
                            <w:bottom w:val="none" w:sz="0" w:space="0" w:color="auto"/>
                            <w:right w:val="none" w:sz="0" w:space="0" w:color="auto"/>
                          </w:divBdr>
                          <w:divsChild>
                            <w:div w:id="204236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8809219">
      <w:bodyDiv w:val="1"/>
      <w:marLeft w:val="0"/>
      <w:marRight w:val="0"/>
      <w:marTop w:val="0"/>
      <w:marBottom w:val="0"/>
      <w:divBdr>
        <w:top w:val="none" w:sz="0" w:space="0" w:color="auto"/>
        <w:left w:val="none" w:sz="0" w:space="0" w:color="auto"/>
        <w:bottom w:val="none" w:sz="0" w:space="0" w:color="auto"/>
        <w:right w:val="none" w:sz="0" w:space="0" w:color="auto"/>
      </w:divBdr>
    </w:div>
    <w:div w:id="1863592823">
      <w:bodyDiv w:val="1"/>
      <w:marLeft w:val="0"/>
      <w:marRight w:val="0"/>
      <w:marTop w:val="0"/>
      <w:marBottom w:val="0"/>
      <w:divBdr>
        <w:top w:val="none" w:sz="0" w:space="0" w:color="auto"/>
        <w:left w:val="none" w:sz="0" w:space="0" w:color="auto"/>
        <w:bottom w:val="none" w:sz="0" w:space="0" w:color="auto"/>
        <w:right w:val="none" w:sz="0" w:space="0" w:color="auto"/>
      </w:divBdr>
      <w:divsChild>
        <w:div w:id="956372267">
          <w:marLeft w:val="461"/>
          <w:marRight w:val="0"/>
          <w:marTop w:val="346"/>
          <w:marBottom w:val="0"/>
          <w:divBdr>
            <w:top w:val="none" w:sz="0" w:space="0" w:color="auto"/>
            <w:left w:val="none" w:sz="0" w:space="0" w:color="auto"/>
            <w:bottom w:val="none" w:sz="0" w:space="0" w:color="auto"/>
            <w:right w:val="none" w:sz="0" w:space="0" w:color="auto"/>
          </w:divBdr>
        </w:div>
        <w:div w:id="222522299">
          <w:marLeft w:val="461"/>
          <w:marRight w:val="0"/>
          <w:marTop w:val="346"/>
          <w:marBottom w:val="0"/>
          <w:divBdr>
            <w:top w:val="none" w:sz="0" w:space="0" w:color="auto"/>
            <w:left w:val="none" w:sz="0" w:space="0" w:color="auto"/>
            <w:bottom w:val="none" w:sz="0" w:space="0" w:color="auto"/>
            <w:right w:val="none" w:sz="0" w:space="0" w:color="auto"/>
          </w:divBdr>
        </w:div>
        <w:div w:id="315228802">
          <w:marLeft w:val="461"/>
          <w:marRight w:val="0"/>
          <w:marTop w:val="346"/>
          <w:marBottom w:val="0"/>
          <w:divBdr>
            <w:top w:val="none" w:sz="0" w:space="0" w:color="auto"/>
            <w:left w:val="none" w:sz="0" w:space="0" w:color="auto"/>
            <w:bottom w:val="none" w:sz="0" w:space="0" w:color="auto"/>
            <w:right w:val="none" w:sz="0" w:space="0" w:color="auto"/>
          </w:divBdr>
        </w:div>
        <w:div w:id="372073783">
          <w:marLeft w:val="461"/>
          <w:marRight w:val="0"/>
          <w:marTop w:val="346"/>
          <w:marBottom w:val="0"/>
          <w:divBdr>
            <w:top w:val="none" w:sz="0" w:space="0" w:color="auto"/>
            <w:left w:val="none" w:sz="0" w:space="0" w:color="auto"/>
            <w:bottom w:val="none" w:sz="0" w:space="0" w:color="auto"/>
            <w:right w:val="none" w:sz="0" w:space="0" w:color="auto"/>
          </w:divBdr>
        </w:div>
        <w:div w:id="766577921">
          <w:marLeft w:val="461"/>
          <w:marRight w:val="0"/>
          <w:marTop w:val="346"/>
          <w:marBottom w:val="0"/>
          <w:divBdr>
            <w:top w:val="none" w:sz="0" w:space="0" w:color="auto"/>
            <w:left w:val="none" w:sz="0" w:space="0" w:color="auto"/>
            <w:bottom w:val="none" w:sz="0" w:space="0" w:color="auto"/>
            <w:right w:val="none" w:sz="0" w:space="0" w:color="auto"/>
          </w:divBdr>
        </w:div>
      </w:divsChild>
    </w:div>
    <w:div w:id="2020545522">
      <w:bodyDiv w:val="1"/>
      <w:marLeft w:val="0"/>
      <w:marRight w:val="0"/>
      <w:marTop w:val="0"/>
      <w:marBottom w:val="0"/>
      <w:divBdr>
        <w:top w:val="none" w:sz="0" w:space="0" w:color="auto"/>
        <w:left w:val="none" w:sz="0" w:space="0" w:color="auto"/>
        <w:bottom w:val="none" w:sz="0" w:space="0" w:color="auto"/>
        <w:right w:val="none" w:sz="0" w:space="0" w:color="auto"/>
      </w:divBdr>
      <w:divsChild>
        <w:div w:id="242449383">
          <w:marLeft w:val="0"/>
          <w:marRight w:val="0"/>
          <w:marTop w:val="0"/>
          <w:marBottom w:val="0"/>
          <w:divBdr>
            <w:top w:val="none" w:sz="0" w:space="0" w:color="auto"/>
            <w:left w:val="none" w:sz="0" w:space="0" w:color="auto"/>
            <w:bottom w:val="none" w:sz="0" w:space="0" w:color="auto"/>
            <w:right w:val="none" w:sz="0" w:space="0" w:color="auto"/>
          </w:divBdr>
          <w:divsChild>
            <w:div w:id="304743852">
              <w:marLeft w:val="0"/>
              <w:marRight w:val="0"/>
              <w:marTop w:val="0"/>
              <w:marBottom w:val="0"/>
              <w:divBdr>
                <w:top w:val="none" w:sz="0" w:space="0" w:color="auto"/>
                <w:left w:val="none" w:sz="0" w:space="0" w:color="auto"/>
                <w:bottom w:val="none" w:sz="0" w:space="0" w:color="auto"/>
                <w:right w:val="none" w:sz="0" w:space="0" w:color="auto"/>
              </w:divBdr>
              <w:divsChild>
                <w:div w:id="522086484">
                  <w:marLeft w:val="0"/>
                  <w:marRight w:val="0"/>
                  <w:marTop w:val="0"/>
                  <w:marBottom w:val="374"/>
                  <w:divBdr>
                    <w:top w:val="none" w:sz="0" w:space="0" w:color="auto"/>
                    <w:left w:val="none" w:sz="0" w:space="0" w:color="auto"/>
                    <w:bottom w:val="none" w:sz="0" w:space="0" w:color="auto"/>
                    <w:right w:val="none" w:sz="0" w:space="0" w:color="auto"/>
                  </w:divBdr>
                  <w:divsChild>
                    <w:div w:id="347365100">
                      <w:marLeft w:val="0"/>
                      <w:marRight w:val="0"/>
                      <w:marTop w:val="0"/>
                      <w:marBottom w:val="0"/>
                      <w:divBdr>
                        <w:top w:val="none" w:sz="0" w:space="0" w:color="auto"/>
                        <w:left w:val="none" w:sz="0" w:space="0" w:color="auto"/>
                        <w:bottom w:val="none" w:sz="0" w:space="0" w:color="auto"/>
                        <w:right w:val="none" w:sz="0" w:space="0" w:color="auto"/>
                      </w:divBdr>
                      <w:divsChild>
                        <w:div w:id="1903363646">
                          <w:marLeft w:val="0"/>
                          <w:marRight w:val="0"/>
                          <w:marTop w:val="0"/>
                          <w:marBottom w:val="0"/>
                          <w:divBdr>
                            <w:top w:val="none" w:sz="0" w:space="0" w:color="auto"/>
                            <w:left w:val="none" w:sz="0" w:space="0" w:color="auto"/>
                            <w:bottom w:val="none" w:sz="0" w:space="0" w:color="auto"/>
                            <w:right w:val="none" w:sz="0" w:space="0" w:color="auto"/>
                          </w:divBdr>
                          <w:divsChild>
                            <w:div w:id="110599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2.bin"/><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oleObject" Target="embeddings/oleObject3.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oleObject" Target="embeddings/oleObject1.bin"/><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Paul\IT_templates\A4_IT_DG%20or%20EG%20template.dotx" TargetMode="External"/></Relationships>
</file>

<file path=word/theme/theme1.xml><?xml version="1.0" encoding="utf-8"?>
<a:theme xmlns:a="http://schemas.openxmlformats.org/drawingml/2006/main" name="Office Theme">
  <a:themeElements>
    <a:clrScheme name="QA">
      <a:dk1>
        <a:srgbClr val="2E2D2C"/>
      </a:dk1>
      <a:lt1>
        <a:srgbClr val="FFFFFF"/>
      </a:lt1>
      <a:dk2>
        <a:srgbClr val="0E3C58"/>
      </a:dk2>
      <a:lt2>
        <a:srgbClr val="DADADA"/>
      </a:lt2>
      <a:accent1>
        <a:srgbClr val="00519C"/>
      </a:accent1>
      <a:accent2>
        <a:srgbClr val="CA1E17"/>
      </a:accent2>
      <a:accent3>
        <a:srgbClr val="18BF2B"/>
      </a:accent3>
      <a:accent4>
        <a:srgbClr val="7713B2"/>
      </a:accent4>
      <a:accent5>
        <a:srgbClr val="4591CE"/>
      </a:accent5>
      <a:accent6>
        <a:srgbClr val="F08300"/>
      </a:accent6>
      <a:hlink>
        <a:srgbClr val="134983"/>
      </a:hlink>
      <a:folHlink>
        <a:srgbClr val="E50049"/>
      </a:folHlink>
    </a:clrScheme>
    <a:fontScheme name="QA 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Courseware" ma:contentTypeID="0x010100F0967B7CEE8D417F966757887D9466FB00EFF839BC99765C44ABF57D628FED732F" ma:contentTypeVersion="0" ma:contentTypeDescription="Base content type which represents courseware documents" ma:contentTypeScope="" ma:versionID="1b62c6efd6b4f2b82e31975c7afb7183">
  <xsd:schema xmlns:xsd="http://www.w3.org/2001/XMLSchema" xmlns:xs="http://www.w3.org/2001/XMLSchema" xmlns:p="http://schemas.microsoft.com/office/2006/metadata/properties" xmlns:ns2="E91B78A9-CB0B-4A6B-986C-C3FD7F78ECCA" targetNamespace="http://schemas.microsoft.com/office/2006/metadata/properties" ma:root="true" ma:fieldsID="e20d87a58502fcd64504fc29d9a55e54" ns2:_="">
    <xsd:import namespace="E91B78A9-CB0B-4A6B-986C-C3FD7F78ECCA"/>
    <xsd:element name="properties">
      <xsd:complexType>
        <xsd:sequence>
          <xsd:element name="documentManagement">
            <xsd:complexType>
              <xsd:all>
                <xsd:element ref="ns2:BookTypeField0" minOccurs="0"/>
                <xsd:element ref="ns2:SequenceNumber" minOccurs="0"/>
                <xsd:element ref="ns2:IsBuild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1B78A9-CB0B-4A6B-986C-C3FD7F78ECCA" elementFormDefault="qualified">
    <xsd:import namespace="http://schemas.microsoft.com/office/2006/documentManagement/types"/>
    <xsd:import namespace="http://schemas.microsoft.com/office/infopath/2007/PartnerControls"/>
    <xsd:element name="BookTypeField0" ma:index="9" nillable="true" ma:taxonomy="true" ma:internalName="BookTypeField0" ma:taxonomyFieldName="BookType" ma:displayName="Book Type" ma:fieldId="{e7c6b654-e04e-4e45-9cfd-676dbef3a3c6}" ma:sspId="63102202-80dd-4165-b1ca-d09cf2756dc1" ma:termSetId="3300959e-7346-4208-831a-90b552f1677b" ma:anchorId="00000000-0000-0000-0000-000000000000" ma:open="false" ma:isKeyword="false">
      <xsd:complexType>
        <xsd:sequence>
          <xsd:element ref="pc:Terms" minOccurs="0" maxOccurs="1"/>
        </xsd:sequence>
      </xsd:complexType>
    </xsd:element>
    <xsd:element name="SequenceNumber" ma:index="10" nillable="true" ma:displayName="Sequence Number" ma:decimals="0" ma:internalName="SequenceNumber">
      <xsd:simpleType>
        <xsd:restriction base="dms:Number"/>
      </xsd:simpleType>
    </xsd:element>
    <xsd:element name="IsBuildFile" ma:index="11" nillable="true" ma:displayName="Is Build File" ma:hidden="true" ma:internalName="IsBuildFil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ookTypeField0 xmlns="E91B78A9-CB0B-4A6B-986C-C3FD7F78ECCA">
      <Terms xmlns="http://schemas.microsoft.com/office/infopath/2007/PartnerControls">
        <TermInfo xmlns="http://schemas.microsoft.com/office/infopath/2007/PartnerControls">
          <TermName xmlns="http://schemas.microsoft.com/office/infopath/2007/PartnerControls">EG1</TermName>
          <TermId xmlns="http://schemas.microsoft.com/office/infopath/2007/PartnerControls">02967e12-b88b-4a02-961b-544a5ac252fb</TermId>
        </TermInfo>
      </Terms>
    </BookTypeField0>
    <SequenceNumber xmlns="E91B78A9-CB0B-4A6B-986C-C3FD7F78ECCA">18</SequenceNumber>
    <IsBuildFile xmlns="E91B78A9-CB0B-4A6B-986C-C3FD7F78ECCA"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20C51-B83E-4563-A610-9E8C3A18C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1B78A9-CB0B-4A6B-986C-C3FD7F78EC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20DF7-3141-4915-AB81-4DEDDA9429E9}">
  <ds:schemaRefs>
    <ds:schemaRef ds:uri="http://schemas.microsoft.com/sharepoint/v3/contenttype/forms"/>
  </ds:schemaRefs>
</ds:datastoreItem>
</file>

<file path=customXml/itemProps3.xml><?xml version="1.0" encoding="utf-8"?>
<ds:datastoreItem xmlns:ds="http://schemas.openxmlformats.org/officeDocument/2006/customXml" ds:itemID="{CD3E0241-2313-44D0-80CA-1ACAE25CB577}">
  <ds:schemaRefs>
    <ds:schemaRef ds:uri="http://schemas.microsoft.com/office/2006/metadata/properties"/>
    <ds:schemaRef ds:uri="http://schemas.microsoft.com/office/infopath/2007/PartnerControls"/>
    <ds:schemaRef ds:uri="E91B78A9-CB0B-4A6B-986C-C3FD7F78ECCA"/>
  </ds:schemaRefs>
</ds:datastoreItem>
</file>

<file path=customXml/itemProps4.xml><?xml version="1.0" encoding="utf-8"?>
<ds:datastoreItem xmlns:ds="http://schemas.openxmlformats.org/officeDocument/2006/customXml" ds:itemID="{A1120A04-F969-4973-8A10-212DB2594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A4_IT_DG or EG template.dotx</Template>
  <TotalTime>716</TotalTime>
  <Pages>13</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A5 Workgroup Template</vt:lpstr>
    </vt:vector>
  </TitlesOfParts>
  <Company>QA Ltd</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A5 Workgroup Template</dc:title>
  <dc:creator>Admin</dc:creator>
  <cp:lastModifiedBy>Admin</cp:lastModifiedBy>
  <cp:revision>28</cp:revision>
  <cp:lastPrinted>2016-11-24T14:17:00Z</cp:lastPrinted>
  <dcterms:created xsi:type="dcterms:W3CDTF">2017-08-31T14:41:00Z</dcterms:created>
  <dcterms:modified xsi:type="dcterms:W3CDTF">2018-03-26T16:05:00Z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0x010100F0967B7CEE8D417F966757887D9466FB00EFF839BC99765C44ABF57D628FED732F</vt:lpwstr>
  </property>
  <property fmtid="{D5CDD505-2E9C-101B-9397-08002B2CF9AE}" pid="3" name="CourseCode">
    <vt:lpwstr>MPDXXXX</vt:lpwstr>
  </property>
  <property fmtid="{D5CDD505-2E9C-101B-9397-08002B2CF9AE}" pid="4" name="BookType">
    <vt:lpwstr>169</vt:lpwstr>
  </property>
</Properties>
</file>