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A97" w:rsidRDefault="00C317A3" w:rsidP="00C317A3">
      <w:pPr>
        <w:pStyle w:val="Title"/>
        <w:rPr>
          <w:lang w:val="en-GB"/>
        </w:rPr>
      </w:pPr>
      <w:r>
        <w:rPr>
          <w:lang w:val="en-GB"/>
        </w:rPr>
        <w:t>Training Slides Review for QACRMDEV</w:t>
      </w:r>
    </w:p>
    <w:p w:rsidR="00C317A3" w:rsidRDefault="00C317A3" w:rsidP="00C317A3">
      <w:pPr>
        <w:rPr>
          <w:lang w:val="en-GB"/>
        </w:rPr>
      </w:pPr>
      <w:r>
        <w:rPr>
          <w:lang w:val="en-GB"/>
        </w:rPr>
        <w:t>Author: Roger Hill</w:t>
      </w:r>
    </w:p>
    <w:p w:rsidR="00C317A3" w:rsidRDefault="00A9690A" w:rsidP="00C317A3">
      <w:pPr>
        <w:rPr>
          <w:lang w:val="en-GB"/>
        </w:rPr>
      </w:pPr>
      <w:r>
        <w:rPr>
          <w:lang w:val="en-GB"/>
        </w:rPr>
        <w:t>Date: 14</w:t>
      </w:r>
      <w:r w:rsidR="00C317A3">
        <w:rPr>
          <w:lang w:val="en-GB"/>
        </w:rPr>
        <w:t>/01/2019</w:t>
      </w:r>
    </w:p>
    <w:p w:rsidR="00A9690A" w:rsidRDefault="00A9690A" w:rsidP="00C317A3">
      <w:pPr>
        <w:rPr>
          <w:lang w:val="en-GB"/>
        </w:rPr>
      </w:pPr>
    </w:p>
    <w:p w:rsidR="00A9690A" w:rsidRDefault="00821A74" w:rsidP="00821A74">
      <w:pPr>
        <w:pStyle w:val="Heading1"/>
        <w:rPr>
          <w:lang w:val="en-GB"/>
        </w:rPr>
      </w:pPr>
      <w:r>
        <w:rPr>
          <w:lang w:val="en-GB"/>
        </w:rPr>
        <w:t>Module 4 Lab A</w:t>
      </w:r>
    </w:p>
    <w:p w:rsidR="00821A74" w:rsidRDefault="00821A74" w:rsidP="00821A74">
      <w:pPr>
        <w:rPr>
          <w:lang w:val="en-GB"/>
        </w:rPr>
      </w:pPr>
      <w:r>
        <w:rPr>
          <w:lang w:val="en-GB"/>
        </w:rPr>
        <w:t xml:space="preserve">This has serious problems – the </w:t>
      </w:r>
      <w:proofErr w:type="spellStart"/>
      <w:r>
        <w:rPr>
          <w:lang w:val="en-GB"/>
        </w:rPr>
        <w:t>CodeActivity</w:t>
      </w:r>
      <w:proofErr w:type="spellEnd"/>
      <w:r>
        <w:rPr>
          <w:lang w:val="en-GB"/>
        </w:rPr>
        <w:t xml:space="preserve"> is not written at all </w:t>
      </w:r>
      <w:proofErr w:type="gramStart"/>
      <w:r>
        <w:rPr>
          <w:lang w:val="en-GB"/>
        </w:rPr>
        <w:t>correctly  should</w:t>
      </w:r>
      <w:proofErr w:type="gramEnd"/>
      <w:r>
        <w:rPr>
          <w:lang w:val="en-GB"/>
        </w:rPr>
        <w:t xml:space="preserve"> be accessing account data from the workflow execution context.</w:t>
      </w:r>
    </w:p>
    <w:p w:rsidR="00AD13A5" w:rsidRDefault="00AD13A5" w:rsidP="00AD13A5">
      <w:pPr>
        <w:pStyle w:val="Heading1"/>
        <w:rPr>
          <w:lang w:val="en-GB"/>
        </w:rPr>
      </w:pPr>
      <w:r>
        <w:rPr>
          <w:lang w:val="en-GB"/>
        </w:rPr>
        <w:t>Module 5 Lab A</w:t>
      </w:r>
    </w:p>
    <w:p w:rsidR="00AD13A5" w:rsidRDefault="00AD13A5" w:rsidP="00AD13A5">
      <w:pPr>
        <w:rPr>
          <w:lang w:val="en-GB"/>
        </w:rPr>
      </w:pPr>
      <w:r>
        <w:rPr>
          <w:lang w:val="en-GB"/>
        </w:rPr>
        <w:t>The web services referenced in this lab no longer seem to work.</w:t>
      </w:r>
    </w:p>
    <w:p w:rsidR="00D441B6" w:rsidRDefault="00D441B6" w:rsidP="00D441B6">
      <w:pPr>
        <w:pStyle w:val="Heading2"/>
        <w:rPr>
          <w:lang w:val="en-GB"/>
        </w:rPr>
      </w:pPr>
      <w:r>
        <w:rPr>
          <w:lang w:val="en-GB"/>
        </w:rPr>
        <w:t>Module 6 Lab B</w:t>
      </w:r>
    </w:p>
    <w:p w:rsidR="00D441B6" w:rsidRDefault="00D441B6" w:rsidP="00D441B6">
      <w:pPr>
        <w:rPr>
          <w:lang w:val="en-GB"/>
        </w:rPr>
      </w:pPr>
      <w:r>
        <w:rPr>
          <w:lang w:val="en-GB"/>
        </w:rPr>
        <w:t>Class noticed a disconnect between the text in the slides and the content of the pictures.</w:t>
      </w:r>
    </w:p>
    <w:p w:rsidR="00D441B6" w:rsidRDefault="00D441B6" w:rsidP="00D441B6">
      <w:pPr>
        <w:pStyle w:val="Heading2"/>
        <w:rPr>
          <w:lang w:val="en-GB"/>
        </w:rPr>
      </w:pPr>
      <w:r>
        <w:rPr>
          <w:lang w:val="en-GB"/>
        </w:rPr>
        <w:t>Module 7 Lab B</w:t>
      </w:r>
    </w:p>
    <w:p w:rsidR="00B019B4" w:rsidRDefault="00B019B4" w:rsidP="00B019B4">
      <w:pPr>
        <w:rPr>
          <w:lang w:val="en-GB"/>
        </w:rPr>
      </w:pPr>
      <w:r>
        <w:rPr>
          <w:lang w:val="en-GB"/>
        </w:rPr>
        <w:t>Note that the Postman chrome app is now deprecated – it is suggested that you use the native app.</w:t>
      </w:r>
    </w:p>
    <w:p w:rsidR="00B019B4" w:rsidRPr="00B019B4" w:rsidRDefault="00B019B4" w:rsidP="00B019B4">
      <w:pPr>
        <w:rPr>
          <w:lang w:val="en-GB"/>
        </w:rPr>
      </w:pPr>
      <w:bookmarkStart w:id="0" w:name="_GoBack"/>
      <w:bookmarkEnd w:id="0"/>
    </w:p>
    <w:p w:rsidR="00A9690A" w:rsidRDefault="00A9690A" w:rsidP="00A9690A">
      <w:pPr>
        <w:pStyle w:val="Heading1"/>
        <w:rPr>
          <w:lang w:val="en-GB"/>
        </w:rPr>
      </w:pPr>
      <w:r>
        <w:rPr>
          <w:lang w:val="en-GB"/>
        </w:rPr>
        <w:t>Slides Feedback</w:t>
      </w:r>
    </w:p>
    <w:p w:rsidR="00EB26CE" w:rsidRDefault="00EB26CE" w:rsidP="00C317A3">
      <w:pPr>
        <w:rPr>
          <w:lang w:val="en-GB"/>
        </w:rPr>
      </w:pPr>
      <w:r>
        <w:rPr>
          <w:lang w:val="en-GB"/>
        </w:rPr>
        <w:t xml:space="preserve">General note – in the files supplied there is a </w:t>
      </w:r>
      <w:proofErr w:type="spellStart"/>
      <w:r>
        <w:rPr>
          <w:lang w:val="en-GB"/>
        </w:rPr>
        <w:t>LABS.Zip</w:t>
      </w:r>
      <w:proofErr w:type="spellEnd"/>
      <w:r>
        <w:rPr>
          <w:lang w:val="en-GB"/>
        </w:rPr>
        <w:t xml:space="preserve"> file that appears to only include labs for </w:t>
      </w:r>
      <w:r w:rsidR="003E5EA3">
        <w:rPr>
          <w:lang w:val="en-GB"/>
        </w:rPr>
        <w:t>Labs</w:t>
      </w:r>
      <w:r>
        <w:rPr>
          <w:lang w:val="en-GB"/>
        </w:rPr>
        <w:t xml:space="preserve"> 1 and 2.</w:t>
      </w:r>
      <w:r w:rsidR="00EC2908">
        <w:rPr>
          <w:lang w:val="en-GB"/>
        </w:rPr>
        <w:t>I have assumed that labs for modules 3-8 are unchanged.</w:t>
      </w:r>
    </w:p>
    <w:p w:rsidR="00C317A3" w:rsidRDefault="00C317A3" w:rsidP="00C317A3">
      <w:pPr>
        <w:pStyle w:val="Heading1"/>
        <w:rPr>
          <w:lang w:val="en-GB"/>
        </w:rPr>
      </w:pPr>
      <w:r>
        <w:rPr>
          <w:lang w:val="en-GB"/>
        </w:rPr>
        <w:t>Module 0</w:t>
      </w:r>
    </w:p>
    <w:p w:rsidR="00C317A3" w:rsidRDefault="00C317A3" w:rsidP="00C317A3">
      <w:pPr>
        <w:rPr>
          <w:lang w:val="en-GB"/>
        </w:rPr>
      </w:pPr>
      <w:r>
        <w:rPr>
          <w:lang w:val="en-GB"/>
        </w:rPr>
        <w:t>Fine – no comment.</w:t>
      </w:r>
    </w:p>
    <w:p w:rsidR="00C317A3" w:rsidRDefault="00C317A3" w:rsidP="00C317A3">
      <w:pPr>
        <w:pStyle w:val="Heading1"/>
        <w:rPr>
          <w:lang w:val="en-GB"/>
        </w:rPr>
      </w:pPr>
      <w:r>
        <w:rPr>
          <w:lang w:val="en-GB"/>
        </w:rPr>
        <w:t>Module 1</w:t>
      </w:r>
    </w:p>
    <w:p w:rsidR="00AC1A29" w:rsidRDefault="00AC1A29" w:rsidP="00AC1A29">
      <w:pPr>
        <w:pStyle w:val="Heading2"/>
        <w:rPr>
          <w:lang w:val="en-GB"/>
        </w:rPr>
      </w:pPr>
      <w:r>
        <w:rPr>
          <w:lang w:val="en-GB"/>
        </w:rPr>
        <w:t>Slide 4</w:t>
      </w:r>
    </w:p>
    <w:p w:rsidR="00C317A3" w:rsidRDefault="00AC1A29" w:rsidP="00C317A3">
      <w:pPr>
        <w:rPr>
          <w:lang w:val="en-GB"/>
        </w:rPr>
      </w:pPr>
      <w:r>
        <w:rPr>
          <w:lang w:val="en-GB"/>
        </w:rPr>
        <w:t xml:space="preserve"> I would suggest Visual Studio 2017 as the developer environment.</w:t>
      </w:r>
    </w:p>
    <w:p w:rsidR="00AC1A29" w:rsidRDefault="00AC1A29" w:rsidP="00C317A3">
      <w:pPr>
        <w:rPr>
          <w:lang w:val="en-GB"/>
        </w:rPr>
      </w:pPr>
      <w:r>
        <w:rPr>
          <w:lang w:val="en-GB"/>
        </w:rPr>
        <w:t>Dynamics 365 SDK is deprecated – but you can download various parts form Microsoft.</w:t>
      </w:r>
    </w:p>
    <w:p w:rsidR="00AC1A29" w:rsidRDefault="00AC1A29" w:rsidP="00C317A3">
      <w:pPr>
        <w:rPr>
          <w:lang w:val="en-GB"/>
        </w:rPr>
      </w:pPr>
      <w:r>
        <w:rPr>
          <w:lang w:val="en-GB"/>
        </w:rPr>
        <w:t>Fiddler is generally less – Chrome dev tools are recommended.</w:t>
      </w:r>
    </w:p>
    <w:p w:rsidR="00AC1A29" w:rsidRDefault="00AC1A29" w:rsidP="00C317A3">
      <w:pPr>
        <w:rPr>
          <w:lang w:val="en-GB"/>
        </w:rPr>
      </w:pPr>
      <w:proofErr w:type="spellStart"/>
      <w:r>
        <w:rPr>
          <w:lang w:val="en-GB"/>
        </w:rPr>
        <w:t>Nuget</w:t>
      </w:r>
      <w:proofErr w:type="spellEnd"/>
      <w:r>
        <w:rPr>
          <w:lang w:val="en-GB"/>
        </w:rPr>
        <w:t xml:space="preserve"> – is critical to Dynamics CRM development.</w:t>
      </w:r>
    </w:p>
    <w:p w:rsidR="00AC1A29" w:rsidRDefault="00AC1A29" w:rsidP="00C317A3">
      <w:pPr>
        <w:rPr>
          <w:lang w:val="en-GB"/>
        </w:rPr>
      </w:pPr>
      <w:r>
        <w:rPr>
          <w:lang w:val="en-GB"/>
        </w:rPr>
        <w:t xml:space="preserve">Ribbon Workbench is part of </w:t>
      </w:r>
      <w:proofErr w:type="spellStart"/>
      <w:r>
        <w:rPr>
          <w:lang w:val="en-GB"/>
        </w:rPr>
        <w:t>Xrm</w:t>
      </w:r>
      <w:proofErr w:type="spellEnd"/>
      <w:r>
        <w:rPr>
          <w:lang w:val="en-GB"/>
        </w:rPr>
        <w:t xml:space="preserve"> Toolbox </w:t>
      </w:r>
    </w:p>
    <w:p w:rsidR="002377E8" w:rsidRDefault="00AC1A29" w:rsidP="00C317A3">
      <w:pPr>
        <w:rPr>
          <w:lang w:val="en-GB"/>
        </w:rPr>
      </w:pPr>
      <w:r>
        <w:rPr>
          <w:lang w:val="en-GB"/>
        </w:rPr>
        <w:t>+ Entity Metadata browser</w:t>
      </w:r>
    </w:p>
    <w:p w:rsidR="00AC1A29" w:rsidRDefault="00AC1A29" w:rsidP="00C317A3">
      <w:pPr>
        <w:rPr>
          <w:lang w:val="en-GB"/>
        </w:rPr>
      </w:pPr>
      <w:r>
        <w:rPr>
          <w:lang w:val="en-GB"/>
        </w:rPr>
        <w:t xml:space="preserve">+ Unit testing frameworks – </w:t>
      </w:r>
      <w:proofErr w:type="spellStart"/>
      <w:r>
        <w:rPr>
          <w:lang w:val="en-GB"/>
        </w:rPr>
        <w:t>Xrm</w:t>
      </w:r>
      <w:proofErr w:type="spellEnd"/>
    </w:p>
    <w:p w:rsidR="002377E8" w:rsidRDefault="002377E8" w:rsidP="00C317A3">
      <w:pPr>
        <w:rPr>
          <w:lang w:val="en-GB"/>
        </w:rPr>
      </w:pPr>
      <w:r>
        <w:rPr>
          <w:lang w:val="en-GB"/>
        </w:rPr>
        <w:t xml:space="preserve">+ </w:t>
      </w:r>
      <w:proofErr w:type="spellStart"/>
      <w:r>
        <w:rPr>
          <w:lang w:val="en-GB"/>
        </w:rPr>
        <w:t>CRMRestbuilder</w:t>
      </w:r>
      <w:proofErr w:type="spellEnd"/>
    </w:p>
    <w:p w:rsidR="00AC1A29" w:rsidRDefault="00AC1A29" w:rsidP="00C317A3">
      <w:pPr>
        <w:rPr>
          <w:lang w:val="en-GB"/>
        </w:rPr>
      </w:pPr>
      <w:r>
        <w:rPr>
          <w:lang w:val="en-GB"/>
        </w:rPr>
        <w:t xml:space="preserve">+ SSIS </w:t>
      </w:r>
      <w:proofErr w:type="spellStart"/>
      <w:r>
        <w:rPr>
          <w:lang w:val="en-GB"/>
        </w:rPr>
        <w:t>Kingswaysoft</w:t>
      </w:r>
      <w:proofErr w:type="spellEnd"/>
      <w:r>
        <w:rPr>
          <w:lang w:val="en-GB"/>
        </w:rPr>
        <w:t xml:space="preserve"> CRM adapter</w:t>
      </w:r>
    </w:p>
    <w:p w:rsidR="00AC1A29" w:rsidRDefault="00AC1A29" w:rsidP="004A3969">
      <w:pPr>
        <w:pStyle w:val="Heading2"/>
        <w:rPr>
          <w:lang w:val="en-GB"/>
        </w:rPr>
      </w:pPr>
      <w:r>
        <w:rPr>
          <w:lang w:val="en-GB"/>
        </w:rPr>
        <w:t>Side 6</w:t>
      </w:r>
    </w:p>
    <w:p w:rsidR="004A3969" w:rsidRDefault="009D67D8" w:rsidP="004A3969">
      <w:pPr>
        <w:rPr>
          <w:lang w:val="en-GB"/>
        </w:rPr>
      </w:pPr>
      <w:r>
        <w:rPr>
          <w:lang w:val="en-GB"/>
        </w:rPr>
        <w:t>You need to mention t</w:t>
      </w:r>
      <w:r w:rsidR="004A3969">
        <w:rPr>
          <w:lang w:val="en-GB"/>
        </w:rPr>
        <w:t xml:space="preserve">he new Unified Interfaces offers a more modern responsive </w:t>
      </w:r>
      <w:r>
        <w:rPr>
          <w:lang w:val="en-GB"/>
        </w:rPr>
        <w:t>interface and the ability to create “Apps” with a user interface (sitemap) that can be targeted to specific subsets of users.</w:t>
      </w:r>
    </w:p>
    <w:p w:rsidR="009D67D8" w:rsidRDefault="009D67D8" w:rsidP="009D67D8">
      <w:pPr>
        <w:pStyle w:val="Heading2"/>
        <w:rPr>
          <w:lang w:val="en-GB"/>
        </w:rPr>
      </w:pPr>
      <w:r>
        <w:rPr>
          <w:lang w:val="en-GB"/>
        </w:rPr>
        <w:lastRenderedPageBreak/>
        <w:t>Slide 7</w:t>
      </w:r>
    </w:p>
    <w:p w:rsidR="009D67D8" w:rsidRDefault="009D67D8" w:rsidP="009D67D8">
      <w:pPr>
        <w:rPr>
          <w:lang w:val="en-GB"/>
        </w:rPr>
      </w:pPr>
      <w:proofErr w:type="spellStart"/>
      <w:r>
        <w:rPr>
          <w:lang w:val="en-GB"/>
        </w:rPr>
        <w:t>Xrm.Page</w:t>
      </w:r>
      <w:proofErr w:type="spellEnd"/>
      <w:r>
        <w:rPr>
          <w:lang w:val="en-GB"/>
        </w:rPr>
        <w:t xml:space="preserve"> is becoming a legacy interface – </w:t>
      </w:r>
    </w:p>
    <w:p w:rsidR="009D67D8" w:rsidRDefault="009D67D8" w:rsidP="00532C54">
      <w:pPr>
        <w:pStyle w:val="Heading2"/>
        <w:rPr>
          <w:lang w:val="en-GB"/>
        </w:rPr>
      </w:pPr>
      <w:r>
        <w:rPr>
          <w:lang w:val="en-GB"/>
        </w:rPr>
        <w:t>Slide 9</w:t>
      </w:r>
    </w:p>
    <w:p w:rsidR="00532C54" w:rsidRDefault="00532C54" w:rsidP="00532C54">
      <w:pPr>
        <w:rPr>
          <w:lang w:val="en-GB"/>
        </w:rPr>
      </w:pPr>
      <w:r>
        <w:rPr>
          <w:lang w:val="en-GB"/>
        </w:rPr>
        <w:t>Dialogs are now deprecated.</w:t>
      </w:r>
    </w:p>
    <w:p w:rsidR="00EB26CE" w:rsidRDefault="00EB26CE" w:rsidP="00EB26CE">
      <w:pPr>
        <w:pStyle w:val="Heading1"/>
        <w:rPr>
          <w:lang w:val="en-GB"/>
        </w:rPr>
      </w:pPr>
      <w:r>
        <w:rPr>
          <w:lang w:val="en-GB"/>
        </w:rPr>
        <w:t>Module 1 Lab A</w:t>
      </w:r>
    </w:p>
    <w:p w:rsidR="00EB26CE" w:rsidRDefault="00EB26CE" w:rsidP="00EB26CE">
      <w:pPr>
        <w:rPr>
          <w:lang w:val="en-GB"/>
        </w:rPr>
      </w:pPr>
      <w:r>
        <w:rPr>
          <w:lang w:val="en-GB"/>
        </w:rPr>
        <w:t xml:space="preserve">Need to emphasise that it is almost always preferable to use </w:t>
      </w:r>
      <w:proofErr w:type="spellStart"/>
      <w:r>
        <w:rPr>
          <w:lang w:val="en-GB"/>
        </w:rPr>
        <w:t>nuget</w:t>
      </w:r>
      <w:proofErr w:type="spellEnd"/>
      <w:r>
        <w:rPr>
          <w:lang w:val="en-GB"/>
        </w:rPr>
        <w:t xml:space="preserve"> to reference the Microsoft </w:t>
      </w:r>
      <w:proofErr w:type="spellStart"/>
      <w:r>
        <w:rPr>
          <w:lang w:val="en-GB"/>
        </w:rPr>
        <w:t>Xrm</w:t>
      </w:r>
      <w:proofErr w:type="spellEnd"/>
      <w:r>
        <w:rPr>
          <w:lang w:val="en-GB"/>
        </w:rPr>
        <w:t xml:space="preserve"> SDK.</w:t>
      </w:r>
    </w:p>
    <w:p w:rsidR="00EB26CE" w:rsidRDefault="00EB26CE" w:rsidP="00EB26CE">
      <w:pPr>
        <w:rPr>
          <w:lang w:val="en-GB"/>
        </w:rPr>
      </w:pPr>
      <w:r>
        <w:rPr>
          <w:lang w:val="en-GB"/>
        </w:rPr>
        <w:t>However, to use the Microsoft Dynamics 365 Developer Toolkit we do need reference directories containing the SDK bin directory (updated for V9) and the plugin registration tool. (V9).</w:t>
      </w:r>
      <w:r>
        <w:rPr>
          <w:lang w:val="en-GB"/>
        </w:rPr>
        <w:br/>
        <w:t>I would regard this requirement as a flaw in the Developer toolkit (although it does not seem to be getting a lot of love from Microsoft at the moment)</w:t>
      </w:r>
    </w:p>
    <w:p w:rsidR="00954F49" w:rsidRDefault="00954F49" w:rsidP="00EB26CE">
      <w:pPr>
        <w:rPr>
          <w:lang w:val="en-GB"/>
        </w:rPr>
      </w:pPr>
      <w:r>
        <w:rPr>
          <w:lang w:val="en-GB"/>
        </w:rPr>
        <w:t xml:space="preserve">Need to update for VS 2017 and .Net core </w:t>
      </w:r>
      <w:proofErr w:type="gramStart"/>
      <w:r>
        <w:rPr>
          <w:lang w:val="en-GB"/>
        </w:rPr>
        <w:t>vs .Framework</w:t>
      </w:r>
      <w:proofErr w:type="gramEnd"/>
    </w:p>
    <w:p w:rsidR="00954F49" w:rsidRPr="00EB26CE" w:rsidRDefault="00954F49" w:rsidP="00EB26CE">
      <w:pPr>
        <w:rPr>
          <w:lang w:val="en-GB"/>
        </w:rPr>
      </w:pPr>
      <w:r>
        <w:rPr>
          <w:lang w:val="en-GB"/>
        </w:rPr>
        <w:t>Need to update .Net framework to 4.6.2</w:t>
      </w:r>
    </w:p>
    <w:p w:rsidR="00AC1A29" w:rsidRDefault="00BB5451" w:rsidP="00BB5451">
      <w:pPr>
        <w:pStyle w:val="Heading1"/>
        <w:rPr>
          <w:lang w:val="en-GB"/>
        </w:rPr>
      </w:pPr>
      <w:r>
        <w:rPr>
          <w:lang w:val="en-GB"/>
        </w:rPr>
        <w:t>Module 2</w:t>
      </w:r>
    </w:p>
    <w:p w:rsidR="00BB5451" w:rsidRDefault="00BB5451" w:rsidP="00BB5451">
      <w:pPr>
        <w:pStyle w:val="Heading2"/>
        <w:rPr>
          <w:lang w:val="en-GB"/>
        </w:rPr>
      </w:pPr>
      <w:r>
        <w:rPr>
          <w:lang w:val="en-GB"/>
        </w:rPr>
        <w:t>Slide 5</w:t>
      </w:r>
    </w:p>
    <w:p w:rsidR="00BB5451" w:rsidRDefault="00BB5451" w:rsidP="00BB5451">
      <w:pPr>
        <w:rPr>
          <w:lang w:val="en-GB"/>
        </w:rPr>
      </w:pPr>
      <w:r>
        <w:rPr>
          <w:lang w:val="en-GB"/>
        </w:rPr>
        <w:t xml:space="preserve">Need to make very clear that the preferred way to reference SDK DLLs is to use </w:t>
      </w:r>
      <w:proofErr w:type="spellStart"/>
      <w:r>
        <w:rPr>
          <w:lang w:val="en-GB"/>
        </w:rPr>
        <w:t>nuget</w:t>
      </w:r>
      <w:proofErr w:type="spellEnd"/>
      <w:r>
        <w:rPr>
          <w:lang w:val="en-GB"/>
        </w:rPr>
        <w:t>.</w:t>
      </w:r>
    </w:p>
    <w:p w:rsidR="00BB5451" w:rsidRDefault="00BB5451" w:rsidP="00BB5451">
      <w:pPr>
        <w:rPr>
          <w:lang w:val="en-GB"/>
        </w:rPr>
      </w:pPr>
      <w:r>
        <w:rPr>
          <w:lang w:val="en-GB"/>
        </w:rPr>
        <w:t>Referencing .</w:t>
      </w:r>
      <w:proofErr w:type="spellStart"/>
      <w:r>
        <w:rPr>
          <w:lang w:val="en-GB"/>
        </w:rPr>
        <w:t>dlls</w:t>
      </w:r>
      <w:proofErr w:type="spellEnd"/>
      <w:r>
        <w:rPr>
          <w:lang w:val="en-GB"/>
        </w:rPr>
        <w:t xml:space="preserve"> </w:t>
      </w:r>
      <w:r w:rsidR="002E1B3C">
        <w:rPr>
          <w:lang w:val="en-GB"/>
        </w:rPr>
        <w:t xml:space="preserve">directly </w:t>
      </w:r>
      <w:r>
        <w:rPr>
          <w:lang w:val="en-GB"/>
        </w:rPr>
        <w:t>in the SDK is poor practice and strongly deprecated.</w:t>
      </w:r>
    </w:p>
    <w:p w:rsidR="00BB5451" w:rsidRDefault="002E1B3C" w:rsidP="002E1B3C">
      <w:pPr>
        <w:pStyle w:val="Heading2"/>
        <w:rPr>
          <w:lang w:val="en-GB"/>
        </w:rPr>
      </w:pPr>
      <w:r>
        <w:rPr>
          <w:lang w:val="en-GB"/>
        </w:rPr>
        <w:t>Slide 11</w:t>
      </w:r>
    </w:p>
    <w:p w:rsidR="002832E0" w:rsidRDefault="002E1B3C" w:rsidP="002E1B3C">
      <w:pPr>
        <w:rPr>
          <w:lang w:val="en-GB"/>
        </w:rPr>
      </w:pPr>
      <w:r>
        <w:rPr>
          <w:lang w:val="en-GB"/>
        </w:rPr>
        <w:t xml:space="preserve">Need to reference the </w:t>
      </w:r>
      <w:proofErr w:type="spellStart"/>
      <w:proofErr w:type="gramStart"/>
      <w:r>
        <w:rPr>
          <w:lang w:val="en-GB"/>
        </w:rPr>
        <w:t>Microsoft.CrmSdk.XrmTooling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nuget</w:t>
      </w:r>
      <w:proofErr w:type="spellEnd"/>
      <w:r>
        <w:rPr>
          <w:lang w:val="en-GB"/>
        </w:rPr>
        <w:t xml:space="preserve"> </w:t>
      </w:r>
      <w:r w:rsidR="00EC2908">
        <w:rPr>
          <w:lang w:val="en-GB"/>
        </w:rPr>
        <w:t>packages.</w:t>
      </w:r>
    </w:p>
    <w:p w:rsidR="002E1B3C" w:rsidRDefault="002832E0" w:rsidP="002832E0">
      <w:pPr>
        <w:pStyle w:val="Heading2"/>
        <w:rPr>
          <w:lang w:val="en-GB"/>
        </w:rPr>
      </w:pPr>
      <w:r>
        <w:rPr>
          <w:lang w:val="en-GB"/>
        </w:rPr>
        <w:t>Module 2 Lab A.</w:t>
      </w:r>
    </w:p>
    <w:p w:rsidR="002832E0" w:rsidRDefault="002832E0" w:rsidP="002832E0">
      <w:pPr>
        <w:rPr>
          <w:lang w:val="en-GB"/>
        </w:rPr>
      </w:pPr>
      <w:r>
        <w:rPr>
          <w:lang w:val="en-GB"/>
        </w:rPr>
        <w:t xml:space="preserve">Page 7, point 3. Do not tell trainees to add hard references to Microsoft.Xrm.SDK.dll They should be adding a reference to the </w:t>
      </w:r>
      <w:proofErr w:type="spellStart"/>
      <w:r>
        <w:rPr>
          <w:lang w:val="en-GB"/>
        </w:rPr>
        <w:t>Nuget</w:t>
      </w:r>
      <w:proofErr w:type="spellEnd"/>
      <w:r>
        <w:rPr>
          <w:lang w:val="en-GB"/>
        </w:rPr>
        <w:t xml:space="preserve"> package </w:t>
      </w:r>
      <w:proofErr w:type="spellStart"/>
      <w:proofErr w:type="gramStart"/>
      <w:r>
        <w:rPr>
          <w:lang w:val="en-GB"/>
        </w:rPr>
        <w:t>Microsoft.CrmSdk.coreAssemblies</w:t>
      </w:r>
      <w:proofErr w:type="spellEnd"/>
      <w:proofErr w:type="gramEnd"/>
      <w:r>
        <w:rPr>
          <w:lang w:val="en-GB"/>
        </w:rPr>
        <w:t>.</w:t>
      </w:r>
    </w:p>
    <w:p w:rsidR="002832E0" w:rsidRDefault="000F7621" w:rsidP="000F7621">
      <w:pPr>
        <w:pStyle w:val="Heading2"/>
        <w:rPr>
          <w:lang w:val="en-GB"/>
        </w:rPr>
      </w:pPr>
      <w:r>
        <w:rPr>
          <w:lang w:val="en-GB"/>
        </w:rPr>
        <w:t>Module 2 Lab B.</w:t>
      </w:r>
    </w:p>
    <w:p w:rsidR="000F7621" w:rsidRDefault="000F7621" w:rsidP="002832E0">
      <w:pPr>
        <w:rPr>
          <w:lang w:val="en-GB"/>
        </w:rPr>
      </w:pPr>
      <w:r>
        <w:rPr>
          <w:lang w:val="en-GB"/>
        </w:rPr>
        <w:t xml:space="preserve">Page 1 point 3. Do not explicitly reference SKD files. Use </w:t>
      </w:r>
      <w:proofErr w:type="spellStart"/>
      <w:r>
        <w:rPr>
          <w:lang w:val="en-GB"/>
        </w:rPr>
        <w:t>nuget</w:t>
      </w:r>
      <w:proofErr w:type="spellEnd"/>
      <w:r>
        <w:rPr>
          <w:lang w:val="en-GB"/>
        </w:rPr>
        <w:t xml:space="preserve"> to reference </w:t>
      </w:r>
      <w:proofErr w:type="spellStart"/>
      <w:proofErr w:type="gramStart"/>
      <w:r>
        <w:rPr>
          <w:lang w:val="en-GB"/>
        </w:rPr>
        <w:t>Microsoft.CrmSdk.XrmToolinig.CoreAssembly</w:t>
      </w:r>
      <w:proofErr w:type="spellEnd"/>
      <w:proofErr w:type="gramEnd"/>
      <w:r>
        <w:rPr>
          <w:lang w:val="en-GB"/>
        </w:rPr>
        <w:t>.</w:t>
      </w:r>
    </w:p>
    <w:p w:rsidR="000F7621" w:rsidRDefault="000F7621" w:rsidP="000F7621">
      <w:pPr>
        <w:pStyle w:val="Heading2"/>
        <w:rPr>
          <w:lang w:val="en-GB"/>
        </w:rPr>
      </w:pPr>
      <w:r>
        <w:rPr>
          <w:lang w:val="en-GB"/>
        </w:rPr>
        <w:t>Slide 27</w:t>
      </w:r>
    </w:p>
    <w:p w:rsidR="000F7621" w:rsidRDefault="000F7621" w:rsidP="002832E0">
      <w:pPr>
        <w:rPr>
          <w:lang w:val="en-GB"/>
        </w:rPr>
      </w:pPr>
    </w:p>
    <w:p w:rsidR="000F7621" w:rsidRDefault="000F7621" w:rsidP="002832E0">
      <w:pPr>
        <w:rPr>
          <w:lang w:val="en-GB"/>
        </w:rPr>
      </w:pPr>
      <w:r>
        <w:rPr>
          <w:lang w:val="en-GB"/>
        </w:rPr>
        <w:t xml:space="preserve">Mention Late bound entities and use of </w:t>
      </w:r>
      <w:proofErr w:type="spellStart"/>
      <w:r>
        <w:rPr>
          <w:lang w:val="en-GB"/>
        </w:rPr>
        <w:t>GetAttributevalue</w:t>
      </w:r>
      <w:proofErr w:type="spellEnd"/>
      <w:r>
        <w:rPr>
          <w:lang w:val="en-GB"/>
        </w:rPr>
        <w:t>&lt;</w:t>
      </w:r>
      <w:proofErr w:type="gramStart"/>
      <w:r>
        <w:rPr>
          <w:lang w:val="en-GB"/>
        </w:rPr>
        <w:t>&gt;(</w:t>
      </w:r>
      <w:proofErr w:type="gramEnd"/>
      <w:r>
        <w:rPr>
          <w:lang w:val="en-GB"/>
        </w:rPr>
        <w:t>) to return typed values.</w:t>
      </w:r>
    </w:p>
    <w:p w:rsidR="00493594" w:rsidRDefault="00493594" w:rsidP="00493594">
      <w:pPr>
        <w:pStyle w:val="Heading2"/>
        <w:rPr>
          <w:lang w:val="en-GB"/>
        </w:rPr>
      </w:pPr>
      <w:r>
        <w:rPr>
          <w:lang w:val="en-GB"/>
        </w:rPr>
        <w:t>Slide 31</w:t>
      </w:r>
    </w:p>
    <w:p w:rsidR="00493594" w:rsidRPr="00493594" w:rsidRDefault="00493594" w:rsidP="00493594">
      <w:pPr>
        <w:rPr>
          <w:lang w:val="en-GB"/>
        </w:rPr>
      </w:pPr>
      <w:r>
        <w:rPr>
          <w:lang w:val="en-GB"/>
        </w:rPr>
        <w:t>Says that the example uses Late binding when it uses Early binding.</w:t>
      </w:r>
    </w:p>
    <w:p w:rsidR="00EB26CE" w:rsidRDefault="00EB26CE" w:rsidP="002E1B3C">
      <w:pPr>
        <w:rPr>
          <w:lang w:val="en-GB"/>
        </w:rPr>
      </w:pPr>
    </w:p>
    <w:p w:rsidR="00A9690A" w:rsidRPr="002E1B3C" w:rsidRDefault="00A9690A" w:rsidP="002E1B3C">
      <w:pPr>
        <w:rPr>
          <w:lang w:val="en-GB"/>
        </w:rPr>
      </w:pPr>
    </w:p>
    <w:sectPr w:rsidR="00A9690A" w:rsidRPr="002E1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7A3"/>
    <w:rsid w:val="000F7621"/>
    <w:rsid w:val="002377E8"/>
    <w:rsid w:val="002832E0"/>
    <w:rsid w:val="002E1B3C"/>
    <w:rsid w:val="003231E3"/>
    <w:rsid w:val="003E5EA3"/>
    <w:rsid w:val="00493594"/>
    <w:rsid w:val="004A19C8"/>
    <w:rsid w:val="004A3969"/>
    <w:rsid w:val="00532C54"/>
    <w:rsid w:val="006F5A97"/>
    <w:rsid w:val="00821A74"/>
    <w:rsid w:val="00896470"/>
    <w:rsid w:val="00954F49"/>
    <w:rsid w:val="00997537"/>
    <w:rsid w:val="009D67D8"/>
    <w:rsid w:val="00A9690A"/>
    <w:rsid w:val="00AC1A29"/>
    <w:rsid w:val="00AC2D3C"/>
    <w:rsid w:val="00AD13A5"/>
    <w:rsid w:val="00B019B4"/>
    <w:rsid w:val="00BB5451"/>
    <w:rsid w:val="00C317A3"/>
    <w:rsid w:val="00D441B6"/>
    <w:rsid w:val="00EB26CE"/>
    <w:rsid w:val="00EC2908"/>
    <w:rsid w:val="00F0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A0E8"/>
  <w15:chartTrackingRefBased/>
  <w15:docId w15:val="{098BB002-6FE2-41A3-9C90-BDEEC4A9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9C8"/>
    <w:pPr>
      <w:spacing w:after="160" w:line="259" w:lineRule="auto"/>
    </w:pPr>
    <w:rPr>
      <w:rFonts w:ascii="Franklin Gothic Book" w:hAnsi="Franklin Gothic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A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1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1A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Beers and Anglo American Group of Companies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Roger</dc:creator>
  <cp:keywords/>
  <dc:description/>
  <cp:lastModifiedBy>Admin</cp:lastModifiedBy>
  <cp:revision>11</cp:revision>
  <dcterms:created xsi:type="dcterms:W3CDTF">2019-01-10T16:40:00Z</dcterms:created>
  <dcterms:modified xsi:type="dcterms:W3CDTF">2019-01-17T18:22:00Z</dcterms:modified>
</cp:coreProperties>
</file>