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 Jardim Silencioso</w:t>
      </w:r>
    </w:p>
    <w:p>
      <w:r>
        <w:t>Por Ana Clara Mendes</w:t>
      </w:r>
    </w:p>
    <w:p>
      <w:r>
        <w:t>Esta e uma breve introducao ao livro de exemplo, escrita para testar a formatacao automatica.</w:t>
      </w:r>
    </w:p>
    <w:p>
      <w:r>
        <w:t>Capitulo 1: O Despertar</w:t>
      </w:r>
    </w:p>
    <w:p>
      <w:r>
        <w:t>Naquela manha, a luz atravessava as cortinas de linho como se o dia quisesse conversar com a casa. Maria abriu os olhos e escutou o silencio do jardim.</w:t>
      </w:r>
    </w:p>
    <w:p>
      <w:r>
        <w:t>Havia algo diferente no ar: um perfume de terra molhada e flor de laranjeira que nao estava la na vespera.</w:t>
      </w:r>
    </w:p>
    <w:p>
      <w:r>
        <w:t>Capitulo 2: As Cartas</w:t>
      </w:r>
    </w:p>
    <w:p>
      <w:r>
        <w:t>Entre os livros da estante, encontrou um envelope amarelado. Dentro, tres cartas sem remetente, escritas com tinta azul desbotada.</w:t>
      </w:r>
    </w:p>
    <w:p>
      <w:r>
        <w:t>Cada pagina revelava um pedaco de uma historia que ela ainda nao conhecia, mas que parecia pertencer ao seu sangue.</w:t>
      </w:r>
    </w:p>
    <w:p>
      <w:r>
        <w:t>Capitulo 3: O Encontro</w:t>
      </w:r>
    </w:p>
    <w:p>
      <w:r>
        <w:t>No fim da tarde, uma figura apareceu alem do portao. Nao era um estranho completo — era o eco de uma memoria antiga.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