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spacing w:lineRule="auto" w:line="276" w:before="0" w:after="113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outline w:val="false"/>
          <w:color w:val="2A6099"/>
          <w:spacing w:val="40"/>
          <w:sz w:val="36"/>
          <w:szCs w:val="36"/>
          <w:u w:val="none"/>
          <w:lang w:val="en-US"/>
        </w:rPr>
        <w:t>Rogerio Vaz</w:t>
      </w:r>
    </w:p>
    <w:p>
      <w:pPr>
        <w:pStyle w:val="BodyText"/>
        <w:spacing w:lineRule="auto" w:line="240" w:before="113" w:after="113"/>
        <w:jc w:val="center"/>
        <w:rPr>
          <w:rStyle w:val="Strong"/>
          <w:rFonts w:ascii="Liberation Serif" w:hAnsi="Liberation Serif" w:eastAsia="Arial Unicode MS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</w:pPr>
      <w:r>
        <w:rPr>
          <w:rStyle w:val="Strong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Project Manager | Technology &amp; Software Delivery | Agile &amp; Hybrid</w:t>
      </w:r>
    </w:p>
    <w:p>
      <w:pPr>
        <w:pStyle w:val="BodyText"/>
        <w:spacing w:lineRule="auto" w:line="240" w:before="113" w:after="113"/>
        <w:jc w:val="center"/>
        <w:rPr/>
      </w:pPr>
      <w:r>
        <w:rPr>
          <w:rFonts w:ascii="Liberation Serif" w:hAnsi="Liberation Serif"/>
          <w:outline w:val="false"/>
          <w:color w:val="auto"/>
          <w:sz w:val="20"/>
          <w:szCs w:val="20"/>
          <w:u w:val="none"/>
        </w:rPr>
        <w:t xml:space="preserve">0792-2256333  | </w:t>
      </w:r>
      <w:hyperlink r:id="rId2">
        <w:r>
          <w:rPr>
            <w:rStyle w:val="Hyperlink"/>
            <w:rFonts w:ascii="Liberation Serif" w:hAnsi="Liberation Serif"/>
            <w:sz w:val="20"/>
            <w:szCs w:val="20"/>
          </w:rPr>
          <w:t>rogeriorvaz@gmail.com</w:t>
        </w:r>
      </w:hyperlink>
      <w:r>
        <w:rPr>
          <w:rStyle w:val="Hyperlink"/>
          <w:rFonts w:ascii="Liberation Serif" w:hAnsi="Liberation Serif"/>
          <w:outline w:val="false"/>
          <w:color w:val="auto"/>
          <w:sz w:val="20"/>
          <w:szCs w:val="20"/>
          <w:u w:val="none"/>
          <w:lang w:val="it-IT"/>
        </w:rPr>
        <w:t xml:space="preserve"> | </w:t>
      </w:r>
      <w:r>
        <w:rPr>
          <w:rStyle w:val="Hyperlink"/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0"/>
          <w:sz w:val="20"/>
          <w:szCs w:val="20"/>
          <w:u w:val="none"/>
          <w:vertAlign w:val="baseline"/>
          <w:lang w:val="en-US"/>
        </w:rPr>
        <w:t xml:space="preserve">British Citizen | Eligible for UK Security Vetting | </w:t>
      </w:r>
      <w:hyperlink r:id="rId3">
        <w:r>
          <w:rPr>
            <w:rStyle w:val="Hyperlink"/>
            <w:rFonts w:ascii="Liberation Serif" w:hAnsi="Liberation Serif"/>
            <w:sz w:val="20"/>
            <w:szCs w:val="20"/>
          </w:rPr>
          <w:t>Linkedin</w:t>
        </w:r>
      </w:hyperlink>
    </w:p>
    <w:p>
      <w:pPr>
        <w:pStyle w:val="BodyText"/>
        <w:widowControl/>
        <w:suppressAutoHyphens w:val="false"/>
        <w:overflowPunct w:val="false"/>
        <w:bidi w:val="0"/>
        <w:spacing w:lineRule="auto" w:line="240" w:before="0" w:after="57"/>
        <w:ind w:hanging="0" w:left="0" w:right="0"/>
        <w:jc w:val="both"/>
        <w:rPr>
          <w:b w:val="false"/>
          <w:bCs w:val="false"/>
        </w:rPr>
      </w:pPr>
      <w:r>
        <w:rPr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 xml:space="preserve">Project Manager and technology delivery professional with 20+ years' experience delivering software and technology projects from initiation through development, testing, release and production. Experienced managing </w:t>
      </w:r>
      <w:r>
        <w:rPr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 xml:space="preserve">scope, requirements, plans, resources, budgets, risks, dependencies, suppliers and stakeholder expectations </w:t>
      </w:r>
      <w:r>
        <w:rPr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 xml:space="preserve">across multiple concurrent projects and workstreams. Strong technical background enables effective collaboration with engineering and technology teams, while experience across </w:t>
      </w:r>
      <w:r>
        <w:rPr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Agile, Scrum, SAFe and structured delivery</w:t>
      </w:r>
      <w:r>
        <w:rPr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 xml:space="preserve"> provides flexibility across different project environments. Currently </w:t>
      </w:r>
      <w:r>
        <w:rPr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preparing for PRINCE2 Foundation and Practitioner</w:t>
      </w:r>
      <w:r>
        <w:rPr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.</w:t>
      </w:r>
    </w:p>
    <w:p>
      <w:pPr>
        <w:pStyle w:val="Heading2"/>
        <w:numPr>
          <w:ilvl w:val="1"/>
          <w:numId w:val="3"/>
        </w:numPr>
        <w:spacing w:lineRule="auto" w:line="240" w:before="0" w:after="57"/>
        <w:ind w:hanging="0" w:left="0" w:right="0"/>
        <w:jc w:val="center"/>
        <w:rPr/>
      </w:pP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-1"/>
          <w:w w:val="100"/>
          <w:kern w:val="0"/>
          <w:position w:val="0"/>
          <w:sz w:val="24"/>
          <w:sz w:val="24"/>
          <w:szCs w:val="24"/>
          <w:u w:val="none"/>
          <w:vertAlign w:val="baseline"/>
          <w:lang w:val="de-DE"/>
        </w:rPr>
        <w:t>KEY ACHIEVEMENTS</w:t>
      </w:r>
    </w:p>
    <w:p>
      <w:pPr>
        <w:pStyle w:val="BodyText"/>
        <w:pageBreakBefore w:val="false"/>
        <w:numPr>
          <w:ilvl w:val="0"/>
          <w:numId w:val="1"/>
        </w:numPr>
        <w:spacing w:before="0" w:after="57"/>
        <w:rPr/>
      </w:pP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 xml:space="preserve">Managed approximately </w:t>
      </w:r>
      <w:r>
        <w:rPr>
          <w:rStyle w:val="Strong"/>
          <w:rFonts w:eastAsia="Arial Unicode MS" w:cs="Arial Unicode MS" w:ascii="Liberation Serif" w:hAnsi="Liberation Serif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£1M of annual technology expenditure</w:t>
      </w: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 xml:space="preserve"> across outsourced development, DevOps and infrastructure suppliers, balancing delivery, operational and commercial commitments.</w:t>
      </w:r>
    </w:p>
    <w:p>
      <w:pPr>
        <w:pStyle w:val="BodyText"/>
        <w:numPr>
          <w:ilvl w:val="0"/>
          <w:numId w:val="1"/>
        </w:numPr>
        <w:spacing w:before="0" w:after="0"/>
        <w:rPr/>
      </w:pPr>
      <w:r>
        <w:rPr>
          <w:rFonts w:ascii="Liberation Serif" w:hAnsi="Liberation Serif"/>
          <w:sz w:val="22"/>
          <w:szCs w:val="22"/>
        </w:rPr>
        <w:t xml:space="preserve">Improved </w:t>
      </w:r>
      <w:r>
        <w:rPr>
          <w:rStyle w:val="Strong"/>
          <w:rFonts w:ascii="Liberation Serif" w:hAnsi="Liberation Serif"/>
          <w:sz w:val="22"/>
          <w:szCs w:val="22"/>
        </w:rPr>
        <w:t>delivery productivity and predictability by approximately 20–30%</w:t>
      </w:r>
      <w:r>
        <w:rPr>
          <w:rFonts w:ascii="Liberation Serif" w:hAnsi="Liberation Serif"/>
          <w:sz w:val="22"/>
          <w:szCs w:val="22"/>
        </w:rPr>
        <w:t xml:space="preserve"> through Agile ways of working, improved planning, collaboration and delivery controls.</w:t>
      </w:r>
    </w:p>
    <w:p>
      <w:pPr>
        <w:pStyle w:val="BodyText"/>
        <w:numPr>
          <w:ilvl w:val="0"/>
          <w:numId w:val="1"/>
        </w:numPr>
        <w:spacing w:before="0" w:after="0"/>
        <w:rPr/>
      </w:pPr>
      <w:r>
        <w:rPr>
          <w:rFonts w:ascii="Liberation Serif" w:hAnsi="Liberation Serif"/>
          <w:sz w:val="22"/>
          <w:szCs w:val="22"/>
        </w:rPr>
        <w:t xml:space="preserve">Increased </w:t>
      </w:r>
      <w:r>
        <w:rPr>
          <w:rStyle w:val="Strong"/>
          <w:rFonts w:ascii="Liberation Serif" w:hAnsi="Liberation Serif"/>
          <w:sz w:val="22"/>
          <w:szCs w:val="22"/>
        </w:rPr>
        <w:t>deployment frequency by approximately 50%</w:t>
      </w:r>
      <w:r>
        <w:rPr>
          <w:rFonts w:ascii="Liberation Serif" w:hAnsi="Liberation Serif"/>
          <w:sz w:val="22"/>
          <w:szCs w:val="22"/>
        </w:rPr>
        <w:t xml:space="preserve">, reduced </w:t>
      </w:r>
      <w:r>
        <w:rPr>
          <w:rStyle w:val="Strong"/>
          <w:rFonts w:ascii="Liberation Serif" w:hAnsi="Liberation Serif"/>
          <w:sz w:val="22"/>
          <w:szCs w:val="22"/>
        </w:rPr>
        <w:t>lead time by approximately 40%</w:t>
      </w:r>
      <w:r>
        <w:rPr>
          <w:rFonts w:ascii="Liberation Serif" w:hAnsi="Liberation Serif"/>
          <w:sz w:val="22"/>
          <w:szCs w:val="22"/>
        </w:rPr>
        <w:t xml:space="preserve"> and reduced </w:t>
      </w:r>
      <w:r>
        <w:rPr>
          <w:rStyle w:val="Strong"/>
          <w:rFonts w:ascii="Liberation Serif" w:hAnsi="Liberation Serif"/>
          <w:sz w:val="22"/>
          <w:szCs w:val="22"/>
        </w:rPr>
        <w:t>change failure rate by approximately 25%</w:t>
      </w:r>
      <w:r>
        <w:rPr>
          <w:rFonts w:ascii="Liberation Serif" w:hAnsi="Liberation Serif"/>
          <w:sz w:val="22"/>
          <w:szCs w:val="22"/>
        </w:rPr>
        <w:t xml:space="preserve"> through improved delivery and release practices using DORA and Flow Metrics.</w:t>
      </w:r>
    </w:p>
    <w:p>
      <w:pPr>
        <w:pStyle w:val="BodyText"/>
        <w:numPr>
          <w:ilvl w:val="0"/>
          <w:numId w:val="1"/>
        </w:numPr>
        <w:spacing w:before="0" w:after="0"/>
        <w:rPr/>
      </w:pPr>
      <w:r>
        <w:rPr>
          <w:rFonts w:ascii="Liberation Serif" w:hAnsi="Liberation Serif"/>
          <w:sz w:val="22"/>
          <w:szCs w:val="22"/>
        </w:rPr>
        <w:t xml:space="preserve">Led technology delivery across a national SaaS platform supporting </w:t>
      </w:r>
      <w:r>
        <w:rPr>
          <w:rStyle w:val="Strong"/>
          <w:rFonts w:ascii="Liberation Serif" w:hAnsi="Liberation Serif"/>
          <w:sz w:val="22"/>
          <w:szCs w:val="22"/>
        </w:rPr>
        <w:t>180+ UK police forces, local authorities, safeguarding and community-safety organisations</w:t>
      </w:r>
      <w:r>
        <w:rPr>
          <w:rFonts w:ascii="Liberation Serif" w:hAnsi="Liberation Serif"/>
          <w:sz w:val="22"/>
          <w:szCs w:val="22"/>
        </w:rPr>
        <w:t>, coordinating Product, Engineering and technology teams.</w:t>
      </w:r>
    </w:p>
    <w:p>
      <w:pPr>
        <w:pStyle w:val="BodyText"/>
        <w:numPr>
          <w:ilvl w:val="0"/>
          <w:numId w:val="1"/>
        </w:numPr>
        <w:rPr/>
      </w:pPr>
      <w:r>
        <w:rPr>
          <w:rFonts w:ascii="Liberation Serif" w:hAnsi="Liberation Serif"/>
          <w:sz w:val="22"/>
          <w:szCs w:val="22"/>
        </w:rPr>
        <w:t xml:space="preserve">Led delivery across </w:t>
      </w:r>
      <w:r>
        <w:rPr>
          <w:rStyle w:val="Strong"/>
          <w:rFonts w:ascii="Liberation Serif" w:hAnsi="Liberation Serif"/>
          <w:sz w:val="22"/>
          <w:szCs w:val="22"/>
        </w:rPr>
        <w:t>60+ concurrent software projects</w:t>
      </w:r>
      <w:r>
        <w:rPr>
          <w:rFonts w:ascii="Liberation Serif" w:hAnsi="Liberation Serif"/>
          <w:sz w:val="22"/>
          <w:szCs w:val="22"/>
        </w:rPr>
        <w:t xml:space="preserve"> at Pixel Labs, coordinating developers, QA, infrastructure teams and customers across multiple priorities and schedules.</w:t>
      </w:r>
    </w:p>
    <w:p>
      <w:p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516" w:right="618" w:gutter="0" w:header="0" w:top="510" w:footer="0" w:bottom="51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"/>
        <w:spacing w:before="113" w:after="113"/>
        <w:ind w:hanging="0" w:left="170" w:right="0"/>
        <w:jc w:val="center"/>
        <w:rPr/>
      </w:pPr>
      <w:r>
        <w:rPr>
          <w:rStyle w:val="None"/>
          <w:rFonts w:ascii="Liberation Serif" w:hAnsi="Liberation Serif"/>
          <w:b/>
          <w:bCs/>
          <w:outline w:val="false"/>
          <w:color w:val="2A6099"/>
          <w:spacing w:val="-1"/>
          <w:sz w:val="24"/>
          <w:szCs w:val="24"/>
          <w:u w:val="none"/>
          <w:lang w:val="de-DE"/>
        </w:rPr>
        <w:t>PROFESSIONAL EXPERIENCE</w:t>
      </w:r>
    </w:p>
    <w:p>
      <w:pPr>
        <w:pStyle w:val="BodyText"/>
        <w:pageBreakBefore w:val="false"/>
        <w:spacing w:lineRule="auto" w:line="240" w:before="0" w:after="113"/>
        <w:rPr/>
      </w:pPr>
      <w:r>
        <w:rPr>
          <w:rStyle w:val="Strong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vertAlign w:val="baseline"/>
          <w:lang w:val="en-US"/>
        </w:rPr>
        <w:t>Professional Development &amp; Independent Technology Work |</w:t>
      </w:r>
      <w:r>
        <w:rPr>
          <w:rStyle w:val="None"/>
          <w:rFonts w:ascii="Liberation Serif" w:hAnsi="Liberation Serif"/>
          <w:b/>
          <w:bCs/>
          <w:outline w:val="false"/>
          <w:color w:val="2A6099"/>
          <w:spacing w:val="-1"/>
          <w:sz w:val="24"/>
          <w:szCs w:val="24"/>
          <w:u w:val="none"/>
          <w:lang w:val="de-DE"/>
        </w:rPr>
        <w:t xml:space="preserve"> </w:t>
        <w:tab/>
        <w:t xml:space="preserve">    </w:t>
      </w:r>
      <w:r>
        <w:rPr>
          <w:rStyle w:val="None"/>
          <w:rFonts w:ascii="Liberation Serif" w:hAnsi="Liberation Serif"/>
          <w:b w:val="false"/>
          <w:bCs w:val="false"/>
          <w:outline w:val="false"/>
          <w:color w:val="2A6099"/>
          <w:spacing w:val="-1"/>
          <w:sz w:val="24"/>
          <w:szCs w:val="24"/>
          <w:u w:val="none"/>
          <w:lang w:val="de-DE"/>
        </w:rPr>
        <w:t xml:space="preserve"> </w:t>
        <w:tab/>
        <w:tab/>
        <w:tab/>
        <w:t xml:space="preserve">        </w:t>
      </w:r>
      <w:r>
        <w:rPr>
          <w:rStyle w:val="None"/>
          <w:rFonts w:ascii="Liberation Serif" w:hAnsi="Liberation Serif"/>
          <w:b w:val="false"/>
          <w:bCs w:val="false"/>
          <w:outline w:val="false"/>
          <w:color w:val="2A6099"/>
          <w:spacing w:val="-1"/>
          <w:sz w:val="22"/>
          <w:szCs w:val="22"/>
          <w:u w:val="none"/>
          <w:lang w:val="de-DE"/>
        </w:rPr>
        <w:t>07/2025 to Present</w:t>
      </w:r>
    </w:p>
    <w:p>
      <w:pPr>
        <w:pStyle w:val="BodyText"/>
        <w:widowControl/>
        <w:tabs>
          <w:tab w:val="clear" w:pos="720"/>
        </w:tabs>
        <w:suppressAutoHyphens w:val="false"/>
        <w:overflowPunct w:val="true"/>
        <w:bidi w:val="0"/>
        <w:spacing w:lineRule="auto" w:line="240" w:before="0" w:after="57"/>
        <w:ind w:hanging="0" w:left="0" w:right="0"/>
        <w:jc w:val="both"/>
        <w:rPr/>
      </w:pPr>
      <w:r>
        <w:rPr>
          <w:rStyle w:val="None"/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Focused on Agile, Lean and flow-based delivery, technology architecture and modern software engineering practices. Preparing for PRINCE2 Foundation and Practitioner and exploring AI-assisted tools for delivery, analysis and documentation.</w:t>
      </w:r>
    </w:p>
    <w:p>
      <w:pPr>
        <w:pStyle w:val="BodyText"/>
        <w:spacing w:lineRule="auto" w:line="240" w:before="57" w:after="113"/>
        <w:rPr/>
      </w:pPr>
      <w:r>
        <w:rPr>
          <w:rStyle w:val="Strong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vertAlign w:val="baseline"/>
          <w:lang w:val="en-US"/>
        </w:rPr>
        <w:t xml:space="preserve">Senior Delivery Manager / Technology Lead | Customer Success Lead, </w:t>
      </w:r>
      <w:r>
        <w:rPr>
          <w:rStyle w:val="None"/>
          <w:rFonts w:ascii="Liberation Serif" w:hAnsi="Liberation Serif"/>
          <w:b/>
          <w:bCs/>
          <w:color w:val="2A6099"/>
          <w:sz w:val="24"/>
          <w:szCs w:val="24"/>
          <w:u w:val="none"/>
        </w:rPr>
        <w:t xml:space="preserve">N.S.E.P </w:t>
        <w:tab/>
        <w:t xml:space="preserve">    </w:t>
      </w:r>
      <w:r>
        <w:rPr>
          <w:rStyle w:val="None"/>
          <w:rFonts w:ascii="Liberation Serif" w:hAnsi="Liberation Serif"/>
          <w:b w:val="false"/>
          <w:bCs w:val="false"/>
          <w:color w:val="2A6099"/>
          <w:sz w:val="24"/>
          <w:szCs w:val="24"/>
          <w:u w:val="none"/>
        </w:rPr>
        <w:t xml:space="preserve">   </w:t>
      </w:r>
      <w:r>
        <w:rPr>
          <w:rStyle w:val="None"/>
          <w:rFonts w:ascii="Liberation Serif" w:hAnsi="Liberation Serif"/>
          <w:b w:val="false"/>
          <w:bCs w:val="false"/>
          <w:color w:val="2A6099"/>
          <w:sz w:val="22"/>
          <w:szCs w:val="22"/>
          <w:u w:val="none"/>
        </w:rPr>
        <w:t>06/2017 – 07/2025</w:t>
      </w:r>
    </w:p>
    <w:p>
      <w:pPr>
        <w:pStyle w:val="BodyText"/>
        <w:spacing w:before="170" w:after="113"/>
        <w:rPr/>
      </w:pPr>
      <w:r>
        <w:rPr>
          <w:rStyle w:val="None"/>
          <w:rFonts w:ascii="Liberation Serif" w:hAnsi="Liberation Serif"/>
          <w:b w:val="false"/>
          <w:bCs w:val="false"/>
          <w:color w:val="auto"/>
          <w:sz w:val="22"/>
          <w:szCs w:val="22"/>
          <w:u w:val="none"/>
        </w:rPr>
        <w:t>National multi-tenant SaaS platform supporting 180+ UK public-sector organisations and approximately 30,000 users, including police forces, local authorities and safeguarding/community-safety organisations.</w:t>
      </w:r>
    </w:p>
    <w:p>
      <w:pPr>
        <w:pStyle w:val="BodyText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</w:tabs>
        <w:suppressAutoHyphens w:val="false"/>
        <w:overflowPunct w:val="false"/>
        <w:bidi w:val="0"/>
        <w:spacing w:lineRule="auto" w:line="240" w:before="0" w:after="57"/>
        <w:jc w:val="both"/>
        <w:rPr>
          <w:rFonts w:ascii="Liberation Serif" w:hAnsi="Liberation Serif"/>
          <w:sz w:val="22"/>
          <w:szCs w:val="22"/>
        </w:rPr>
      </w:pPr>
      <w:r>
        <w:rPr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Led end-to-end technology delivery across Product, Engineering, QA, DevOps, Infrastructure and Data, coordinating multiple workstreams from requirements and planning through development, testing, release and production.</w:t>
      </w:r>
    </w:p>
    <w:p>
      <w:pPr>
        <w:pStyle w:val="BodyText"/>
        <w:numPr>
          <w:ilvl w:val="0"/>
          <w:numId w:val="1"/>
        </w:numPr>
        <w:spacing w:before="0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Owned delivery roadmaps and plans, defining priorities, milestones, dependencies, resource requirements and delivery expectations across concurrent technology initiatives.</w:t>
      </w:r>
    </w:p>
    <w:p>
      <w:pPr>
        <w:pStyle w:val="BodyText"/>
        <w:numPr>
          <w:ilvl w:val="0"/>
          <w:numId w:val="1"/>
        </w:numPr>
        <w:spacing w:before="0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Managed project risks, issues, dependencies and organisational blockers, developing mitigation plans and coordinating corrective actions with technical and business stakeholders.</w:t>
      </w:r>
    </w:p>
    <w:p>
      <w:pPr>
        <w:pStyle w:val="BodyText"/>
        <w:numPr>
          <w:ilvl w:val="0"/>
          <w:numId w:val="1"/>
        </w:numPr>
        <w:spacing w:before="0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Worked with senior stakeholders, Product Owners, customers and suppliers to clarify scope and requirements, communicate progress, resolve issues and support delivery decisions.</w:t>
      </w:r>
    </w:p>
    <w:p>
      <w:pPr>
        <w:pStyle w:val="BodyText"/>
        <w:numPr>
          <w:ilvl w:val="0"/>
          <w:numId w:val="1"/>
        </w:numPr>
        <w:spacing w:before="0" w:after="0"/>
        <w:rPr/>
      </w:pPr>
      <w:r>
        <w:rPr>
          <w:rFonts w:ascii="Liberation Serif" w:hAnsi="Liberation Serif"/>
          <w:sz w:val="22"/>
          <w:szCs w:val="22"/>
        </w:rPr>
        <w:t xml:space="preserve">Managed approximately </w:t>
      </w:r>
      <w:r>
        <w:rPr>
          <w:rStyle w:val="Strong"/>
          <w:rFonts w:ascii="Liberation Serif" w:hAnsi="Liberation Serif"/>
          <w:sz w:val="22"/>
          <w:szCs w:val="22"/>
        </w:rPr>
        <w:t>£1M of annual technology expenditure</w:t>
      </w:r>
      <w:r>
        <w:rPr>
          <w:rFonts w:ascii="Liberation Serif" w:hAnsi="Liberation Serif"/>
          <w:sz w:val="22"/>
          <w:szCs w:val="22"/>
        </w:rPr>
        <w:t xml:space="preserve"> across outsourced development, DevOps and infrastructure suppliers, including supplier performance, invoice validation, infrastructure requirements and contract management.</w:t>
      </w:r>
    </w:p>
    <w:p>
      <w:pPr>
        <w:pStyle w:val="BodyText"/>
        <w:numPr>
          <w:ilvl w:val="0"/>
          <w:numId w:val="1"/>
        </w:numPr>
        <w:spacing w:before="0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Coordinated development, QA, UAT and release activities, ensuring appropriate testing, deployment readiness, production validation, rollback planning and operational support.</w:t>
      </w:r>
    </w:p>
    <w:p>
      <w:pPr>
        <w:pStyle w:val="BodyText"/>
        <w:numPr>
          <w:ilvl w:val="0"/>
          <w:numId w:val="1"/>
        </w:numPr>
        <w:spacing w:before="0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Used Jira reporting, delivery forecasting, DORA metrics and Flow Metrics to track progress, identify constraints and improve delivery predictability and performance.</w:t>
      </w:r>
    </w:p>
    <w:p>
      <w:pPr>
        <w:pStyle w:val="BodyText"/>
        <w:numPr>
          <w:ilvl w:val="0"/>
          <w:numId w:val="1"/>
        </w:numPr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Led Agile and SAFe-aligned delivery practices while adapting delivery approaches to project requirements, organisational constraints and stakeholder needs.</w:t>
      </w:r>
    </w:p>
    <w:p>
      <w:pPr>
        <w:pStyle w:val="Body"/>
        <w:spacing w:lineRule="auto" w:line="240" w:before="57" w:after="57"/>
        <w:rPr/>
      </w:pPr>
      <w:r>
        <w:rPr>
          <w:rStyle w:val="None"/>
          <w:rFonts w:ascii="Liberation Serif" w:hAnsi="Liberation Serif"/>
          <w:b/>
          <w:bCs/>
          <w:color w:val="2A6099"/>
          <w:sz w:val="24"/>
          <w:szCs w:val="24"/>
          <w:u w:val="none"/>
        </w:rPr>
        <w:t xml:space="preserve">Team Lead </w:t>
      </w: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>/ Technical Project Lead, Pi</w:t>
      </w:r>
      <w:r>
        <w:rPr>
          <w:rStyle w:val="None"/>
          <w:rFonts w:ascii="Liberation Serif" w:hAnsi="Liberation Serif"/>
          <w:b/>
          <w:bCs/>
          <w:color w:val="2A6099"/>
          <w:sz w:val="24"/>
          <w:szCs w:val="24"/>
          <w:u w:val="none"/>
        </w:rPr>
        <w:t xml:space="preserve">xel Labs. </w:t>
        <w:tab/>
        <w:tab/>
        <w:t xml:space="preserve"> </w:t>
        <w:tab/>
        <w:t xml:space="preserve">                </w:t>
        <w:tab/>
        <w:t xml:space="preserve">        </w:t>
      </w:r>
      <w:r>
        <w:rPr>
          <w:rStyle w:val="None"/>
          <w:rFonts w:ascii="Liberation Serif" w:hAnsi="Liberation Serif"/>
          <w:b w:val="false"/>
          <w:bCs w:val="false"/>
          <w:color w:val="2A6099"/>
          <w:sz w:val="22"/>
          <w:szCs w:val="22"/>
          <w:u w:val="none"/>
        </w:rPr>
        <w:t>06/2016 - 05/2017</w:t>
      </w:r>
    </w:p>
    <w:p>
      <w:pPr>
        <w:pStyle w:val="BodyText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suppressAutoHyphens w:val="false"/>
        <w:bidi w:val="0"/>
        <w:spacing w:lineRule="auto" w:line="240" w:before="0" w:after="57"/>
        <w:jc w:val="both"/>
        <w:rPr/>
      </w:pP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 xml:space="preserve">Led delivery across </w:t>
      </w:r>
      <w:r>
        <w:rPr>
          <w:rStyle w:val="Strong"/>
          <w:rFonts w:eastAsia="Arial Unicode MS" w:cs="Arial Unicode MS" w:ascii="Liberation Serif" w:hAnsi="Liberation Serif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more than 60 concurrent software projects</w:t>
      </w: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, coordinating developers, QA, infrastructure and customer stakeholders.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jc w:val="both"/>
        <w:rPr/>
      </w:pPr>
      <w:r>
        <w:rPr>
          <w:rFonts w:ascii="Liberation Serif" w:hAnsi="Liberation Serif"/>
          <w:sz w:val="22"/>
          <w:szCs w:val="22"/>
        </w:rPr>
        <w:t xml:space="preserve">Managed </w:t>
      </w:r>
      <w:r>
        <w:rPr>
          <w:rStyle w:val="Strong"/>
          <w:rFonts w:ascii="Liberation Serif" w:hAnsi="Liberation Serif"/>
          <w:sz w:val="22"/>
          <w:szCs w:val="22"/>
        </w:rPr>
        <w:t>project priorities, delivery activities, technical dependencies and customer commitments</w:t>
      </w:r>
      <w:r>
        <w:rPr>
          <w:rFonts w:ascii="Liberation Serif" w:hAnsi="Liberation Serif"/>
          <w:sz w:val="22"/>
          <w:szCs w:val="22"/>
        </w:rPr>
        <w:t xml:space="preserve"> across multiple concurrent workstreams.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jc w:val="both"/>
        <w:rPr/>
      </w:pPr>
      <w:r>
        <w:rPr>
          <w:rFonts w:ascii="Liberation Serif" w:hAnsi="Liberation Serif"/>
          <w:sz w:val="22"/>
          <w:szCs w:val="22"/>
        </w:rPr>
        <w:t>Worked with technical and non-technical stakeholders to clarify requirements, communicate progress and resolve delivery issues.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jc w:val="both"/>
        <w:rPr/>
      </w:pPr>
      <w:r>
        <w:rPr>
          <w:rFonts w:ascii="Liberation Serif" w:hAnsi="Liberation Serif"/>
          <w:sz w:val="22"/>
          <w:szCs w:val="22"/>
        </w:rPr>
        <w:t>Facilitated Agile planning, Scrum ceremonies and retrospectives, helping teams identify blockers and maintain delivery momentum.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2"/>
          <w:szCs w:val="22"/>
        </w:rPr>
        <w:t>Coordinated testing, release readiness and production activities to support successful project completion.</w:t>
      </w:r>
    </w:p>
    <w:p>
      <w:pPr>
        <w:pStyle w:val="BodyText"/>
        <w:spacing w:lineRule="auto" w:line="240" w:before="57" w:after="57"/>
        <w:rPr/>
      </w:pPr>
      <w:r>
        <w:rPr>
          <w:rStyle w:val="None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 xml:space="preserve">Project Manager | Team Leader </w:t>
      </w: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>— 1000 Graus.</w:t>
        <w:tab/>
      </w:r>
      <w:r>
        <w:rPr>
          <w:rStyle w:val="None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ab/>
        <w:t xml:space="preserve"> </w:t>
        <w:tab/>
        <w:t xml:space="preserve">                 </w:t>
        <w:tab/>
        <w:t xml:space="preserve">    </w:t>
        <w:tab/>
        <w:t xml:space="preserve">        </w:t>
      </w:r>
      <w:r>
        <w:rPr>
          <w:rStyle w:val="None"/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2"/>
          <w:sz w:val="22"/>
          <w:szCs w:val="22"/>
          <w:u w:val="none"/>
          <w:shd w:fill="auto" w:val="clear"/>
          <w:vertAlign w:val="baseline"/>
          <w:lang w:val="en-US"/>
        </w:rPr>
        <w:t>08/2012 - 05/2016</w:t>
      </w:r>
    </w:p>
    <w:p>
      <w:pPr>
        <w:pStyle w:val="BodyText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suppressAutoHyphens w:val="false"/>
        <w:bidi w:val="0"/>
        <w:spacing w:lineRule="auto" w:line="240" w:before="0" w:after="57"/>
        <w:jc w:val="both"/>
        <w:rPr/>
      </w:pP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 xml:space="preserve">Managed </w:t>
      </w:r>
      <w:r>
        <w:rPr>
          <w:rStyle w:val="Strong"/>
          <w:rFonts w:eastAsia="Arial Unicode MS" w:cs="Arial Unicode MS" w:ascii="Liberation Serif" w:hAnsi="Liberation Serif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multidisciplinary software projects from requirements through delivery</w:t>
      </w: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, coordinating schedules, priorities, risks, resources and customer commitments.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 xml:space="preserve">Translated customer requirements into </w:t>
      </w:r>
      <w:r>
        <w:rPr>
          <w:rStyle w:val="Strong"/>
          <w:rFonts w:ascii="Liberation Serif" w:hAnsi="Liberation Serif"/>
          <w:sz w:val="22"/>
          <w:szCs w:val="22"/>
        </w:rPr>
        <w:t>project priorities, delivery plans and technical work</w:t>
      </w:r>
      <w:r>
        <w:rPr>
          <w:rFonts w:ascii="Liberation Serif" w:hAnsi="Liberation Serif"/>
          <w:sz w:val="22"/>
          <w:szCs w:val="22"/>
        </w:rPr>
        <w:t>, maintaining alignment between business needs and delivery constraints.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 xml:space="preserve">Coordinated internal teams and </w:t>
      </w:r>
      <w:r>
        <w:rPr>
          <w:rStyle w:val="Strong"/>
          <w:rFonts w:ascii="Liberation Serif" w:hAnsi="Liberation Serif"/>
          <w:sz w:val="22"/>
          <w:szCs w:val="22"/>
        </w:rPr>
        <w:t>external suppliers</w:t>
      </w:r>
      <w:r>
        <w:rPr>
          <w:rFonts w:ascii="Liberation Serif" w:hAnsi="Liberation Serif"/>
          <w:sz w:val="22"/>
          <w:szCs w:val="22"/>
        </w:rPr>
        <w:t>, managing dependencies, resolving delivery issues and maintaining progress against agreed commitments.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 xml:space="preserve">Managed changing requirements and competing priorities while maintaining focus on </w:t>
      </w:r>
      <w:r>
        <w:rPr>
          <w:rStyle w:val="Strong"/>
          <w:rFonts w:ascii="Liberation Serif" w:hAnsi="Liberation Serif"/>
          <w:sz w:val="22"/>
          <w:szCs w:val="22"/>
        </w:rPr>
        <w:t>project outcomes, scope and delivery commitments</w:t>
      </w:r>
      <w:r>
        <w:rPr>
          <w:rFonts w:ascii="Liberation Serif" w:hAnsi="Liberation Serif"/>
          <w:sz w:val="22"/>
          <w:szCs w:val="22"/>
        </w:rPr>
        <w:t>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rPr>
          <w:rFonts w:ascii="Liberation Serif" w:hAnsi="Liberation Serif"/>
        </w:rPr>
      </w:pPr>
      <w:r>
        <w:rPr>
          <w:rFonts w:ascii="Liberation Serif" w:hAnsi="Liberation Serif"/>
          <w:sz w:val="22"/>
          <w:szCs w:val="22"/>
        </w:rPr>
        <w:t>Applied Agile and continuous improvement practices to improve collaboration, delivery visibility and team effectiveness.</w:t>
      </w:r>
    </w:p>
    <w:p>
      <w:pPr>
        <w:pStyle w:val="BodyText"/>
        <w:keepNext w:val="false"/>
        <w:keepLines w:val="false"/>
        <w:widowControl/>
        <w:suppressAutoHyphens w:val="false"/>
        <w:bidi w:val="0"/>
        <w:spacing w:lineRule="auto" w:line="240" w:before="57" w:after="57"/>
        <w:ind w:hanging="0" w:left="0" w:right="0"/>
        <w:jc w:val="left"/>
        <w:rPr/>
      </w:pP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 xml:space="preserve">Software Developer | Business Analyst | Technical Team </w:t>
      </w:r>
      <w:r>
        <w:rPr>
          <w:rStyle w:val="None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>Lead</w:t>
      </w: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>,</w:t>
      </w: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FFFFF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 xml:space="preserve"> Multiple employers. </w:t>
      </w: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 xml:space="preserve">      </w:t>
      </w:r>
      <w:r>
        <w:rPr>
          <w:rStyle w:val="None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 xml:space="preserve">   </w:t>
      </w:r>
      <w:r>
        <w:rPr>
          <w:rStyle w:val="None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2"/>
          <w:sz w:val="22"/>
          <w:szCs w:val="22"/>
          <w:u w:val="none"/>
          <w:shd w:fill="auto" w:val="clear"/>
          <w:vertAlign w:val="baseline"/>
          <w:lang w:val="en-US"/>
        </w:rPr>
        <w:t>08/2005 - 05/2012</w:t>
      </w:r>
    </w:p>
    <w:p>
      <w:pPr>
        <w:pStyle w:val="BodyText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suppressAutoHyphens w:val="false"/>
        <w:bidi w:val="0"/>
        <w:spacing w:lineRule="auto" w:line="240" w:before="0" w:after="57"/>
        <w:jc w:val="both"/>
        <w:rPr/>
      </w:pP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 xml:space="preserve">Progressed through </w:t>
      </w:r>
      <w:r>
        <w:rPr>
          <w:rStyle w:val="Strong"/>
          <w:rFonts w:eastAsia="Arial Unicode MS" w:cs="Arial Unicode MS" w:ascii="Liberation Serif" w:hAnsi="Liberation Serif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software development, business analysis and technical leadership</w:t>
      </w: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 xml:space="preserve"> roles delivering enterprise software, ERP, mobile, integration and business intelligence solutions.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 xml:space="preserve">Worked with users and stakeholders to </w:t>
      </w:r>
      <w:r>
        <w:rPr>
          <w:rStyle w:val="Strong"/>
          <w:rFonts w:ascii="Liberation Serif" w:hAnsi="Liberation Serif"/>
          <w:sz w:val="22"/>
          <w:szCs w:val="22"/>
        </w:rPr>
        <w:t>analyse requirements, define scope and translate business needs into technical deliverables</w:t>
      </w:r>
      <w:r>
        <w:rPr>
          <w:rFonts w:ascii="Liberation Serif" w:hAnsi="Liberation Serif"/>
          <w:sz w:val="22"/>
          <w:szCs w:val="22"/>
        </w:rPr>
        <w:t>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>Designed test cases, supported UAT and coordinated technical changes through to production.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 xml:space="preserve">Delivered </w:t>
      </w:r>
      <w:r>
        <w:rPr>
          <w:rStyle w:val="Strong"/>
          <w:rFonts w:ascii="Liberation Serif" w:hAnsi="Liberation Serif"/>
          <w:sz w:val="22"/>
          <w:szCs w:val="22"/>
        </w:rPr>
        <w:t>data migration and transformation</w:t>
      </w:r>
      <w:r>
        <w:rPr>
          <w:rFonts w:ascii="Liberation Serif" w:hAnsi="Liberation Serif"/>
          <w:sz w:val="22"/>
          <w:szCs w:val="22"/>
        </w:rPr>
        <w:t xml:space="preserve"> activities, including extraction, cleansing, sanitisation, import and reconciliation.</w:t>
      </w:r>
    </w:p>
    <w:p>
      <w:pPr>
        <w:pStyle w:val="BodyText"/>
        <w:numPr>
          <w:ilvl w:val="0"/>
          <w:numId w:val="1"/>
        </w:numPr>
        <w:spacing w:lineRule="auto" w:line="240" w:before="0" w:after="57"/>
        <w:rPr>
          <w:rFonts w:ascii="Liberation Serif" w:hAnsi="Liberation Serif"/>
        </w:rPr>
      </w:pPr>
      <w:r>
        <w:rPr>
          <w:rFonts w:ascii="Liberation Serif" w:hAnsi="Liberation Serif"/>
          <w:sz w:val="22"/>
          <w:szCs w:val="22"/>
        </w:rPr>
        <w:t>Provided technical leadership and supported implementation, troubleshooting and production delivery.</w:t>
      </w:r>
    </w:p>
    <w:p>
      <w:pPr>
        <w:pStyle w:val="Body"/>
        <w:spacing w:before="170" w:after="170"/>
        <w:jc w:val="center"/>
        <w:rPr/>
      </w:pPr>
      <w:r>
        <w:rPr>
          <w:rStyle w:val="None"/>
          <w:rFonts w:ascii="Liberation Serif" w:hAnsi="Liberation Serif"/>
          <w:b/>
          <w:bCs/>
          <w:color w:val="2A6099"/>
          <w:spacing w:val="-1"/>
          <w:sz w:val="24"/>
          <w:szCs w:val="24"/>
          <w:u w:val="none"/>
          <w:lang w:val="de-DE"/>
        </w:rPr>
        <w:t>CERTIFICATIONS</w:t>
      </w:r>
    </w:p>
    <w:p>
      <w:pPr>
        <w:pStyle w:val="BodyText"/>
        <w:keepNext w:val="false"/>
        <w:keepLines w:val="false"/>
        <w:pageBreakBefore w:val="false"/>
        <w:widowControl/>
        <w:tabs>
          <w:tab w:val="clear" w:pos="720"/>
          <w:tab w:val="left" w:pos="0" w:leader="none"/>
        </w:tabs>
        <w:suppressAutoHyphens w:val="false"/>
        <w:bidi w:val="0"/>
        <w:spacing w:lineRule="auto" w:line="240" w:before="0" w:after="0"/>
        <w:ind w:hanging="0" w:left="0" w:right="0"/>
        <w:jc w:val="both"/>
        <w:rPr/>
      </w:pP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Professional Scrum Master II</w:t>
      </w:r>
      <w:r>
        <w:rPr>
          <w:rStyle w:val="None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•Scrum Master Certified•ITIL Foundation Certified•NPPV Level 3 Police Vetted(expired)</w:t>
      </w:r>
    </w:p>
    <w:p>
      <w:pPr>
        <w:sectPr>
          <w:type w:val="continuous"/>
          <w:pgSz w:w="11906" w:h="16838"/>
          <w:pgMar w:left="516" w:right="618" w:gutter="0" w:header="0" w:top="510" w:footer="0" w:bottom="510"/>
          <w:formProt w:val="false"/>
          <w:textDirection w:val="lrTb"/>
          <w:docGrid w:type="default" w:linePitch="100" w:charSpace="0"/>
        </w:sectPr>
      </w:pPr>
    </w:p>
    <w:p>
      <w:pPr>
        <w:pStyle w:val="Body"/>
        <w:spacing w:before="170" w:after="170"/>
        <w:jc w:val="center"/>
        <w:rPr/>
      </w:pPr>
      <w:r>
        <w:rPr>
          <w:rStyle w:val="None"/>
          <w:rFonts w:ascii="Liberation Serif" w:hAnsi="Liberation Serif"/>
          <w:b/>
          <w:bCs/>
          <w:color w:val="2A6099"/>
          <w:spacing w:val="-1"/>
          <w:sz w:val="24"/>
          <w:szCs w:val="24"/>
          <w:u w:val="none"/>
          <w:lang w:val="de-DE"/>
        </w:rPr>
        <w:t>EDUCATION</w:t>
      </w:r>
    </w:p>
    <w:p>
      <w:pPr>
        <w:pStyle w:val="BodyText"/>
        <w:pageBreakBefore w:val="false"/>
        <w:widowControl/>
        <w:tabs>
          <w:tab w:val="clear" w:pos="720"/>
          <w:tab w:val="left" w:pos="0" w:leader="none"/>
        </w:tabs>
        <w:suppressAutoHyphens w:val="false"/>
        <w:bidi w:val="0"/>
        <w:spacing w:lineRule="auto" w:line="240" w:before="0" w:after="57"/>
        <w:ind w:hanging="0" w:left="0" w:right="0"/>
        <w:jc w:val="both"/>
        <w:rPr/>
      </w:pPr>
      <w:r>
        <w:rPr>
          <w:rStyle w:val="None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MBA Business Management • BSc Computer Science • Postgraduate Diploma, Distributed Systems&amp;Web Architecture</w:t>
      </w:r>
    </w:p>
    <w:p>
      <w:pPr>
        <w:pStyle w:val="Body"/>
        <w:spacing w:before="170" w:after="170"/>
        <w:jc w:val="center"/>
        <w:rPr/>
      </w:pPr>
      <w:r>
        <w:rPr>
          <w:rStyle w:val="None"/>
          <w:rFonts w:ascii="Liberation Serif" w:hAnsi="Liberation Serif"/>
          <w:b/>
          <w:bCs/>
          <w:color w:val="2A6099"/>
          <w:spacing w:val="-1"/>
          <w:sz w:val="24"/>
          <w:szCs w:val="24"/>
          <w:u w:val="none"/>
          <w:lang w:val="de-DE"/>
        </w:rPr>
        <w:t>ADDITIONAL SKILLS</w:t>
      </w:r>
    </w:p>
    <w:p>
      <w:pPr>
        <w:pStyle w:val="BodyText"/>
        <w:spacing w:lineRule="auto" w:line="240" w:before="0" w:after="57"/>
        <w:ind w:hanging="0" w:left="0" w:right="0"/>
        <w:jc w:val="both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Project Management: </w:t>
      </w:r>
      <w:r>
        <w:rPr>
          <w:rFonts w:ascii="Liberation Serif" w:hAnsi="Liberation Serif"/>
          <w:sz w:val="22"/>
          <w:szCs w:val="22"/>
        </w:rPr>
        <w:t>Project planning, project scope, project goals, milestones, deliverables, timelines, resource coordination, budget management, risk management, issue management, dependency management, change management, delivery tracking and project governance.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Technology &amp; Software Delivery: </w:t>
      </w:r>
      <w:r>
        <w:rPr>
          <w:rFonts w:ascii="Liberation Serif" w:hAnsi="Liberation Serif"/>
          <w:sz w:val="22"/>
          <w:szCs w:val="22"/>
        </w:rPr>
        <w:t>Software Development Lifecycle, bespoke software delivery, SaaS, digital platforms, APIs, RESTful APIs, systems integration, cloud infrastructure, CI/CD, DevOps, databases, SQL, architecture and technical delivery.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Agile &amp; Hybrid Delivery: </w:t>
      </w:r>
      <w:r>
        <w:rPr>
          <w:rFonts w:ascii="Liberation Serif" w:hAnsi="Liberation Serif"/>
          <w:sz w:val="22"/>
          <w:szCs w:val="22"/>
        </w:rPr>
        <w:t>Agile, Scrum, Kanban, iterative delivery, sprint planning, backlog refinement, prioritisation, capacity planning, delivery forecasting, retrospectives, continuous improvement and hybrid delivery.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Stakeholders &amp; Suppliers: </w:t>
      </w:r>
      <w:r>
        <w:rPr>
          <w:rFonts w:ascii="Liberation Serif" w:hAnsi="Liberation Serif"/>
          <w:sz w:val="22"/>
          <w:szCs w:val="22"/>
        </w:rPr>
        <w:t>Senior stakeholder management, customer relationship management, technical and non-technical communication, requirements clarification, stakeholder alignment, facilitation, supplier coordination, negotiation and escalation management.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Risk &amp; Delivery Control: </w:t>
      </w:r>
      <w:r>
        <w:rPr>
          <w:rFonts w:ascii="Liberation Serif" w:hAnsi="Liberation Serif"/>
          <w:sz w:val="22"/>
          <w:szCs w:val="22"/>
        </w:rPr>
        <w:t>Risk identification, mitigation planning, dependency management, issue resolution, blocker removal, scope change, milestone tracking, delivery confidence and escalation management.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Data &amp; Quality: </w:t>
      </w:r>
      <w:r>
        <w:rPr>
          <w:rFonts w:ascii="Liberation Serif" w:hAnsi="Liberation Serif"/>
          <w:sz w:val="22"/>
          <w:szCs w:val="22"/>
        </w:rPr>
        <w:t>Data analysis, data migration, data transformation, data cleansing, data reconciliation, BI, UAT coordination, test coordination, defect management, release quality and production feedback.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Delivery Metrics: </w:t>
      </w:r>
      <w:r>
        <w:rPr>
          <w:rFonts w:ascii="Liberation Serif" w:hAnsi="Liberation Serif"/>
          <w:sz w:val="22"/>
          <w:szCs w:val="22"/>
        </w:rPr>
        <w:t>Flow Time, Flow Velocity, Flow Load, Flow Efficiency, Work Item Age, Throughput, WIP, Cycle Time, Velocity, deployment frequency, lead time and change failure rate.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Tools: </w:t>
      </w:r>
      <w:r>
        <w:rPr>
          <w:rFonts w:ascii="Liberation Serif" w:hAnsi="Liberation Serif"/>
          <w:sz w:val="22"/>
          <w:szCs w:val="22"/>
        </w:rPr>
        <w:t>Jira, Confluence, Jenkins, Zabbix, Grafana and Prometheus.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Governance &amp; Service Delivery: </w:t>
      </w:r>
      <w:r>
        <w:rPr>
          <w:rFonts w:ascii="Liberation Serif" w:hAnsi="Liberation Serif"/>
          <w:sz w:val="22"/>
          <w:szCs w:val="22"/>
        </w:rPr>
        <w:t>Delivery governance, UK GDPR, ISO 27001-aligned environments, Cyber Essentials Plus, Penetration Test, ITIL and regulated public-sector delivery.</w:t>
      </w:r>
    </w:p>
    <w:p>
      <w:pPr>
        <w:pStyle w:val="Body"/>
        <w:spacing w:before="170" w:after="170"/>
        <w:jc w:val="center"/>
        <w:rPr/>
      </w:pPr>
      <w:r>
        <w:rPr>
          <w:rStyle w:val="None"/>
          <w:rFonts w:ascii="Liberation Serif" w:hAnsi="Liberation Serif"/>
          <w:b/>
          <w:bCs/>
          <w:color w:val="2A6099"/>
          <w:spacing w:val="-1"/>
          <w:sz w:val="24"/>
          <w:szCs w:val="24"/>
          <w:u w:val="none"/>
          <w:lang w:val="de-DE"/>
        </w:rPr>
        <w:t>AREAS OF EXPERTISE</w:t>
      </w:r>
    </w:p>
    <w:p>
      <w:pPr>
        <w:pStyle w:val="BodyText"/>
        <w:keepNext w:val="false"/>
        <w:keepLines w:val="false"/>
        <w:pageBreakBefore w:val="false"/>
        <w:widowControl/>
        <w:suppressAutoHyphens w:val="false"/>
        <w:overflowPunct w:val="false"/>
        <w:bidi w:val="0"/>
        <w:spacing w:lineRule="auto" w:line="240" w:before="0" w:after="57"/>
        <w:ind w:hanging="0" w:left="0" w:right="0"/>
        <w:jc w:val="left"/>
        <w:rPr/>
      </w:pPr>
      <w:r>
        <w:rPr>
          <w:rStyle w:val="Strong"/>
          <w:rFonts w:eastAsia="Arial Unicode MS" w:cs="Times New Roman" w:ascii="Liberation Serif" w:hAnsi="Liberation Serif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>Project Management:</w:t>
      </w:r>
      <w:r>
        <w:rPr>
          <w:rStyle w:val="None"/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  <w:t xml:space="preserve"> Project initiation, scope management, requirements, deliverables, project plans, schedules, milestones, resource planning, budget management, risk management, issue management and project closure.</w:t>
      </w:r>
    </w:p>
    <w:p>
      <w:pPr>
        <w:pStyle w:val="BodyText"/>
        <w:spacing w:lineRule="auto" w:line="240" w:before="0" w:after="57"/>
        <w:rPr/>
      </w:pPr>
      <w:r>
        <w:rPr>
          <w:rStyle w:val="Strong"/>
          <w:rFonts w:ascii="Liberation Serif" w:hAnsi="Liberation Serif"/>
          <w:sz w:val="22"/>
          <w:szCs w:val="22"/>
        </w:rPr>
        <w:t>Technology &amp; Software Delivery:</w:t>
      </w:r>
      <w:r>
        <w:rPr>
          <w:rFonts w:ascii="Liberation Serif" w:hAnsi="Liberation Serif"/>
          <w:sz w:val="22"/>
          <w:szCs w:val="22"/>
        </w:rPr>
        <w:t xml:space="preserve"> Software delivery lifecycle, requirements, development, testing, UAT, release management, deployment, operational readiness and production support.</w:t>
      </w:r>
    </w:p>
    <w:p>
      <w:pPr>
        <w:pStyle w:val="BodyText"/>
        <w:spacing w:lineRule="auto" w:line="240" w:before="0" w:after="57"/>
        <w:rPr/>
      </w:pPr>
      <w:r>
        <w:rPr>
          <w:rStyle w:val="Strong"/>
          <w:rFonts w:ascii="Liberation Serif" w:hAnsi="Liberation Serif"/>
          <w:sz w:val="22"/>
          <w:szCs w:val="22"/>
        </w:rPr>
        <w:t>Agile &amp; Hybrid Delivery:</w:t>
      </w:r>
      <w:r>
        <w:rPr>
          <w:rFonts w:ascii="Liberation Serif" w:hAnsi="Liberation Serif"/>
          <w:sz w:val="22"/>
          <w:szCs w:val="22"/>
        </w:rPr>
        <w:t xml:space="preserve"> Agile, Scrum, SAFe, hybrid delivery, iterative delivery, backlog management, sprint planning, estimation, continuous improvement and delivery metrics.</w:t>
      </w:r>
    </w:p>
    <w:p>
      <w:pPr>
        <w:pStyle w:val="BodyText"/>
        <w:spacing w:lineRule="auto" w:line="240" w:before="0" w:after="57"/>
        <w:rPr/>
      </w:pPr>
      <w:r>
        <w:rPr>
          <w:rStyle w:val="Strong"/>
          <w:rFonts w:ascii="Liberation Serif" w:hAnsi="Liberation Serif"/>
          <w:sz w:val="22"/>
          <w:szCs w:val="22"/>
        </w:rPr>
        <w:t>Stakeholder Management:</w:t>
      </w:r>
      <w:r>
        <w:rPr>
          <w:rFonts w:ascii="Liberation Serif" w:hAnsi="Liberation Serif"/>
          <w:sz w:val="22"/>
          <w:szCs w:val="22"/>
        </w:rPr>
        <w:t xml:space="preserve"> Senior stakeholder engagement, customer management, stakeholder communication, project reporting, workshops, demonstrations, escalation management and decision-making.</w:t>
      </w:r>
    </w:p>
    <w:p>
      <w:pPr>
        <w:pStyle w:val="BodyText"/>
        <w:spacing w:lineRule="auto" w:line="240" w:before="0" w:after="57"/>
        <w:rPr/>
      </w:pPr>
      <w:r>
        <w:rPr>
          <w:rStyle w:val="Strong"/>
          <w:rFonts w:ascii="Liberation Serif" w:hAnsi="Liberation Serif"/>
          <w:sz w:val="22"/>
          <w:szCs w:val="22"/>
        </w:rPr>
        <w:t>Risk &amp; Governance:</w:t>
      </w:r>
      <w:r>
        <w:rPr>
          <w:rFonts w:ascii="Liberation Serif" w:hAnsi="Liberation Serif"/>
          <w:sz w:val="22"/>
          <w:szCs w:val="22"/>
        </w:rPr>
        <w:t xml:space="preserve"> RAID management, dependency management, risk mitigation, issue resolution, governance, delivery reporting, quality controls and compliance.</w:t>
      </w:r>
    </w:p>
    <w:p>
      <w:pPr>
        <w:pStyle w:val="BodyText"/>
        <w:spacing w:lineRule="auto" w:line="240" w:before="0" w:after="57"/>
        <w:rPr/>
      </w:pPr>
      <w:r>
        <w:rPr>
          <w:rStyle w:val="Strong"/>
          <w:rFonts w:ascii="Liberation Serif" w:hAnsi="Liberation Serif"/>
          <w:sz w:val="22"/>
          <w:szCs w:val="22"/>
        </w:rPr>
        <w:t>Financial &amp; Supplier Management:</w:t>
      </w:r>
      <w:r>
        <w:rPr>
          <w:rFonts w:ascii="Liberation Serif" w:hAnsi="Liberation Serif"/>
          <w:sz w:val="22"/>
          <w:szCs w:val="22"/>
        </w:rPr>
        <w:t xml:space="preserve"> Budget oversight, technology expenditure, supplier management, invoice validation, contract management, resource planning and supplier performance.</w:t>
      </w:r>
    </w:p>
    <w:p>
      <w:pPr>
        <w:pStyle w:val="BodyText"/>
        <w:spacing w:lineRule="auto" w:line="240" w:before="0" w:after="57"/>
        <w:rPr/>
      </w:pPr>
      <w:r>
        <w:rPr>
          <w:rStyle w:val="Strong"/>
          <w:rFonts w:ascii="Liberation Serif" w:hAnsi="Liberation Serif"/>
          <w:sz w:val="22"/>
          <w:szCs w:val="22"/>
        </w:rPr>
        <w:t>Tools:</w:t>
      </w:r>
      <w:r>
        <w:rPr>
          <w:rFonts w:ascii="Liberation Serif" w:hAnsi="Liberation Serif"/>
          <w:sz w:val="22"/>
          <w:szCs w:val="22"/>
        </w:rPr>
        <w:t xml:space="preserve"> Jira, Confluence, Jenkins, Microsoft Project, Azure DevOps, Zabbix, Grafana and Prometheus.</w:t>
      </w:r>
    </w:p>
    <w:p>
      <w:pPr>
        <w:pStyle w:val="BodyText"/>
        <w:widowControl/>
        <w:suppressAutoHyphens w:val="false"/>
        <w:overflowPunct w:val="false"/>
        <w:bidi w:val="0"/>
        <w:spacing w:lineRule="auto" w:line="240" w:before="0" w:after="57"/>
        <w:ind w:hanging="0" w:left="0" w:right="0"/>
        <w:jc w:val="left"/>
        <w:rPr>
          <w:rStyle w:val="None"/>
          <w:rFonts w:ascii="Liberation Serif" w:hAnsi="Liberation Serif" w:eastAsia="Arial Unicode MS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</w:pPr>
      <w:r>
        <w:rPr/>
      </w:r>
    </w:p>
    <w:p>
      <w:pPr>
        <w:pStyle w:val="BodyText"/>
        <w:widowControl/>
        <w:suppressAutoHyphens w:val="false"/>
        <w:overflowPunct w:val="false"/>
        <w:bidi w:val="0"/>
        <w:spacing w:lineRule="auto" w:line="240" w:before="0" w:after="57"/>
        <w:ind w:hanging="0" w:left="0" w:right="0"/>
        <w:jc w:val="left"/>
        <w:rPr>
          <w:rStyle w:val="None"/>
          <w:rFonts w:ascii="Liberation Serif" w:hAnsi="Liberation Serif" w:eastAsia="Arial Unicode MS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</w:pPr>
      <w:r>
        <w:rPr/>
      </w:r>
    </w:p>
    <w:p>
      <w:pPr>
        <w:pStyle w:val="BodyText"/>
        <w:widowControl/>
        <w:numPr>
          <w:ilvl w:val="0"/>
          <w:numId w:val="0"/>
        </w:numPr>
        <w:suppressAutoHyphens w:val="false"/>
        <w:overflowPunct w:val="false"/>
        <w:bidi w:val="0"/>
        <w:spacing w:lineRule="auto" w:line="240" w:before="0" w:after="57"/>
        <w:ind w:hanging="0" w:left="0" w:right="0"/>
        <w:jc w:val="left"/>
        <w:rPr>
          <w:rStyle w:val="None"/>
          <w:rFonts w:ascii="Liberation Serif" w:hAnsi="Liberation Serif" w:eastAsia="Arial Unicode MS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</w:pPr>
      <w:r>
        <w:rPr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false"/>
        <w:overflowPunct w:val="false"/>
        <w:bidi w:val="0"/>
        <w:spacing w:lineRule="auto" w:line="240" w:before="0" w:after="57"/>
        <w:ind w:hanging="0" w:left="0" w:right="0"/>
        <w:jc w:val="both"/>
        <w:rPr>
          <w:rStyle w:val="None"/>
          <w:rFonts w:ascii="Liberation Serif" w:hAnsi="Liberation Serif" w:eastAsia="Arial Unicode MS" w:cs="Arial Unicode M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</w:pPr>
      <w:r>
        <w:rPr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/>
        </w:rPr>
      </w:r>
    </w:p>
    <w:sectPr>
      <w:type w:val="continuous"/>
      <w:pgSz w:w="11906" w:h="16838"/>
      <w:pgMar w:left="516" w:right="618" w:gutter="0" w:header="0" w:top="510" w:footer="0" w:bottom="51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 San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GB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/>
      <w:vertAlign w:val="baseline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3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3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ind w:hanging="0" w:left="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ind w:hanging="0" w:left="0"/>
      <w:outlineLvl w:val="3"/>
    </w:pPr>
    <w:rPr>
      <w:rFonts w:ascii="Times New Roman" w:hAnsi="Times New Roman" w:eastAsia="Times New Roman" w:cs="Times New Roman"/>
      <w:b/>
      <w:bCs/>
      <w:i/>
      <w:iCs/>
      <w:color w:themeColor="accent1" w:val="4F81BD"/>
    </w:rPr>
  </w:style>
  <w:style w:type="paragraph" w:styleId="Heading5">
    <w:name w:val="Heading 5"/>
    <w:basedOn w:val="Heading"/>
    <w:next w:val="BodyText"/>
    <w:qFormat/>
    <w:pPr>
      <w:numPr>
        <w:ilvl w:val="4"/>
        <w:numId w:val="3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3"/>
      </w:numPr>
      <w:spacing w:before="60" w:after="60"/>
      <w:outlineLvl w:val="5"/>
    </w:pPr>
    <w:rPr>
      <w:b/>
      <w:bCs/>
      <w:i/>
      <w:iCs/>
      <w:sz w:val="24"/>
      <w:szCs w:val="24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Link">
    <w:name w:val="Link"/>
    <w:qFormat/>
    <w:rPr>
      <w:outline w:val="false"/>
      <w:color w:val="0563C1"/>
      <w:u w:val="single" w:color="0563C1"/>
    </w:rPr>
  </w:style>
  <w:style w:type="character" w:styleId="Hyperlink0">
    <w:name w:val="Hyperlink.0"/>
    <w:basedOn w:val="Link"/>
    <w:qFormat/>
    <w:rPr>
      <w:rFonts w:ascii="Open Sans" w:hAnsi="Open Sans" w:eastAsia="Open Sans" w:cs="Open Sans"/>
      <w:b/>
      <w:bCs/>
    </w:rPr>
  </w:style>
  <w:style w:type="character" w:styleId="Hyperlink1">
    <w:name w:val="Hyperlink.1"/>
    <w:basedOn w:val="Link"/>
    <w:qFormat/>
    <w:rPr>
      <w:rFonts w:ascii="Open Sans" w:hAnsi="Open Sans" w:eastAsia="Open Sans" w:cs="Open Sans"/>
      <w:i/>
      <w:iCs/>
    </w:rPr>
  </w:style>
  <w:style w:type="character" w:styleId="Hyperlink2">
    <w:name w:val="Hyperlink.2"/>
    <w:basedOn w:val="Link"/>
    <w:qFormat/>
    <w:rPr>
      <w:rFonts w:ascii="Open Sans" w:hAnsi="Open Sans" w:eastAsia="Open Sans" w:cs="Open Sans"/>
    </w:rPr>
  </w:style>
  <w:style w:type="character" w:styleId="None">
    <w:name w:val="None"/>
    <w:qFormat/>
    <w:rPr/>
  </w:style>
  <w:style w:type="character" w:styleId="Hyperlink3">
    <w:name w:val="Hyperlink.3"/>
    <w:basedOn w:val="None"/>
    <w:qFormat/>
    <w:rPr>
      <w:u w:val="single" w:color="2F5496"/>
    </w:rPr>
  </w:style>
  <w:style w:type="character" w:styleId="Hyperlink4">
    <w:name w:val="Hyperlink.4"/>
    <w:basedOn w:val="None"/>
    <w:qFormat/>
    <w:rPr>
      <w:outline w:val="false"/>
      <w:color w:val="2F5496"/>
      <w:u w:val="single" w:color="2F5496"/>
    </w:rPr>
  </w:style>
  <w:style w:type="character" w:styleId="Strong">
    <w:name w:val="Strong"/>
    <w:basedOn w:val="DefaultParagraphFont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tabs>
        <w:tab w:val="clear" w:pos="720"/>
        <w:tab w:val="right" w:pos="9020" w:leader="none"/>
      </w:tabs>
      <w:suppressAutoHyphens w:val="fals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lang w:val="en-GB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259" w:before="0" w:after="160"/>
      <w:ind w:hanging="0" w:left="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numbering" w:styleId="NoList">
    <w:name w:val="No List"/>
    <w:qFormat/>
  </w:style>
  <w:style w:type="numbering" w:styleId="ImportedStyle1">
    <w:name w:val="Imported Style 1"/>
    <w:qFormat/>
  </w:style>
  <w:style w:type="numbering" w:styleId="ImportedStyle2">
    <w:name w:val="Imported Style 2"/>
    <w:qFormat/>
  </w:style>
  <w:style w:type="numbering" w:styleId="ImportedStyle3">
    <w:name w:val="Imported Style 3"/>
    <w:qFormat/>
  </w:style>
  <w:style w:type="numbering" w:styleId="ImportedStyle4">
    <w:name w:val="Imported Style 4"/>
    <w:qFormat/>
  </w:style>
  <w:style w:type="numbering" w:styleId="ImportedStyle5">
    <w:name w:val="Imported Style 5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geriorvaz@gmail.com" TargetMode="External"/><Relationship Id="rId3" Type="http://schemas.openxmlformats.org/officeDocument/2006/relationships/hyperlink" Target="https://www.linkedin.com/in/rogeriovaz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711</TotalTime>
  <Application>LibreOffice/24.2.7.2$Linux_X86_64 LibreOffice_project/420$Build-2</Application>
  <AppVersion>15.0000</AppVersion>
  <Pages>3</Pages>
  <Words>1121</Words>
  <Characters>8417</Characters>
  <CharactersWithSpaces>9546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lastPrinted>2026-09-04T11:24:29Z</cp:lastPrinted>
  <dcterms:modified xsi:type="dcterms:W3CDTF">2026-09-04T11:34:11Z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