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1105" w14:textId="77777777" w:rsidR="00014F69" w:rsidRPr="00014F69" w:rsidRDefault="00014F69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5" w:history="1">
        <w:r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Livro Creative Code – John Maeda</w:t>
        </w:r>
      </w:hyperlink>
    </w:p>
    <w:p w14:paraId="0F1ED904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6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Exposição Georg Nees: Computergrafik (1965) de Georg Nees com curadoria do Max Bense que inventou o termo Estética Gerativa</w:t>
        </w:r>
      </w:hyperlink>
    </w:p>
    <w:p w14:paraId="2D782D05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7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Vera Molnár</w:t>
        </w:r>
      </w:hyperlink>
    </w:p>
    <w:p w14:paraId="7663E5FD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8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Obra Derivadas de uma Imagem (1969) de Waldemar Cordeiro / Giorgio Moscati</w:t>
        </w:r>
      </w:hyperlink>
    </w:p>
    <w:p w14:paraId="717B1E8E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9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Monica Tavares</w:t>
        </w:r>
      </w:hyperlink>
    </w:p>
    <w:p w14:paraId="1B503356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10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The Aesthetics and Computation Group – John Maeda e Desigb By Numbers</w:t>
        </w:r>
      </w:hyperlink>
    </w:p>
    <w:p w14:paraId="6ECE268F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11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Processing</w:t>
        </w:r>
      </w:hyperlink>
    </w:p>
    <w:p w14:paraId="75AA1E41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12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p5.js</w:t>
        </w:r>
      </w:hyperlink>
    </w:p>
    <w:p w14:paraId="1A578972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13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“What is Generative Art? Complexity Theory as a Context for Art Theory” – Philip Galanter</w:t>
        </w:r>
      </w:hyperlink>
    </w:p>
    <w:p w14:paraId="2B408832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14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Logo</w:t>
        </w:r>
      </w:hyperlink>
    </w:p>
    <w:p w14:paraId="65B5BF54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15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Tatyana Zabanova</w:t>
        </w:r>
      </w:hyperlink>
    </w:p>
    <w:p w14:paraId="0879D934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16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Livro The Algorithmic Beauty of Plants sobre L System</w:t>
        </w:r>
      </w:hyperlink>
    </w:p>
    <w:p w14:paraId="458E51A5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17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Linguagem de programação Hedy</w:t>
        </w:r>
      </w:hyperlink>
    </w:p>
    <w:p w14:paraId="7FDEF1CB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18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pyp5js</w:t>
        </w:r>
      </w:hyperlink>
    </w:p>
    <w:p w14:paraId="26EEE432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19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Livro Arte feita em código – Patrícia Oakim</w:t>
        </w:r>
      </w:hyperlink>
    </w:p>
    <w:p w14:paraId="35B517EC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20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Keynote Jake Vanderplas falando de Python e astronomia</w:t>
        </w:r>
      </w:hyperlink>
    </w:p>
    <w:p w14:paraId="7F6396B1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21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Cinder</w:t>
        </w:r>
      </w:hyperlink>
    </w:p>
    <w:p w14:paraId="2A98FBF7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22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OpenFrameworks</w:t>
        </w:r>
      </w:hyperlink>
    </w:p>
    <w:p w14:paraId="4A06E95A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23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Scratch</w:t>
        </w:r>
      </w:hyperlink>
    </w:p>
    <w:p w14:paraId="06330B7F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24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Arduino</w:t>
        </w:r>
      </w:hyperlink>
    </w:p>
    <w:p w14:paraId="6F4CCCE4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25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BBC micro:bit</w:t>
        </w:r>
      </w:hyperlink>
    </w:p>
    <w:p w14:paraId="705D4B26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26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Micropython</w:t>
        </w:r>
      </w:hyperlink>
    </w:p>
    <w:p w14:paraId="4618E89D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27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Code Golf</w:t>
        </w:r>
      </w:hyperlink>
    </w:p>
    <w:p w14:paraId="44A0B9F5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28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ComputerCraftEdu</w:t>
        </w:r>
      </w:hyperlink>
    </w:p>
    <w:p w14:paraId="650ACD8F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29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Hau Kun e tweet Processing</w:t>
        </w:r>
      </w:hyperlink>
    </w:p>
    <w:p w14:paraId="6A7CD3D1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30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Roblox</w:t>
        </w:r>
      </w:hyperlink>
    </w:p>
    <w:p w14:paraId="51D6F635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31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ScratchJr</w:t>
        </w:r>
      </w:hyperlink>
    </w:p>
    <w:p w14:paraId="3EB01DB4" w14:textId="77777777" w:rsidR="00014F69" w:rsidRPr="00014F69" w:rsidRDefault="00223792" w:rsidP="00014F69">
      <w:pPr>
        <w:numPr>
          <w:ilvl w:val="0"/>
          <w:numId w:val="1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32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DevArt</w:t>
        </w:r>
      </w:hyperlink>
    </w:p>
    <w:p w14:paraId="0570630D" w14:textId="77777777" w:rsidR="00014F69" w:rsidRPr="00014F69" w:rsidRDefault="00223792" w:rsidP="00014F69">
      <w:pPr>
        <w:numPr>
          <w:ilvl w:val="0"/>
          <w:numId w:val="2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33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Hipsters.Tech – Episódio Arte generativa</w:t>
        </w:r>
      </w:hyperlink>
    </w:p>
    <w:p w14:paraId="4394A956" w14:textId="77777777" w:rsidR="00014F69" w:rsidRPr="00014F69" w:rsidRDefault="00223792" w:rsidP="00014F69">
      <w:pPr>
        <w:numPr>
          <w:ilvl w:val="0"/>
          <w:numId w:val="2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34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Inscreva-se no YouTube da Alura</w:t>
        </w:r>
      </w:hyperlink>
    </w:p>
    <w:p w14:paraId="39312A40" w14:textId="77777777" w:rsidR="00014F69" w:rsidRPr="00014F69" w:rsidRDefault="00223792" w:rsidP="00014F69">
      <w:pPr>
        <w:numPr>
          <w:ilvl w:val="0"/>
          <w:numId w:val="2"/>
        </w:numPr>
        <w:shd w:val="clear" w:color="auto" w:fill="F9FBFD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hyperlink r:id="rId35" w:history="1">
        <w:r w:rsidR="00014F69" w:rsidRPr="00014F69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Newsletter Imersão, Aprendizagem e Tecnologia</w:t>
        </w:r>
      </w:hyperlink>
    </w:p>
    <w:p w14:paraId="2E2EA335" w14:textId="124EF573" w:rsidR="009A3439" w:rsidRDefault="009A3439"/>
    <w:p w14:paraId="741BE58B" w14:textId="77777777" w:rsidR="00223792" w:rsidRPr="00223792" w:rsidRDefault="00223792" w:rsidP="00223792">
      <w:pPr>
        <w:shd w:val="clear" w:color="auto" w:fill="FFFFFF"/>
        <w:spacing w:after="0" w:line="600" w:lineRule="atLeast"/>
        <w:rPr>
          <w:rFonts w:ascii="Product Sans" w:eastAsia="Times New Roman" w:hAnsi="Product Sans" w:cs="Times New Roman"/>
          <w:color w:val="000000"/>
          <w:sz w:val="51"/>
          <w:szCs w:val="51"/>
          <w:lang w:eastAsia="pt-BR"/>
        </w:rPr>
      </w:pPr>
      <w:r w:rsidRPr="00223792">
        <w:rPr>
          <w:rFonts w:ascii="Product Sans" w:eastAsia="Times New Roman" w:hAnsi="Product Sans" w:cs="Times New Roman"/>
          <w:color w:val="000000"/>
          <w:sz w:val="51"/>
          <w:szCs w:val="51"/>
          <w:lang w:eastAsia="pt-BR"/>
        </w:rPr>
        <w:t>Learning 3.0</w:t>
      </w:r>
    </w:p>
    <w:p w14:paraId="6D420ADE" w14:textId="77777777" w:rsidR="00223792" w:rsidRPr="00223792" w:rsidRDefault="00223792" w:rsidP="00223792">
      <w:pPr>
        <w:shd w:val="clear" w:color="auto" w:fill="FFFFFF"/>
        <w:spacing w:after="0" w:line="510" w:lineRule="atLeast"/>
        <w:rPr>
          <w:rFonts w:ascii="Product Sans" w:eastAsia="Times New Roman" w:hAnsi="Product Sans" w:cs="Times New Roman"/>
          <w:color w:val="3C4043"/>
          <w:sz w:val="35"/>
          <w:szCs w:val="35"/>
          <w:lang w:eastAsia="pt-BR"/>
        </w:rPr>
      </w:pPr>
      <w:r w:rsidRPr="00223792">
        <w:rPr>
          <w:rFonts w:ascii="Product Sans" w:eastAsia="Times New Roman" w:hAnsi="Product Sans" w:cs="Times New Roman"/>
          <w:color w:val="3C4043"/>
          <w:sz w:val="35"/>
          <w:szCs w:val="35"/>
          <w:lang w:eastAsia="pt-BR"/>
        </w:rPr>
        <w:t>Como os profissionais criativos aprendem</w:t>
      </w:r>
    </w:p>
    <w:p w14:paraId="7A2AE89B" w14:textId="19A7CCC7" w:rsidR="00223792" w:rsidRDefault="00223792"/>
    <w:p w14:paraId="5567B7F2" w14:textId="77777777" w:rsidR="00223792" w:rsidRDefault="00223792"/>
    <w:sectPr w:rsidR="00223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roduct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1DC"/>
    <w:multiLevelType w:val="multilevel"/>
    <w:tmpl w:val="EFE6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A19E9"/>
    <w:multiLevelType w:val="multilevel"/>
    <w:tmpl w:val="8532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69"/>
    <w:rsid w:val="00014F69"/>
    <w:rsid w:val="00223792"/>
    <w:rsid w:val="009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6654"/>
  <w15:chartTrackingRefBased/>
  <w15:docId w15:val="{EB2CD789-E155-4D6D-890D-0706E6BD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14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graf.impa.br/Gallery/waldemar/obras/deriv.htm" TargetMode="External"/><Relationship Id="rId13" Type="http://schemas.openxmlformats.org/officeDocument/2006/relationships/hyperlink" Target="https://philipgalanter.com/downloads/ga2003_what_is_genart.pdf" TargetMode="External"/><Relationship Id="rId18" Type="http://schemas.openxmlformats.org/officeDocument/2006/relationships/hyperlink" Target="https://berinhard.github.io/pyp5js/" TargetMode="External"/><Relationship Id="rId26" Type="http://schemas.openxmlformats.org/officeDocument/2006/relationships/hyperlink" Target="https://www.adafruit.com/micro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bcinder.org/" TargetMode="External"/><Relationship Id="rId34" Type="http://schemas.openxmlformats.org/officeDocument/2006/relationships/hyperlink" Target="https://www.youtube.com/alura" TargetMode="External"/><Relationship Id="rId7" Type="http://schemas.openxmlformats.org/officeDocument/2006/relationships/hyperlink" Target="https://en.wikipedia.org/wiki/Vera_Moln%C3%A1r" TargetMode="External"/><Relationship Id="rId12" Type="http://schemas.openxmlformats.org/officeDocument/2006/relationships/hyperlink" Target="https://p5js.org/" TargetMode="External"/><Relationship Id="rId17" Type="http://schemas.openxmlformats.org/officeDocument/2006/relationships/hyperlink" Target="https://hedy-beta.herokuapp.com/" TargetMode="External"/><Relationship Id="rId25" Type="http://schemas.openxmlformats.org/officeDocument/2006/relationships/hyperlink" Target="https://microbit.org/" TargetMode="External"/><Relationship Id="rId33" Type="http://schemas.openxmlformats.org/officeDocument/2006/relationships/hyperlink" Target="https://hipsters.tech/arte-generativa-hipsters-ponto-tech-26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s.google.com.br/books?id=QWKjQgAACAAJ&amp;hl=pt-BR" TargetMode="External"/><Relationship Id="rId20" Type="http://schemas.openxmlformats.org/officeDocument/2006/relationships/hyperlink" Target="https://www.youtube.com/watch?v=ZyjCqQEUa8o" TargetMode="External"/><Relationship Id="rId29" Type="http://schemas.openxmlformats.org/officeDocument/2006/relationships/hyperlink" Target="https://twitter.com/hau_ku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da.compart-bremen.de/item/exhibition/164" TargetMode="External"/><Relationship Id="rId11" Type="http://schemas.openxmlformats.org/officeDocument/2006/relationships/hyperlink" Target="https://processing.org/" TargetMode="External"/><Relationship Id="rId24" Type="http://schemas.openxmlformats.org/officeDocument/2006/relationships/hyperlink" Target="https://www.arduino.cc/" TargetMode="External"/><Relationship Id="rId32" Type="http://schemas.openxmlformats.org/officeDocument/2006/relationships/hyperlink" Target="https://devart.withgoogle.com/p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books.google.com.br/books/about/Creative_Code.html?id=VeO6GwAACAAJ&amp;redir_esc=y" TargetMode="External"/><Relationship Id="rId15" Type="http://schemas.openxmlformats.org/officeDocument/2006/relationships/hyperlink" Target="https://www.deviantart.com/tatasz" TargetMode="External"/><Relationship Id="rId23" Type="http://schemas.openxmlformats.org/officeDocument/2006/relationships/hyperlink" Target="https://scratch.mit.edu/" TargetMode="External"/><Relationship Id="rId28" Type="http://schemas.openxmlformats.org/officeDocument/2006/relationships/hyperlink" Target="https://www.kingminecraftmod.com/computercraftedu-mod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acg.media.mit.edu/" TargetMode="External"/><Relationship Id="rId19" Type="http://schemas.openxmlformats.org/officeDocument/2006/relationships/hyperlink" Target="https://www.amazon.com.br/Arte-feita-c%C3%B3digo-programa%C3%A7%C3%A3o-artistas-programadores/dp/8584991425" TargetMode="External"/><Relationship Id="rId31" Type="http://schemas.openxmlformats.org/officeDocument/2006/relationships/hyperlink" Target="https://www.scratchj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.br/citations?user=aEcRboMAAAAJ&amp;hl=pt-BR" TargetMode="External"/><Relationship Id="rId14" Type="http://schemas.openxmlformats.org/officeDocument/2006/relationships/hyperlink" Target="https://el.media.mit.edu/logo-foundation/index.html" TargetMode="External"/><Relationship Id="rId22" Type="http://schemas.openxmlformats.org/officeDocument/2006/relationships/hyperlink" Target="https://openframeworks.cc/" TargetMode="External"/><Relationship Id="rId27" Type="http://schemas.openxmlformats.org/officeDocument/2006/relationships/hyperlink" Target="https://code.golf/" TargetMode="External"/><Relationship Id="rId30" Type="http://schemas.openxmlformats.org/officeDocument/2006/relationships/hyperlink" Target="https://www.roblox.com/" TargetMode="External"/><Relationship Id="rId35" Type="http://schemas.openxmlformats.org/officeDocument/2006/relationships/hyperlink" Target="http://alura.com.br/imers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Vieira da Mota</dc:creator>
  <cp:keywords/>
  <dc:description/>
  <cp:lastModifiedBy>Rogerio Vieira da Mota</cp:lastModifiedBy>
  <cp:revision>3</cp:revision>
  <dcterms:created xsi:type="dcterms:W3CDTF">2021-08-27T19:31:00Z</dcterms:created>
  <dcterms:modified xsi:type="dcterms:W3CDTF">2021-08-27T19:33:00Z</dcterms:modified>
</cp:coreProperties>
</file>