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lineRule="auto" w:line="360" w:before="0" w:after="0"/>
        <w:ind w:hanging="0" w:start="6"/>
        <w:jc w:val="both"/>
        <w:rPr>
          <w:sz w:val="14"/>
          <w:szCs w:val="14"/>
        </w:rPr>
      </w:pPr>
      <w:r>
        <w:rPr>
          <w:sz w:val="14"/>
          <w:szCs w:val="14"/>
        </w:rPr>
      </w:r>
    </w:p>
    <w:tbl>
      <w:tblPr>
        <w:tblStyle w:val="Table1"/>
        <w:tblW w:w="9415" w:type="dxa"/>
        <w:jc w:val="start"/>
        <w:tblInd w:w="266" w:type="dxa"/>
        <w:tblLayout w:type="fixed"/>
        <w:tblCellMar>
          <w:top w:w="0" w:type="dxa"/>
          <w:start w:w="108" w:type="dxa"/>
          <w:bottom w:w="0" w:type="dxa"/>
          <w:end w:w="108" w:type="dxa"/>
        </w:tblCellMar>
        <w:tblLook w:val="0600"/>
      </w:tblPr>
      <w:tblGrid>
        <w:gridCol w:w="9415"/>
      </w:tblGrid>
      <w:tr>
        <w:trPr/>
        <w:tc>
          <w:tcPr>
            <w:tcW w:w="9415"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360" w:before="0" w:after="0"/>
              <w:jc w:val="center"/>
              <w:rPr>
                <w:b/>
                <w:bCs/>
              </w:rPr>
            </w:pPr>
            <w:r>
              <w:rPr>
                <w:b/>
                <w:bCs/>
              </w:rPr>
              <w:t>Exercícios</w:t>
            </w:r>
          </w:p>
          <w:p>
            <w:pPr>
              <w:pStyle w:val="normal1"/>
              <w:widowControl w:val="false"/>
              <w:spacing w:lineRule="auto" w:line="360" w:before="0" w:after="0"/>
              <w:rPr/>
            </w:pPr>
            <w:r>
              <w:rPr>
                <w:b/>
                <w:bCs/>
              </w:rPr>
              <w:t xml:space="preserve">CURSO: </w:t>
            </w:r>
            <w:r>
              <w:rPr/>
              <w:t>Análise e Desenvolvimento de Sistemas</w:t>
            </w:r>
          </w:p>
          <w:p>
            <w:pPr>
              <w:pStyle w:val="normal1"/>
              <w:widowControl w:val="false"/>
              <w:spacing w:lineRule="auto" w:line="360" w:before="0" w:after="0"/>
              <w:rPr/>
            </w:pPr>
            <w:r>
              <w:rPr>
                <w:b/>
                <w:bCs/>
              </w:rPr>
              <w:t xml:space="preserve">DISCIPLINA: </w:t>
            </w:r>
            <w:r>
              <w:rPr>
                <w:b w:val="false"/>
                <w:bCs w:val="false"/>
              </w:rPr>
              <w:t>Engenharia de Software II</w:t>
            </w:r>
          </w:p>
          <w:p>
            <w:pPr>
              <w:pStyle w:val="normal1"/>
              <w:widowControl w:val="false"/>
              <w:spacing w:lineRule="auto" w:line="360" w:before="0" w:after="0"/>
              <w:rPr/>
            </w:pPr>
            <w:r>
              <w:rPr>
                <w:b/>
                <w:bCs/>
              </w:rPr>
              <w:t>PERÍODO LETIVO:</w:t>
            </w:r>
            <w:r>
              <w:rPr/>
              <w:t xml:space="preserve"> 2026 / </w:t>
            </w:r>
            <w:r>
              <w:rPr/>
              <w:t>2</w:t>
            </w:r>
          </w:p>
          <w:p>
            <w:pPr>
              <w:pStyle w:val="normal1"/>
              <w:widowControl w:val="false"/>
              <w:spacing w:lineRule="auto" w:line="360" w:before="0" w:after="0"/>
              <w:rPr/>
            </w:pPr>
            <w:r>
              <w:rPr>
                <w:b/>
                <w:bCs/>
              </w:rPr>
              <w:t>PROFESSOR:</w:t>
            </w:r>
            <w:r>
              <w:rPr/>
              <w:t xml:space="preserve"> </w:t>
            </w:r>
            <w:r>
              <w:rPr/>
              <w:t>Rogerio Xavier</w:t>
            </w:r>
          </w:p>
          <w:p>
            <w:pPr>
              <w:pStyle w:val="normal1"/>
              <w:widowControl w:val="false"/>
              <w:spacing w:lineRule="auto" w:line="360" w:before="0" w:after="0"/>
              <w:rPr/>
            </w:pPr>
            <w:r>
              <w:rPr>
                <w:b/>
                <w:bCs/>
              </w:rPr>
              <w:t>DISCENTE(S):</w:t>
            </w:r>
            <w:r>
              <w:rPr/>
              <w:t xml:space="preserve"> </w:t>
            </w:r>
            <w:r>
              <w:rPr/>
              <w:t>Emilly Aquino</w:t>
            </w:r>
          </w:p>
        </w:tc>
      </w:tr>
    </w:tbl>
    <w:p>
      <w:pPr>
        <w:pStyle w:val="normal1"/>
        <w:pageBreakBefore w:val="false"/>
        <w:spacing w:lineRule="auto" w:line="360" w:before="60" w:after="60"/>
        <w:jc w:val="both"/>
        <w:rPr/>
      </w:pPr>
      <w:r>
        <w:rPr/>
      </w:r>
      <w:bookmarkStart w:id="0" w:name="_heading=h.gjdgxs"/>
      <w:bookmarkEnd w:id="0"/>
    </w:p>
    <w:p>
      <w:pPr>
        <w:pStyle w:val="normal1"/>
        <w:pageBreakBefore w:val="false"/>
        <w:spacing w:lineRule="auto" w:line="360" w:before="60" w:after="60"/>
        <w:jc w:val="center"/>
        <w:rPr/>
      </w:pPr>
      <w:r>
        <w:rPr>
          <w:b/>
          <w:bCs/>
        </w:rPr>
        <w:t>Padrão de Design – Decorator</w:t>
      </w:r>
    </w:p>
    <w:p>
      <w:pPr>
        <w:pStyle w:val="Normal"/>
        <w:numPr>
          <w:ilvl w:val="0"/>
          <w:numId w:val="0"/>
        </w:numPr>
        <w:spacing w:lineRule="auto" w:line="360" w:before="0" w:after="200"/>
        <w:ind w:hanging="0" w:start="0"/>
        <w:jc w:val="both"/>
        <w:rPr/>
      </w:pPr>
      <w:r>
        <w:rPr>
          <w:rFonts w:eastAsia="Times New Roman" w:cs="Times New Roman"/>
          <w:b w:val="false"/>
          <w:bCs w:val="false"/>
          <w:i w:val="false"/>
          <w:iCs w:val="false"/>
          <w:sz w:val="24"/>
          <w:szCs w:val="24"/>
        </w:rPr>
        <w:t>A orientação a objetos oferece a herança como o mecanismo mais imediato para reutilizar e estender comportamento. Entretanto, à medida que sistemas crescem e passam a exigir combinações opcionais de funcionalidades, um relatório que pode ou não ser compactado, um fluxo de dados que pode ou não ser criptografado, uma bebida que pode ou não receber leite e chocolate, a herança estática se mostra insuficiente. Cada nova combinação exigiria uma nova subclasse, gerando hierarquias cada vez mais difíceis de compreender e manter.</w:t>
      </w:r>
    </w:p>
    <w:p>
      <w:pPr>
        <w:pStyle w:val="Normal"/>
        <w:numPr>
          <w:ilvl w:val="0"/>
          <w:numId w:val="0"/>
        </w:numPr>
        <w:spacing w:lineRule="auto" w:line="360" w:before="0" w:after="200"/>
        <w:ind w:hanging="0" w:start="0"/>
        <w:jc w:val="both"/>
        <w:rPr>
          <w:rFonts w:ascii="Times New Roman" w:hAnsi="Times New Roman" w:eastAsia="Times New Roman" w:cs="Times New Roman"/>
          <w:b w:val="false"/>
          <w:bCs w:val="false"/>
          <w:i w:val="false"/>
          <w:iCs w:val="false"/>
        </w:rPr>
      </w:pPr>
      <w:bookmarkStart w:id="1" w:name="_heading=h.tik1rs8ccomv"/>
      <w:bookmarkEnd w:id="1"/>
      <w:r>
        <w:rPr>
          <w:rFonts w:eastAsia="Times New Roman" w:cs="Times New Roman"/>
          <w:b w:val="false"/>
          <w:bCs w:val="false"/>
          <w:i w:val="false"/>
          <w:iCs w:val="false"/>
        </w:rPr>
        <w:t>O padrão de projeto Decorator, catalogado pelo Gang of Four (GAMMA et al., 1994), resolve esse impasse propondo que comportamentos adicionais sejam anexados a um objeto em tempo de execução, por meio de composição, em vez de fixados em tempo de compilação por herança. O presente artigo tem como objetivo descrever a estrutura do padrão Decorator, apresentar o problema que ele resolve, demonstrar uma implementação prática em Java e discutir aplicações reais do padrão em bibliotecas e arquiteturas de software amplamente utilizadas.</w:t>
      </w:r>
    </w:p>
    <w:p>
      <w:pPr>
        <w:pStyle w:val="Normal"/>
        <w:numPr>
          <w:ilvl w:val="0"/>
          <w:numId w:val="0"/>
        </w:numPr>
        <w:spacing w:lineRule="auto" w:line="360" w:before="0" w:after="200"/>
        <w:ind w:hanging="0" w:start="0"/>
        <w:jc w:val="both"/>
        <w:rPr>
          <w:b/>
          <w:bCs/>
        </w:rPr>
      </w:pPr>
      <w:r>
        <w:rPr>
          <w:b/>
          <w:bCs/>
        </w:rPr>
        <w:t>Descrição do padrão</w:t>
      </w:r>
    </w:p>
    <w:p>
      <w:pPr>
        <w:pStyle w:val="Normal"/>
        <w:spacing w:lineRule="auto" w:line="360" w:before="0" w:after="200"/>
        <w:jc w:val="both"/>
        <w:rPr/>
      </w:pPr>
      <w:r>
        <w:rPr>
          <w:rFonts w:eastAsia="Times New Roman" w:cs="Times New Roman"/>
          <w:b w:val="false"/>
          <w:bCs w:val="false"/>
          <w:i w:val="false"/>
          <w:iCs w:val="false"/>
          <w:sz w:val="24"/>
          <w:szCs w:val="24"/>
        </w:rPr>
        <w:t>O Decorator é um padrão estrutural: ele trata da forma como classes e objetos são compostos para formar estruturas maiores, sem alterar a interface externa percebida pelo cliente. Sua definição, segundo o catálogo original do GoF, é a de permitir que responsabilidades adicionais sejam atribuídas a um objeto dinamicamente, oferecendo uma alternativa flexível ao uso de subclasses para estender funcionalidades.</w:t>
      </w:r>
    </w:p>
    <w:p>
      <w:pPr>
        <w:pStyle w:val="Normal"/>
        <w:spacing w:lineRule="auto" w:line="360" w:before="0" w:after="200"/>
        <w:jc w:val="both"/>
        <w:rPr/>
      </w:pPr>
      <w:r>
        <w:rPr>
          <w:rFonts w:eastAsia="Times New Roman" w:cs="Times New Roman"/>
          <w:b w:val="false"/>
          <w:bCs w:val="false"/>
          <w:i w:val="false"/>
          <w:iCs w:val="false"/>
          <w:sz w:val="24"/>
          <w:szCs w:val="24"/>
        </w:rPr>
        <w:t>A ideia central é simples: em vez de herdar de uma classe para adicionar comportamento, o objeto original é “envolvido” por um ou mais objetos decoradores. Tanto o componente original quanto os decoradores implementam a mesma interface, de modo que um objeto decorado pode ser usado exatamente onde o objeto original seria esperado — o cliente não precisa saber se está lidando com o objeto puro ou com uma pilha de decorações.</w:t>
      </w:r>
    </w:p>
    <w:p>
      <w:pPr>
        <w:pStyle w:val="Normal"/>
        <w:widowControl/>
        <w:numPr>
          <w:ilvl w:val="0"/>
          <w:numId w:val="0"/>
        </w:numPr>
        <w:bidi w:val="0"/>
        <w:spacing w:lineRule="auto" w:line="360" w:before="0" w:after="200"/>
        <w:ind w:hanging="0" w:start="0"/>
        <w:jc w:val="both"/>
        <w:rPr>
          <w:b/>
          <w:bCs/>
        </w:rPr>
      </w:pPr>
      <w:r>
        <w:rPr>
          <w:b/>
          <w:bCs/>
        </w:rPr>
        <w:t>Estrutura e papéis das classes</w:t>
      </w:r>
    </w:p>
    <w:p>
      <w:pPr>
        <w:pStyle w:val="Normal"/>
        <w:spacing w:lineRule="auto" w:line="360" w:before="0" w:after="200"/>
        <w:jc w:val="both"/>
        <w:rPr/>
      </w:pPr>
      <w:r>
        <w:rPr>
          <w:rFonts w:eastAsia="Times New Roman" w:cs="Times New Roman"/>
          <w:b w:val="false"/>
          <w:bCs w:val="false"/>
          <w:i w:val="false"/>
          <w:iCs w:val="false"/>
          <w:sz w:val="24"/>
          <w:szCs w:val="24"/>
        </w:rPr>
        <w:t>A estrutura do padrão Decorator é composta por quatro papéis bem definidos:</w:t>
      </w:r>
    </w:p>
    <w:p>
      <w:pPr>
        <w:pStyle w:val="ListParagraph"/>
        <w:numPr>
          <w:ilvl w:val="0"/>
          <w:numId w:val="4"/>
        </w:numPr>
        <w:spacing w:lineRule="auto" w:line="300" w:before="0" w:after="120"/>
        <w:rPr/>
      </w:pPr>
      <w:r>
        <w:rPr>
          <w:rFonts w:eastAsia="Times New Roman" w:cs="Times New Roman"/>
          <w:sz w:val="24"/>
          <w:szCs w:val="24"/>
        </w:rPr>
        <w:t>Component (Componente): interface comum que declara as operações que podem ser decoradas. É o contrato que tanto o objeto concreto quanto os decoradores devem seguir.</w:t>
      </w:r>
    </w:p>
    <w:p>
      <w:pPr>
        <w:pStyle w:val="ListParagraph"/>
        <w:numPr>
          <w:ilvl w:val="0"/>
          <w:numId w:val="1"/>
        </w:numPr>
        <w:spacing w:lineRule="auto" w:line="300" w:before="0" w:after="120"/>
        <w:rPr/>
      </w:pPr>
      <w:r>
        <w:rPr>
          <w:rFonts w:eastAsia="Times New Roman" w:cs="Times New Roman"/>
          <w:sz w:val="24"/>
          <w:szCs w:val="24"/>
        </w:rPr>
        <w:t>ConcreteComponent (Componente Concreto): implementação básica do objeto, contendo o comportamento original que poderá ser decorado.</w:t>
      </w:r>
    </w:p>
    <w:p>
      <w:pPr>
        <w:pStyle w:val="ListParagraph"/>
        <w:numPr>
          <w:ilvl w:val="0"/>
          <w:numId w:val="1"/>
        </w:numPr>
        <w:spacing w:lineRule="auto" w:line="300" w:before="0" w:after="120"/>
        <w:rPr/>
      </w:pPr>
      <w:r>
        <w:rPr>
          <w:rFonts w:eastAsia="Times New Roman" w:cs="Times New Roman"/>
          <w:sz w:val="24"/>
          <w:szCs w:val="24"/>
        </w:rPr>
        <w:t>Decorator (Decorador abstrato): também implementa a interface Component e mantém internamente uma referência a um objeto Component, delegando a ele as chamadas recebidas.</w:t>
      </w:r>
    </w:p>
    <w:p>
      <w:pPr>
        <w:pStyle w:val="ListParagraph"/>
        <w:numPr>
          <w:ilvl w:val="0"/>
          <w:numId w:val="1"/>
        </w:numPr>
        <w:spacing w:lineRule="auto" w:line="300" w:before="0" w:after="300"/>
        <w:rPr/>
      </w:pPr>
      <w:r>
        <w:rPr>
          <w:rFonts w:eastAsia="Times New Roman" w:cs="Times New Roman"/>
        </w:rPr>
        <w:t>ConcreteDecorator (Decorador concreto): estende o Decorator abstrato e adiciona um comportamento específico antes e/ou depois de delegar a chamada ao objeto envolvido.</w:t>
      </w:r>
    </w:p>
    <w:p>
      <w:pPr>
        <w:pStyle w:val="Normal"/>
        <w:widowControl/>
        <w:numPr>
          <w:ilvl w:val="0"/>
          <w:numId w:val="0"/>
        </w:numPr>
        <w:bidi w:val="0"/>
        <w:spacing w:lineRule="auto" w:line="360" w:before="0" w:after="200"/>
        <w:ind w:hanging="0" w:start="0"/>
        <w:jc w:val="both"/>
        <w:rPr>
          <w:b/>
          <w:bCs/>
        </w:rPr>
      </w:pPr>
      <w:r>
        <w:drawing>
          <wp:anchor distT="0" distB="0" distL="0" distR="0" simplePos="0" relativeHeight="7" behindDoc="0" locked="0" layoutInCell="0" allowOverlap="1">
            <wp:simplePos x="0" y="0"/>
            <wp:positionH relativeFrom="column">
              <wp:posOffset>0</wp:posOffset>
            </wp:positionH>
            <wp:positionV relativeFrom="paragraph">
              <wp:posOffset>-95250</wp:posOffset>
            </wp:positionV>
            <wp:extent cx="6210935" cy="3648075"/>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2"/>
                    <a:stretch>
                      <a:fillRect/>
                    </a:stretch>
                  </pic:blipFill>
                  <pic:spPr bwMode="auto">
                    <a:xfrm>
                      <a:off x="0" y="0"/>
                      <a:ext cx="6210935" cy="3648075"/>
                    </a:xfrm>
                    <a:prstGeom prst="rect">
                      <a:avLst/>
                    </a:prstGeom>
                    <a:noFill/>
                  </pic:spPr>
                </pic:pic>
              </a:graphicData>
            </a:graphic>
          </wp:anchor>
        </w:drawing>
      </w:r>
      <w:r>
        <w:rPr>
          <w:b/>
          <w:bCs/>
        </w:rPr>
        <w:t>O problema que o padrão resolve</w:t>
      </w:r>
    </w:p>
    <w:p>
      <w:pPr>
        <w:pStyle w:val="Normal"/>
        <w:spacing w:lineRule="auto" w:line="360" w:before="0" w:after="200"/>
        <w:jc w:val="both"/>
        <w:rPr>
          <w:rFonts w:ascii="Times New Roman" w:hAnsi="Times New Roman" w:eastAsia="Times New Roman" w:cs="Times New Roman"/>
          <w:b w:val="false"/>
          <w:bCs w:val="false"/>
          <w:i w:val="false"/>
          <w:iCs w:val="false"/>
        </w:rPr>
      </w:pPr>
      <w:r>
        <w:rPr>
          <w:rFonts w:eastAsia="Times New Roman" w:cs="Times New Roman"/>
          <w:b w:val="false"/>
          <w:bCs w:val="false"/>
          <w:i w:val="false"/>
          <w:iCs w:val="false"/>
        </w:rPr>
        <w:t>O erro mais comum ao estender comportamento por herança é tentar prever, em uma única árvore de classes, todas as combinações possíveis de funcionalidades opcionais. Suponha uma classe Notificador capaz de enviar mensagens por SMS, e-mail ou Slack. Se for necessário notificar por SMS e e-mail simultaneamente, surge a tentação de criar uma classe SMSEEmailNotificador; se for preciso notificar pelos três canais ao mesmo tempo, mais uma subclasse é criada.</w:t>
      </w:r>
    </w:p>
    <w:p>
      <w:pPr>
        <w:pStyle w:val="Normal"/>
        <w:spacing w:lineRule="auto" w:line="360" w:before="0" w:after="200"/>
        <w:jc w:val="both"/>
        <w:rPr/>
      </w:pPr>
      <w:r>
        <w:rPr>
          <w:sz w:val="24"/>
          <w:szCs w:val="24"/>
        </w:rPr>
        <w:t>O Decorator resolve esse impasse substituindo a relação estática “é um” (herança) pela relação dinâmica “tem um” (composição). Cada funcionalidade opcional — enviar por SMS, registrar log, validar dados, aplicar frete, calcular imposto — passa a ser um decorador independente, que pode ser combinado livremente em tempo de execução, na ordem e quantidade necessárias, sem que nenhuma nova subclasse precise ser criada para cada combinação.</w:t>
      </w:r>
    </w:p>
    <w:p>
      <w:pPr>
        <w:pStyle w:val="Normal"/>
        <w:widowControl/>
        <w:numPr>
          <w:ilvl w:val="0"/>
          <w:numId w:val="0"/>
        </w:numPr>
        <w:bidi w:val="0"/>
        <w:spacing w:lineRule="auto" w:line="360" w:before="0" w:after="200"/>
        <w:ind w:hanging="0" w:start="0"/>
        <w:jc w:val="both"/>
        <w:rPr>
          <w:b/>
          <w:bCs/>
        </w:rPr>
      </w:pPr>
      <w:r>
        <w:rPr>
          <w:b/>
          <w:bCs/>
        </w:rPr>
        <w:t>Exemplo de implementação</w:t>
      </w:r>
    </w:p>
    <w:p>
      <w:pPr>
        <w:pStyle w:val="Normal"/>
        <w:spacing w:lineRule="auto" w:line="360" w:before="0" w:after="200"/>
        <w:jc w:val="both"/>
        <w:rPr/>
      </w:pPr>
      <w:r>
        <w:rPr>
          <w:rFonts w:eastAsia="Times New Roman" w:cs="Times New Roman"/>
          <w:b w:val="false"/>
          <w:bCs w:val="false"/>
          <w:i w:val="false"/>
          <w:iCs w:val="false"/>
          <w:sz w:val="24"/>
          <w:szCs w:val="24"/>
        </w:rPr>
        <w:t>Para demonstrar o padrão na prática, foi implementado em Java o exemplo clássico de uma cafeteria, correspondente à estrutura apresentada na Figura 1. A interface Cafe define o contrato comum; CafeSimples é o componente concreto; CafeDecorator é o decorador abstrato que mantém a referência ao objeto decorado; e ComLeite, ComChocolate e ComChantily são os decoradores concretos.</w:t>
      </w:r>
    </w:p>
    <w:tbl>
      <w:tblPr>
        <w:tblW w:w="5000" w:type="pct"/>
        <w:jc w:val="start"/>
        <w:tblInd w:w="0" w:type="dxa"/>
        <w:tblLayout w:type="fixed"/>
        <w:tblCellMar>
          <w:top w:w="150" w:type="dxa"/>
          <w:start w:w="200" w:type="dxa"/>
          <w:bottom w:w="150" w:type="dxa"/>
          <w:end w:w="200" w:type="dxa"/>
        </w:tblCellMar>
      </w:tblPr>
      <w:tblGrid>
        <w:gridCol w:w="9781"/>
      </w:tblGrid>
      <w:tr>
        <w:trPr/>
        <w:tc>
          <w:tcPr>
            <w:tcW w:w="9781" w:type="dxa"/>
            <w:tcBorders>
              <w:top w:val="single" w:sz="4" w:space="0" w:color="CCCCCC"/>
              <w:start w:val="single" w:sz="4" w:space="0" w:color="CCCCCC"/>
              <w:bottom w:val="single" w:sz="4" w:space="0" w:color="CCCCCC"/>
              <w:end w:val="single" w:sz="4" w:space="0" w:color="CCCCCC"/>
            </w:tcBorders>
            <w:shd w:fill="F5F5F0" w:val="clear"/>
          </w:tcPr>
          <w:p>
            <w:pPr>
              <w:pStyle w:val="Normal"/>
              <w:spacing w:lineRule="auto" w:line="262" w:before="0" w:after="0"/>
              <w:rPr/>
            </w:pPr>
            <w:r>
              <w:rPr>
                <w:rFonts w:eastAsia="Courier New" w:cs="Courier New" w:ascii="Courier New" w:hAnsi="Courier New"/>
                <w:color w:val="2C2C2A"/>
                <w:sz w:val="18"/>
                <w:szCs w:val="18"/>
              </w:rPr>
              <w:t>interface Cafe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double getCusto();</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String getDescricao();</w:t>
            </w:r>
          </w:p>
          <w:p>
            <w:pPr>
              <w:pStyle w:val="Normal"/>
              <w:spacing w:lineRule="auto" w:line="262" w:before="0" w:after="0"/>
              <w:rPr/>
            </w:pPr>
            <w:r>
              <w:rPr>
                <w:rFonts w:eastAsia="Courier New" w:cs="Courier New" w:ascii="Courier New" w:hAnsi="Courier New"/>
                <w:color w:val="2C2C2A"/>
                <w:sz w:val="18"/>
                <w:szCs w:val="18"/>
              </w:rPr>
              <w:t>}</w:t>
            </w:r>
          </w:p>
          <w:p>
            <w:pPr>
              <w:pStyle w:val="Normal"/>
              <w:spacing w:lineRule="auto" w:line="262" w:before="0" w:after="0"/>
              <w:rPr/>
            </w:pPr>
            <w:r>
              <w:rPr>
                <w:rFonts w:eastAsia="Courier New" w:cs="Courier New" w:ascii="Courier New" w:hAnsi="Courier New"/>
                <w:color w:val="2C2C2A"/>
                <w:sz w:val="18"/>
                <w:szCs w:val="18"/>
              </w:rPr>
              <w:t xml:space="preserve"> </w:t>
            </w:r>
          </w:p>
          <w:p>
            <w:pPr>
              <w:pStyle w:val="Normal"/>
              <w:spacing w:lineRule="auto" w:line="262" w:before="0" w:after="0"/>
              <w:rPr/>
            </w:pPr>
            <w:r>
              <w:rPr>
                <w:rFonts w:eastAsia="Courier New" w:cs="Courier New" w:ascii="Courier New" w:hAnsi="Courier New"/>
                <w:color w:val="2C2C2A"/>
                <w:sz w:val="18"/>
                <w:szCs w:val="18"/>
              </w:rPr>
              <w:t>class CafeSimples implements Cafe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public double getCusto() { return 5.0;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public String getDescricao() { return "Café"; }</w:t>
            </w:r>
          </w:p>
          <w:p>
            <w:pPr>
              <w:pStyle w:val="Normal"/>
              <w:spacing w:lineRule="auto" w:line="262" w:before="0" w:after="0"/>
              <w:rPr/>
            </w:pPr>
            <w:r>
              <w:rPr>
                <w:rFonts w:eastAsia="Courier New" w:cs="Courier New" w:ascii="Courier New" w:hAnsi="Courier New"/>
                <w:color w:val="2C2C2A"/>
                <w:sz w:val="18"/>
                <w:szCs w:val="18"/>
              </w:rPr>
              <w:t>}</w:t>
            </w:r>
          </w:p>
          <w:p>
            <w:pPr>
              <w:pStyle w:val="Normal"/>
              <w:spacing w:lineRule="auto" w:line="262" w:before="0" w:after="0"/>
              <w:rPr/>
            </w:pPr>
            <w:r>
              <w:rPr>
                <w:rFonts w:eastAsia="Courier New" w:cs="Courier New" w:ascii="Courier New" w:hAnsi="Courier New"/>
                <w:color w:val="2C2C2A"/>
                <w:sz w:val="18"/>
                <w:szCs w:val="18"/>
              </w:rPr>
              <w:t xml:space="preserve"> </w:t>
            </w:r>
          </w:p>
          <w:p>
            <w:pPr>
              <w:pStyle w:val="Normal"/>
              <w:spacing w:lineRule="auto" w:line="262" w:before="0" w:after="0"/>
              <w:rPr/>
            </w:pPr>
            <w:r>
              <w:rPr>
                <w:rFonts w:eastAsia="Courier New" w:cs="Courier New" w:ascii="Courier New" w:hAnsi="Courier New"/>
                <w:color w:val="2C2C2A"/>
                <w:sz w:val="18"/>
                <w:szCs w:val="18"/>
              </w:rPr>
              <w:t>abstract class CafeDecorator implements Cafe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protected Cafe cafeDecorado;</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public CafeDecorator(Cafe cafe) { this.cafeDecorado = cafe; }</w:t>
            </w:r>
          </w:p>
          <w:p>
            <w:pPr>
              <w:pStyle w:val="Normal"/>
              <w:spacing w:lineRule="auto" w:line="262" w:before="0" w:after="0"/>
              <w:rPr/>
            </w:pPr>
            <w:r>
              <w:rPr>
                <w:rFonts w:eastAsia="Courier New" w:cs="Courier New" w:ascii="Courier New" w:hAnsi="Courier New"/>
                <w:color w:val="2C2C2A"/>
                <w:sz w:val="18"/>
                <w:szCs w:val="18"/>
              </w:rPr>
              <w:t>}</w:t>
            </w:r>
          </w:p>
          <w:p>
            <w:pPr>
              <w:pStyle w:val="Normal"/>
              <w:spacing w:lineRule="auto" w:line="262" w:before="0" w:after="0"/>
              <w:rPr/>
            </w:pPr>
            <w:r>
              <w:rPr>
                <w:rFonts w:eastAsia="Courier New" w:cs="Courier New" w:ascii="Courier New" w:hAnsi="Courier New"/>
                <w:color w:val="2C2C2A"/>
                <w:sz w:val="18"/>
                <w:szCs w:val="18"/>
              </w:rPr>
              <w:t xml:space="preserve"> </w:t>
            </w:r>
          </w:p>
          <w:p>
            <w:pPr>
              <w:pStyle w:val="Normal"/>
              <w:spacing w:lineRule="auto" w:line="262" w:before="0" w:after="0"/>
              <w:rPr/>
            </w:pPr>
            <w:r>
              <w:rPr>
                <w:rFonts w:eastAsia="Courier New" w:cs="Courier New" w:ascii="Courier New" w:hAnsi="Courier New"/>
                <w:color w:val="2C2C2A"/>
                <w:sz w:val="18"/>
                <w:szCs w:val="18"/>
              </w:rPr>
              <w:t>class ComLeite extends CafeDecorator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public ComLeite(Cafe cafe) { super(cafe);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public double getCusto() { return cafeDecorado.getCusto() + 1.5;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public String getDescricao()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return cafeDecorado.getDescricao() + " + leite";</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w:t>
            </w:r>
          </w:p>
          <w:p>
            <w:pPr>
              <w:pStyle w:val="Normal"/>
              <w:spacing w:lineRule="auto" w:line="262" w:before="0" w:after="0"/>
              <w:rPr/>
            </w:pPr>
            <w:r>
              <w:rPr>
                <w:rFonts w:eastAsia="Courier New" w:cs="Courier New" w:ascii="Courier New" w:hAnsi="Courier New"/>
                <w:color w:val="2C2C2A"/>
                <w:sz w:val="18"/>
                <w:szCs w:val="18"/>
              </w:rPr>
              <w:t>}</w:t>
            </w:r>
          </w:p>
          <w:p>
            <w:pPr>
              <w:pStyle w:val="Normal"/>
              <w:spacing w:lineRule="auto" w:line="262" w:before="0" w:after="0"/>
              <w:rPr/>
            </w:pPr>
            <w:r>
              <w:rPr>
                <w:rFonts w:eastAsia="Courier New" w:cs="Courier New" w:ascii="Courier New" w:hAnsi="Courier New"/>
                <w:color w:val="2C2C2A"/>
                <w:sz w:val="18"/>
                <w:szCs w:val="18"/>
              </w:rPr>
              <w:t xml:space="preserve"> </w:t>
            </w:r>
          </w:p>
          <w:p>
            <w:pPr>
              <w:pStyle w:val="Normal"/>
              <w:spacing w:lineRule="auto" w:line="262" w:before="0" w:after="0"/>
              <w:rPr/>
            </w:pPr>
            <w:r>
              <w:rPr>
                <w:rFonts w:eastAsia="Courier New" w:cs="Courier New" w:ascii="Courier New" w:hAnsi="Courier New"/>
                <w:color w:val="2C2C2A"/>
                <w:sz w:val="18"/>
                <w:szCs w:val="18"/>
              </w:rPr>
              <w:t>class ComChocolate extends CafeDecorator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public ComChocolate(Cafe cafe) { super(cafe);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public double getCusto() { return cafeDecorado.getCusto() + 2.0;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public String getDescricao()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return cafeDecorado.getDescricao() + " + chocolate";</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w:t>
            </w:r>
          </w:p>
          <w:p>
            <w:pPr>
              <w:pStyle w:val="Normal"/>
              <w:spacing w:lineRule="auto" w:line="262" w:before="0" w:after="0"/>
              <w:rPr/>
            </w:pPr>
            <w:r>
              <w:rPr>
                <w:rFonts w:eastAsia="Courier New" w:cs="Courier New" w:ascii="Courier New" w:hAnsi="Courier New"/>
                <w:color w:val="2C2C2A"/>
                <w:sz w:val="18"/>
                <w:szCs w:val="18"/>
              </w:rPr>
              <w:t>}</w:t>
            </w:r>
          </w:p>
          <w:p>
            <w:pPr>
              <w:pStyle w:val="Normal"/>
              <w:spacing w:lineRule="auto" w:line="262" w:before="0" w:after="0"/>
              <w:rPr/>
            </w:pPr>
            <w:r>
              <w:rPr>
                <w:rFonts w:eastAsia="Courier New" w:cs="Courier New" w:ascii="Courier New" w:hAnsi="Courier New"/>
                <w:color w:val="2C2C2A"/>
                <w:sz w:val="18"/>
                <w:szCs w:val="18"/>
              </w:rPr>
              <w:t xml:space="preserve"> </w:t>
            </w:r>
          </w:p>
          <w:p>
            <w:pPr>
              <w:pStyle w:val="Normal"/>
              <w:spacing w:lineRule="auto" w:line="262" w:before="0" w:after="0"/>
              <w:rPr/>
            </w:pPr>
            <w:r>
              <w:rPr>
                <w:rFonts w:eastAsia="Courier New" w:cs="Courier New" w:ascii="Courier New" w:hAnsi="Courier New"/>
                <w:color w:val="2C2C2A"/>
                <w:sz w:val="18"/>
                <w:szCs w:val="18"/>
              </w:rPr>
              <w:t>public class TestaDecorator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public static void main(String[] args) {</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Cafe pedido = new CafeSimples();</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pedido = new ComLeite(pedido);</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pedido = new ComChocolate(pedido);</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System.out.println(pedido.getDescricao() + " -&gt; R$" + pedido.getCusto());</w:t>
            </w:r>
          </w:p>
          <w:p>
            <w:pPr>
              <w:pStyle w:val="Normal"/>
              <w:spacing w:lineRule="auto" w:line="262" w:before="0" w:after="0"/>
              <w:rPr/>
            </w:pPr>
            <w:r>
              <w:rPr>
                <w:rFonts w:eastAsia="Courier New" w:cs="Courier New" w:ascii="Courier New" w:hAnsi="Courier New"/>
                <w:color w:val="2C2C2A"/>
                <w:sz w:val="18"/>
                <w:szCs w:val="18"/>
              </w:rPr>
              <w:t xml:space="preserve">    </w:t>
            </w:r>
            <w:r>
              <w:rPr>
                <w:rFonts w:eastAsia="Courier New" w:cs="Courier New" w:ascii="Courier New" w:hAnsi="Courier New"/>
                <w:color w:val="2C2C2A"/>
                <w:sz w:val="18"/>
                <w:szCs w:val="18"/>
              </w:rPr>
              <w:t>}</w:t>
            </w:r>
          </w:p>
          <w:p>
            <w:pPr>
              <w:pStyle w:val="Normal"/>
              <w:spacing w:lineRule="auto" w:line="262" w:before="0" w:after="0"/>
              <w:rPr/>
            </w:pPr>
            <w:r>
              <w:rPr>
                <w:rFonts w:eastAsia="Courier New" w:cs="Courier New" w:ascii="Courier New" w:hAnsi="Courier New"/>
                <w:color w:val="2C2C2A"/>
                <w:sz w:val="18"/>
                <w:szCs w:val="18"/>
              </w:rPr>
              <w:t>}</w:t>
            </w:r>
          </w:p>
        </w:tc>
      </w:tr>
    </w:tbl>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80" w:after="300"/>
        <w:jc w:val="center"/>
        <w:rPr>
          <w:rFonts w:ascii="Times New Roman" w:hAnsi="Times New Roman" w:eastAsia="Times New Roman" w:cs="Times New Roman"/>
          <w:i/>
          <w:iCs/>
          <w:sz w:val="20"/>
          <w:szCs w:val="20"/>
        </w:rPr>
      </w:pPr>
      <w:r>
        <w:rPr>
          <w:rFonts w:eastAsia="Times New Roman" w:cs="Times New Roman"/>
          <w:i/>
          <w:iCs/>
          <w:sz w:val="20"/>
          <w:szCs w:val="20"/>
        </w:rPr>
      </w:r>
      <w:r>
        <w:br w:type="page"/>
      </w:r>
    </w:p>
    <w:p>
      <w:pPr>
        <w:pStyle w:val="Normal"/>
        <w:widowControl/>
        <w:numPr>
          <w:ilvl w:val="0"/>
          <w:numId w:val="0"/>
        </w:numPr>
        <w:bidi w:val="0"/>
        <w:spacing w:lineRule="auto" w:line="360" w:before="0" w:after="200"/>
        <w:ind w:hanging="0" w:start="0"/>
        <w:jc w:val="both"/>
        <w:rPr>
          <w:b/>
          <w:bCs/>
        </w:rPr>
      </w:pPr>
      <w:r>
        <w:rPr>
          <w:b/>
          <w:bCs/>
        </w:rPr>
        <w:t>Referências</w:t>
      </w:r>
    </w:p>
    <w:p>
      <w:pPr>
        <w:pStyle w:val="Normal"/>
        <w:spacing w:lineRule="auto" w:line="276" w:before="0" w:after="200"/>
        <w:ind w:hanging="0" w:start="0"/>
        <w:rPr/>
      </w:pPr>
      <w:r>
        <w:rPr>
          <w:rFonts w:eastAsia="Times New Roman" w:cs="Times New Roman"/>
          <w:sz w:val="22"/>
          <w:szCs w:val="22"/>
        </w:rPr>
        <w:t>GAMMA, Erich; HELM, Richard; JOHNSON, Ralph; VLISSIDES, John. Design Patterns: Elements of Reusable Object-Oriented Software. Boston: Addison-Wesley, 1994.</w:t>
      </w:r>
    </w:p>
    <w:p>
      <w:pPr>
        <w:pStyle w:val="Normal"/>
        <w:spacing w:lineRule="auto" w:line="276" w:before="0" w:after="200"/>
        <w:ind w:hanging="0" w:start="0"/>
        <w:rPr>
          <w:rFonts w:ascii="Times New Roman" w:hAnsi="Times New Roman" w:eastAsia="Times New Roman" w:cs="Times New Roman"/>
          <w:sz w:val="22"/>
          <w:szCs w:val="22"/>
        </w:rPr>
      </w:pPr>
      <w:r>
        <w:rPr>
          <w:rFonts w:eastAsia="Times New Roman" w:cs="Times New Roman"/>
          <w:sz w:val="22"/>
          <w:szCs w:val="22"/>
        </w:rPr>
        <w:t>REFACTORING.GURU. Decorator. Disponível em: https://refactoring.guru/design-patterns/decorator. Acesso em: 2026.</w:t>
      </w:r>
    </w:p>
    <w:p>
      <w:pPr>
        <w:pStyle w:val="Normal"/>
        <w:spacing w:lineRule="auto" w:line="276" w:before="0" w:after="200"/>
        <w:ind w:hanging="0" w:start="0"/>
        <w:rPr/>
      </w:pPr>
      <w:r>
        <w:rPr>
          <w:rFonts w:eastAsia="Times New Roman" w:cs="Times New Roman"/>
          <w:sz w:val="22"/>
          <w:szCs w:val="22"/>
        </w:rPr>
        <w:t>SILVEIRA, Régys Borges da. Design Patterns em Delphi 13: Decorator — Flexibilidade Além da Herança. 21 jan. 2026. Disponível em: https://regys.com.br/design-patterns-em-delphi-13-decorator-flexibilidade-alem-da-heranca-artigo-06/. Acesso em: 2026.</w:t>
      </w:r>
    </w:p>
    <w:p>
      <w:pPr>
        <w:pStyle w:val="Normal"/>
        <w:spacing w:lineRule="auto" w:line="276" w:before="0" w:after="200"/>
        <w:ind w:hanging="0" w:start="0"/>
        <w:rPr/>
      </w:pPr>
      <w:r>
        <w:rPr>
          <w:sz w:val="22"/>
          <w:szCs w:val="22"/>
        </w:rPr>
        <w:t>ROCHA, Luciano. Domine Objetos com o Decorator Pattern: Flexibilidade e Reutilização de Código. LinkedIn Pulse. Disponível em: https://www.linkedin.com/pulse/domine-objetos-com-o-decorator-pattern-flexibilidade-e-luciano-rocha-bdwzf/. Acesso em: 2026.</w:t>
      </w:r>
    </w:p>
    <w:sectPr>
      <w:headerReference w:type="even" r:id="rId3"/>
      <w:headerReference w:type="default" r:id="rId4"/>
      <w:headerReference w:type="first" r:id="rId5"/>
      <w:type w:val="nextPage"/>
      <w:pgSz w:w="11906" w:h="16838"/>
      <w:pgMar w:left="1134" w:right="991" w:gutter="0" w:header="709" w:top="851" w:footer="0" w:bottom="85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ourier New">
    <w:charset w:val="00" w:characterSet="windows-1252"/>
    <w:family w:val="roman"/>
    <w:pitch w:val="variable"/>
  </w:font>
  <w:font w:name="Arial">
    <w:charset w:val="00" w:characterSet="windows-1252"/>
    <w:family w:val="roman"/>
    <w:pitch w:val="variable"/>
  </w:font>
  <w:font w:name="Wingdings">
    <w:charset w:val="02"/>
    <w:family w:val="auto"/>
    <w:pitch w:val="default"/>
    <w:embedRegular r:id="rId5" w:fontKey="{05014A78-CABC-4EF0-12AC-5CD89AEFDE05}"/>
    <w:embedBold r:id="rId6" w:fontKey="{06014A78-CABC-4EF0-12AC-5CD89AEFDE06}"/>
  </w:font>
  <w:font w:name="Wingdings 2">
    <w:charset w:val="02"/>
    <w:family w:val="auto"/>
    <w:pitch w:val="default"/>
    <w:embedRegular r:id="rId7" w:fontKey="{07014A78-CABC-4EF0-12AC-5CD89AEFDE07}"/>
    <w:embedBold r:id="rId8" w:fontKey="{08014A78-CABC-4EF0-12AC-5CD89AEFDE08}"/>
  </w:font>
  <w:font w:name="OpenSymbol">
    <w:altName w:val="Arial Unicode MS"/>
    <w:charset w:val="01"/>
    <w:family w:val="auto"/>
    <w:pitch w:val="default"/>
  </w:font>
  <w:font w:name="Noto Sans Symbols">
    <w:charset w:val="01"/>
    <w:family w:val="swiss"/>
    <w:pitch w:val="default"/>
    <w:embedRegular r:id="rId9" w:fontKey="{09014A78-CABC-4EF0-12AC-5CD89AEFDE09}"/>
    <w:embedBold r:id="rId10" w:fontKey="{0A014A78-CABC-4EF0-12AC-5CD89AEFDE0A}"/>
    <w:embedItalic r:id="rId11" w:fontKey="{0B014A78-CABC-4EF0-12AC-5CD89AEFDE0B}"/>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76" w:before="0" w:after="0"/>
      <w:jc w:val="center"/>
      <w:rPr>
        <w:rFonts w:ascii="Arial" w:hAnsi="Arial" w:eastAsia="Arial" w:cs="Arial"/>
      </w:rPr>
    </w:pPr>
    <w:r>
      <w:rPr/>
      <w:drawing>
        <wp:inline distT="0" distB="0" distL="0" distR="0">
          <wp:extent cx="2386330" cy="601345"/>
          <wp:effectExtent l="0" t="0" r="0" b="0"/>
          <wp:docPr id="2" name="image1.jpg" descr="Logo_IFRS_Farroupilha_Nov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Logo_IFRS_Farroupilha_Novo.jpg"/>
                  <pic:cNvPicPr>
                    <a:picLocks noChangeAspect="1" noChangeArrowheads="1"/>
                  </pic:cNvPicPr>
                </pic:nvPicPr>
                <pic:blipFill>
                  <a:blip r:embed="rId1"/>
                  <a:stretch>
                    <a:fillRect/>
                  </a:stretch>
                </pic:blipFill>
                <pic:spPr bwMode="auto">
                  <a:xfrm>
                    <a:off x="0" y="0"/>
                    <a:ext cx="2386330" cy="601345"/>
                  </a:xfrm>
                  <a:prstGeom prst="rect">
                    <a:avLst/>
                  </a:prstGeom>
                  <a:noFill/>
                </pic:spPr>
              </pic:pic>
            </a:graphicData>
          </a:graphic>
        </wp:inline>
      </w:drawing>
    </w:r>
  </w:p>
  <w:p>
    <w:pPr>
      <w:pStyle w:val="normal1"/>
      <w:spacing w:lineRule="auto" w:line="276" w:before="0" w:after="0"/>
      <w:jc w:val="center"/>
      <w:rPr>
        <w:rFonts w:ascii="Arial" w:hAnsi="Arial" w:eastAsia="Arial" w:cs="Arial"/>
        <w:sz w:val="18"/>
        <w:szCs w:val="18"/>
      </w:rPr>
    </w:pPr>
    <w:r>
      <w:rPr>
        <w:rFonts w:eastAsia="Arial" w:cs="Arial" w:ascii="Arial" w:hAnsi="Arial"/>
        <w:sz w:val="18"/>
        <w:szCs w:val="18"/>
      </w:rPr>
      <w:t>INSTITUTO FEDERAL DE EDUCAÇÃO, CIÊNCIA E TECNOLOGIA DO RIO GRANDE DO SUL</w:t>
    </w:r>
  </w:p>
  <w:p>
    <w:pPr>
      <w:pStyle w:val="normal1"/>
      <w:spacing w:lineRule="auto" w:line="276" w:before="0" w:after="0"/>
      <w:jc w:val="center"/>
      <w:rPr>
        <w:rFonts w:ascii="Arial" w:hAnsi="Arial" w:eastAsia="Arial" w:cs="Arial"/>
        <w:sz w:val="18"/>
        <w:szCs w:val="18"/>
      </w:rPr>
    </w:pPr>
    <w:r>
      <w:rPr>
        <w:rFonts w:eastAsia="Arial" w:cs="Arial" w:ascii="Arial" w:hAnsi="Arial"/>
        <w:sz w:val="18"/>
        <w:szCs w:val="18"/>
      </w:rPr>
      <w:t>CAMPUS FARROUPILHA</w:t>
    </w:r>
  </w:p>
  <w:p>
    <w:pPr>
      <w:pStyle w:val="normal1"/>
      <w:spacing w:lineRule="auto" w:line="276" w:before="0" w:after="0"/>
      <w:jc w:val="center"/>
      <w:rPr>
        <w:rFonts w:ascii="Arial" w:hAnsi="Arial" w:eastAsia="Arial" w:cs="Arial"/>
        <w:sz w:val="18"/>
        <w:szCs w:val="18"/>
      </w:rPr>
    </w:pPr>
    <w:r>
      <w:rPr>
        <w:rFonts w:eastAsia="Arial" w:cs="Arial" w:ascii="Arial" w:hAnsi="Arial"/>
        <w:sz w:val="18"/>
        <w:szCs w:val="18"/>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76" w:before="0" w:after="0"/>
      <w:jc w:val="center"/>
      <w:rPr>
        <w:rFonts w:ascii="Arial" w:hAnsi="Arial" w:eastAsia="Arial" w:cs="Arial"/>
      </w:rPr>
    </w:pPr>
    <w:r>
      <w:rPr/>
      <w:drawing>
        <wp:inline distT="0" distB="0" distL="0" distR="0">
          <wp:extent cx="2386330" cy="601345"/>
          <wp:effectExtent l="0" t="0" r="0" b="0"/>
          <wp:docPr id="3" name="image1.jpg" descr="Logo_IFRS_Farroupilha_Nov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g" descr="Logo_IFRS_Farroupilha_Novo.jpg"/>
                  <pic:cNvPicPr>
                    <a:picLocks noChangeAspect="1" noChangeArrowheads="1"/>
                  </pic:cNvPicPr>
                </pic:nvPicPr>
                <pic:blipFill>
                  <a:blip r:embed="rId1"/>
                  <a:stretch>
                    <a:fillRect/>
                  </a:stretch>
                </pic:blipFill>
                <pic:spPr bwMode="auto">
                  <a:xfrm>
                    <a:off x="0" y="0"/>
                    <a:ext cx="2386330" cy="601345"/>
                  </a:xfrm>
                  <a:prstGeom prst="rect">
                    <a:avLst/>
                  </a:prstGeom>
                  <a:noFill/>
                </pic:spPr>
              </pic:pic>
            </a:graphicData>
          </a:graphic>
        </wp:inline>
      </w:drawing>
    </w:r>
  </w:p>
  <w:p>
    <w:pPr>
      <w:pStyle w:val="normal1"/>
      <w:spacing w:lineRule="auto" w:line="276" w:before="0" w:after="0"/>
      <w:jc w:val="center"/>
      <w:rPr>
        <w:rFonts w:ascii="Arial" w:hAnsi="Arial" w:eastAsia="Arial" w:cs="Arial"/>
        <w:sz w:val="18"/>
        <w:szCs w:val="18"/>
      </w:rPr>
    </w:pPr>
    <w:r>
      <w:rPr>
        <w:rFonts w:eastAsia="Arial" w:cs="Arial" w:ascii="Arial" w:hAnsi="Arial"/>
        <w:sz w:val="18"/>
        <w:szCs w:val="18"/>
      </w:rPr>
      <w:t>INSTITUTO FEDERAL DE EDUCAÇÃO, CIÊNCIA E TECNOLOGIA DO RIO GRANDE DO SUL</w:t>
    </w:r>
  </w:p>
  <w:p>
    <w:pPr>
      <w:pStyle w:val="normal1"/>
      <w:spacing w:lineRule="auto" w:line="276" w:before="0" w:after="0"/>
      <w:jc w:val="center"/>
      <w:rPr>
        <w:rFonts w:ascii="Arial" w:hAnsi="Arial" w:eastAsia="Arial" w:cs="Arial"/>
        <w:sz w:val="18"/>
        <w:szCs w:val="18"/>
      </w:rPr>
    </w:pPr>
    <w:r>
      <w:rPr>
        <w:rFonts w:eastAsia="Arial" w:cs="Arial" w:ascii="Arial" w:hAnsi="Arial"/>
        <w:sz w:val="18"/>
        <w:szCs w:val="18"/>
      </w:rPr>
      <w:t>CAMPUS FARROUPILHA</w:t>
    </w:r>
  </w:p>
  <w:p>
    <w:pPr>
      <w:pStyle w:val="normal1"/>
      <w:spacing w:lineRule="auto" w:line="276" w:before="0" w:after="0"/>
      <w:jc w:val="center"/>
      <w:rPr>
        <w:rFonts w:ascii="Arial" w:hAnsi="Arial" w:eastAsia="Arial" w:cs="Arial"/>
        <w:sz w:val="18"/>
        <w:szCs w:val="18"/>
      </w:rPr>
    </w:pPr>
    <w:r>
      <w:rPr>
        <w:rFonts w:eastAsia="Arial" w:cs="Arial" w:ascii="Arial" w:hAnsi="Arial"/>
        <w:sz w:val="18"/>
        <w:szCs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upperRoman"/>
      <w:lvlText w:val="%1."/>
      <w:lvlJc w:val="end"/>
      <w:pPr>
        <w:tabs>
          <w:tab w:val="num" w:pos="0"/>
        </w:tabs>
        <w:ind w:start="992" w:hanging="360"/>
      </w:pPr>
      <w:rPr>
        <w:b/>
        <w:bCs/>
        <w:i w:val="false"/>
        <w:iCs w:val="false"/>
        <w:sz w:val="22"/>
        <w:szCs w:val="22"/>
        <w:u w:val="none"/>
      </w:rPr>
    </w:lvl>
    <w:lvl w:ilvl="1">
      <w:start w:val="1"/>
      <w:numFmt w:val="bullet"/>
      <w:lvlText w:val=""/>
      <w:lvlJc w:val="start"/>
      <w:pPr>
        <w:tabs>
          <w:tab w:val="num" w:pos="0"/>
        </w:tabs>
        <w:ind w:start="1440" w:hanging="360"/>
      </w:pPr>
      <w:rPr>
        <w:rFonts w:ascii="Noto Sans Symbols" w:hAnsi="Noto Sans Symbols" w:cs="Noto Sans Symbols" w:hint="default"/>
      </w:rPr>
    </w:lvl>
    <w:lvl w:ilvl="2">
      <w:start w:val="1"/>
      <w:numFmt w:val="decimal"/>
      <w:lvlText w:val="%3."/>
      <w:lvlJc w:val="start"/>
      <w:pPr>
        <w:tabs>
          <w:tab w:val="num" w:pos="0"/>
        </w:tabs>
        <w:ind w:start="2160" w:hanging="180"/>
      </w:pPr>
      <w:rPr/>
    </w:lvl>
    <w:lvl w:ilvl="3">
      <w:start w:val="1"/>
      <w:numFmt w:val="lowerLetter"/>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lowerLetter"/>
      <w:lvlText w:val="(%6)"/>
      <w:lvlJc w:val="start"/>
      <w:pPr>
        <w:tabs>
          <w:tab w:val="num" w:pos="0"/>
        </w:tabs>
        <w:ind w:start="4320" w:hanging="180"/>
      </w:pPr>
      <w:rPr/>
    </w:lvl>
    <w:lvl w:ilvl="6">
      <w:start w:val="1"/>
      <w:numFmt w:val="lowerRoman"/>
      <w:lvlText w:val="(%7)"/>
      <w:lvlJc w:val="end"/>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40" w:before="0" w:after="120"/>
      <w:jc w:val="start"/>
    </w:pPr>
    <w:rPr>
      <w:rFonts w:ascii="Times New Roman" w:hAnsi="Times New Roman" w:eastAsia="NSimSun" w:cs="Lucida Sans"/>
      <w:color w:val="auto"/>
      <w:kern w:val="0"/>
      <w:sz w:val="22"/>
      <w:szCs w:val="22"/>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40" w:before="0" w:after="120"/>
      <w:ind w:hanging="357" w:start="363" w:end="0"/>
      <w:jc w:val="start"/>
    </w:pPr>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style>
  <w:style w:type="paragraph" w:styleId="Heading2">
    <w:name w:val="heading 2"/>
    <w:basedOn w:val="normal1"/>
    <w:next w:val="normal1"/>
    <w:qFormat/>
    <w:pPr>
      <w:keepNext w:val="true"/>
      <w:keepLines/>
      <w:pageBreakBefore w:val="false"/>
      <w:widowControl/>
      <w:pBdr/>
      <w:shd w:val="clear" w:fill="auto"/>
      <w:spacing w:lineRule="auto" w:line="240" w:before="360" w:after="80"/>
      <w:ind w:hanging="0" w:start="0" w:end="0"/>
      <w:jc w:val="start"/>
    </w:pPr>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style>
  <w:style w:type="paragraph" w:styleId="Heading3">
    <w:name w:val="heading 3"/>
    <w:basedOn w:val="normal1"/>
    <w:next w:val="normal1"/>
    <w:qFormat/>
    <w:pPr>
      <w:keepNext w:val="true"/>
      <w:keepLines/>
      <w:pageBreakBefore w:val="false"/>
      <w:widowControl/>
      <w:pBdr/>
      <w:shd w:val="clear" w:fill="auto"/>
      <w:spacing w:lineRule="auto" w:line="240" w:before="280" w:after="80"/>
      <w:ind w:hanging="0" w:start="0" w:end="0"/>
      <w:jc w:val="start"/>
    </w:pPr>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style>
  <w:style w:type="paragraph" w:styleId="Heading4">
    <w:name w:val="heading 4"/>
    <w:basedOn w:val="normal1"/>
    <w:next w:val="normal1"/>
    <w:qFormat/>
    <w:pPr>
      <w:keepNext w:val="true"/>
      <w:keepLines/>
      <w:pageBreakBefore w:val="false"/>
      <w:widowControl/>
      <w:pBdr/>
      <w:shd w:val="clear" w:fill="auto"/>
      <w:spacing w:lineRule="auto" w:line="240" w:before="240" w:after="40"/>
      <w:ind w:hanging="0" w:start="0" w:end="0"/>
      <w:jc w:val="start"/>
    </w:pP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style>
  <w:style w:type="paragraph" w:styleId="Heading5">
    <w:name w:val="heading 5"/>
    <w:basedOn w:val="normal1"/>
    <w:next w:val="normal1"/>
    <w:qFormat/>
    <w:pPr>
      <w:keepNext w:val="true"/>
      <w:keepLines/>
      <w:pageBreakBefore w:val="false"/>
      <w:widowControl/>
      <w:pBdr/>
      <w:shd w:val="clear" w:fill="auto"/>
      <w:spacing w:lineRule="auto" w:line="240" w:before="220" w:after="40"/>
      <w:ind w:hanging="0" w:start="0" w:end="0"/>
      <w:jc w:val="start"/>
    </w:pPr>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style>
  <w:style w:type="paragraph" w:styleId="Heading6">
    <w:name w:val="heading 6"/>
    <w:basedOn w:val="normal1"/>
    <w:next w:val="normal1"/>
    <w:qFormat/>
    <w:pPr>
      <w:keepNext w:val="true"/>
      <w:keepLines/>
      <w:pageBreakBefore w:val="false"/>
      <w:widowControl/>
      <w:pBdr/>
      <w:shd w:val="clear" w:fill="auto"/>
      <w:spacing w:lineRule="auto" w:line="240" w:before="200" w:after="40"/>
      <w:ind w:hanging="0" w:start="0" w:end="0"/>
      <w:jc w:val="start"/>
    </w:pPr>
    <w:rPr>
      <w:rFonts w:ascii="Times New Roman" w:hAnsi="Times New Roman" w:eastAsia="Times New Roman" w:cs="Times New Roman"/>
      <w:b/>
      <w:bCs/>
      <w:i w:val="false"/>
      <w:iCs w:val="false"/>
      <w:caps w:val="false"/>
      <w:smallCaps w:val="false"/>
      <w:strike w:val="false"/>
      <w:dstrike w:val="false"/>
      <w:color w:val="000000"/>
      <w:position w:val="0"/>
      <w:sz w:val="20"/>
      <w:szCs w:val="20"/>
      <w:u w:val="none"/>
      <w:shd w:fill="auto" w:val="clear"/>
      <w:vertAlign w:val="baselin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rmal1" w:default="1">
    <w:name w:val="normal1"/>
    <w:qFormat/>
    <w:pPr>
      <w:widowControl/>
      <w:bidi w:val="0"/>
      <w:spacing w:lineRule="auto" w:line="240" w:before="0" w:after="120"/>
      <w:jc w:val="start"/>
    </w:pPr>
    <w:rPr>
      <w:rFonts w:ascii="Times New Roman" w:hAnsi="Times New Roman" w:eastAsia="NSimSun" w:cs="Lucida Sans"/>
      <w:color w:val="auto"/>
      <w:kern w:val="0"/>
      <w:sz w:val="22"/>
      <w:szCs w:val="22"/>
      <w:lang w:val="en-US" w:eastAsia="zh-CN" w:bidi="hi-IN"/>
    </w:rPr>
  </w:style>
  <w:style w:type="paragraph" w:styleId="Title">
    <w:name w:val="Title"/>
    <w:basedOn w:val="normal1"/>
    <w:next w:val="normal1"/>
    <w:qFormat/>
    <w:pPr>
      <w:keepNext w:val="true"/>
      <w:keepLines/>
      <w:pageBreakBefore w:val="false"/>
      <w:widowControl/>
      <w:pBdr/>
      <w:shd w:val="clear" w:fill="auto"/>
      <w:spacing w:lineRule="auto" w:line="240" w:before="480" w:after="120"/>
      <w:ind w:hanging="0" w:start="0" w:end="0"/>
      <w:jc w:val="start"/>
    </w:pPr>
    <w:rPr>
      <w:rFonts w:ascii="Times New Roman" w:hAnsi="Times New Roman" w:eastAsia="Times New Roman" w:cs="Times New Roman"/>
      <w:b/>
      <w:bCs/>
      <w:i w:val="false"/>
      <w:iCs w:val="false"/>
      <w:caps w:val="false"/>
      <w:smallCaps w:val="false"/>
      <w:strike w:val="false"/>
      <w:dstrike w:val="false"/>
      <w:color w:val="000000"/>
      <w:position w:val="0"/>
      <w:sz w:val="72"/>
      <w:szCs w:val="72"/>
      <w:u w:val="none"/>
      <w:shd w:fill="auto" w:val="clear"/>
      <w:vertAlign w:val="baseline"/>
    </w:rPr>
  </w:style>
  <w:style w:type="paragraph" w:styleId="Subtitle">
    <w:name w:val="Subtitle"/>
    <w:basedOn w:val="normal1"/>
    <w:next w:val="normal1"/>
    <w:qFormat/>
    <w:pPr>
      <w:keepNext w:val="true"/>
      <w:keepLines/>
      <w:pageBreakBefore w:val="false"/>
      <w:widowControl/>
      <w:pBdr/>
      <w:shd w:val="clear" w:fill="auto"/>
      <w:spacing w:lineRule="auto" w:line="240" w:before="360" w:after="80"/>
      <w:ind w:hanging="0" w:start="0" w:end="0"/>
      <w:jc w:val="start"/>
    </w:pPr>
    <w:rPr>
      <w:rFonts w:ascii="Georgia" w:hAnsi="Georgia" w:eastAsia="Georgia" w:cs="Georgia"/>
      <w:b w:val="false"/>
      <w:bCs w:val="false"/>
      <w:i/>
      <w:iCs/>
      <w:caps w:val="false"/>
      <w:smallCaps w:val="false"/>
      <w:strike w:val="false"/>
      <w:dstrike w:val="false"/>
      <w:color w:val="666666"/>
      <w:position w:val="0"/>
      <w:sz w:val="48"/>
      <w:szCs w:val="48"/>
      <w:u w:val="none"/>
      <w:shd w:fill="auto" w:val="clear"/>
      <w:vertAlign w:val="baseline"/>
    </w:rPr>
  </w:style>
  <w:style w:type="paragraph" w:styleId="Cabealhoerodap">
    <w:name w:val="Cabeçalho e rodapé"/>
    <w:basedOn w:val="Normal"/>
    <w:qFormat/>
    <w:pPr/>
    <w:rPr/>
  </w:style>
  <w:style w:type="paragraph" w:styleId="Header">
    <w:name w:val="header"/>
    <w:basedOn w:val="Cabealhoerodap"/>
    <w:pPr/>
    <w:rPr/>
  </w:style>
  <w:style w:type="paragraph" w:styleId="ListParagraph">
    <w:name w:val="List Paragraph"/>
    <w:qFormat/>
    <w:pPr>
      <w:widowControl/>
      <w:bidi w:val="0"/>
      <w:spacing w:lineRule="auto" w:line="240" w:before="0" w:after="120"/>
      <w:jc w:val="start"/>
    </w:pPr>
    <w:rPr>
      <w:rFonts w:ascii="Times New Roman" w:hAnsi="Times New Roman" w:eastAsia="NSimSun" w:cs="Lucida Sans"/>
      <w:color w:val="auto"/>
      <w:kern w:val="0"/>
      <w:sz w:val="22"/>
      <w:szCs w:val="22"/>
      <w:lang w:val="en-US" w:eastAsia="zh-CN" w:bidi="hi-IN"/>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H800vNffyCXAsWQyaZ7LgE6C0Lw==">CgMxLjAyCGguZ2pkZ3hzMgloLjMwajB6bGwyCWguM2R5NnZrbTIOaC43OWZnN3o3dmx2aDMyDmgucWJ5NWZlM2Rzb2x5Mg5oLnRpazFyczhjY29tdjIJaC40ZDM0b2c4OAByITFsSGxOQzBBbDVrQnp2Q0pGa0huenBpSU1fWVZKaXdITQ==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5</TotalTime>
  <Application>LibreOffice/26.2.5.2$Windows_X86_64 LibreOffice_project/cd7284b4cbbfeb507e630c1aac019f4157393acb</Application>
  <AppVersion>15.0000</AppVersion>
  <Pages>5</Pages>
  <Words>856</Words>
  <Characters>5281</Characters>
  <CharactersWithSpaces>6191</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2026-09-23T22:03:24Z</dcterms:modified>
  <cp:revision>1</cp:revision>
  <dc:subject/>
  <dc:title/>
</cp:coreProperties>
</file>