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01" w:rsidRDefault="00ED770F" w:rsidP="00ED770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 w:rsidRPr="00ED770F">
        <w:rPr>
          <w:b/>
          <w:sz w:val="48"/>
          <w:szCs w:val="48"/>
        </w:rPr>
        <w:t>幸运大转盘</w:t>
      </w:r>
      <w:r>
        <w:rPr>
          <w:rFonts w:hint="eastAsia"/>
          <w:b/>
          <w:sz w:val="48"/>
          <w:szCs w:val="48"/>
        </w:rPr>
        <w:t>》</w:t>
      </w:r>
      <w:r w:rsidR="00306AA3">
        <w:rPr>
          <w:rFonts w:hint="eastAsia"/>
          <w:b/>
          <w:sz w:val="48"/>
          <w:szCs w:val="48"/>
        </w:rPr>
        <w:t>调整</w:t>
      </w:r>
      <w:r w:rsidRPr="00ED770F">
        <w:rPr>
          <w:b/>
          <w:sz w:val="48"/>
          <w:szCs w:val="48"/>
        </w:rPr>
        <w:t>方案</w:t>
      </w:r>
    </w:p>
    <w:p w:rsidR="00ED770F" w:rsidRDefault="00DE33C9" w:rsidP="00ED770F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9" style="position:absolute;margin-left:311.6pt;margin-top:13.05pt;width:118.9pt;height:25.5pt;z-index:251660288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B63EAD" w:rsidRPr="00B63EAD" w:rsidRDefault="00B63EA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顶部不够贴近主题色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257.7pt;margin-top:28.9pt;width:45.65pt;height:20.05pt;rotation:10544713fd;z-index:251659264" fillcolor="#c0504d [3205]" strokecolor="#f2f2f2 [3041]" strokeweight="3pt">
            <v:shadow on="t" type="perspective" color="#622423 [1605]" opacity=".5" offset="1pt" offset2="-1pt"/>
          </v:shape>
        </w:pict>
      </w:r>
      <w:r w:rsidR="00ED770F" w:rsidRPr="00ED770F">
        <w:rPr>
          <w:rFonts w:hint="eastAsia"/>
          <w:b/>
          <w:sz w:val="28"/>
          <w:szCs w:val="28"/>
        </w:rPr>
        <w:t>一、界面</w:t>
      </w:r>
      <w:r w:rsidR="00710F35">
        <w:rPr>
          <w:rFonts w:hint="eastAsia"/>
          <w:b/>
          <w:sz w:val="28"/>
          <w:szCs w:val="28"/>
        </w:rPr>
        <w:t>及</w:t>
      </w:r>
      <w:r w:rsidR="00B63EAD">
        <w:rPr>
          <w:rFonts w:hint="eastAsia"/>
          <w:b/>
          <w:sz w:val="28"/>
          <w:szCs w:val="28"/>
        </w:rPr>
        <w:t>调整</w:t>
      </w:r>
    </w:p>
    <w:p w:rsidR="008E1525" w:rsidRDefault="00F06C2C" w:rsidP="00ED770F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4" style="position:absolute;margin-left:318.75pt;margin-top:305.85pt;width:173.25pt;height:43.5pt;z-index:251665408" fillcolor="yellow" strokecolor="yellow" strokeweight="3pt">
            <v:shadow on="t" type="perspective" color="#974706 [1609]" opacity=".5" offset="1pt" offset2="-1pt"/>
            <v:textbox style="mso-next-textbox:#_x0000_s1034">
              <w:txbxContent>
                <w:p w:rsidR="008E1525" w:rsidRDefault="00F06C2C">
                  <w:pPr>
                    <w:rPr>
                      <w:rFonts w:hint="eastAsia"/>
                    </w:rPr>
                  </w:pPr>
                  <w:r>
                    <w:t>去</w:t>
                  </w:r>
                  <w:r w:rsidR="008E1525">
                    <w:t>兑换机会</w:t>
                  </w:r>
                  <w:r>
                    <w:t>。调整为抽奖扣积分。</w:t>
                  </w:r>
                </w:p>
                <w:p w:rsidR="00483D9D" w:rsidRDefault="00F06C2C">
                  <w:r>
                    <w:t>去掉中奖记录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group id="_x0000_s1046" style="position:absolute;margin-left:60pt;margin-top:310.35pt;width:258.75pt;height:39pt;z-index:251663872" coordorigin="1920,8205" coordsize="5175,405">
            <v:rect id="_x0000_s1032" style="position:absolute;left:1920;top:8205;width:3000;height:405" filled="f" strokecolor="yellow" strokeweight="3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920;top:8400;width:2175;height:15" o:connectortype="straight" strokecolor="yellow" strokeweight="6pt">
              <v:stroke endarrow="block"/>
            </v:shape>
          </v:group>
        </w:pict>
      </w:r>
      <w:r>
        <w:rPr>
          <w:b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228.35pt;margin-top:134.85pt;width:66pt;height:167.25pt;z-index:251661312" filled="t" fillcolor="#4bacc6 [3208]" strokecolor="#f2f2f2 [3041]" strokeweight="3pt">
            <v:shadow on="t" type="perspective" color="#205867 [1608]" opacity=".5" offset="1pt" offset2="-1pt"/>
          </v:shape>
        </w:pict>
      </w:r>
      <w:r w:rsidR="00DE33C9">
        <w:rPr>
          <w:b/>
          <w:noProof/>
          <w:sz w:val="28"/>
          <w:szCs w:val="28"/>
        </w:rPr>
        <w:pict>
          <v:rect id="_x0000_s1031" style="position:absolute;margin-left:297.35pt;margin-top:205.35pt;width:133.15pt;height:45pt;z-index:251662336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B63EAD" w:rsidRPr="00B63EAD" w:rsidRDefault="00B63EAD" w:rsidP="00B63EAD">
                  <w:pPr>
                    <w:rPr>
                      <w:color w:val="FFFFFF" w:themeColor="background1"/>
                    </w:rPr>
                  </w:pPr>
                  <w:r w:rsidRPr="00B63EAD">
                    <w:rPr>
                      <w:color w:val="FFFFFF" w:themeColor="background1"/>
                    </w:rPr>
                    <w:t>奖品布局过窄</w:t>
                  </w:r>
                  <w:r w:rsidR="00483D9D">
                    <w:rPr>
                      <w:color w:val="FFFFFF" w:themeColor="background1"/>
                    </w:rPr>
                    <w:t>，没有凸显产品核心。</w:t>
                  </w:r>
                </w:p>
              </w:txbxContent>
            </v:textbox>
          </v:rect>
        </w:pict>
      </w:r>
      <w:r w:rsidR="00DE33C9">
        <w:rPr>
          <w:b/>
          <w:noProof/>
          <w:sz w:val="28"/>
          <w:szCs w:val="28"/>
        </w:rPr>
        <w:pict>
          <v:group id="_x0000_s1045" style="position:absolute;margin-left:60pt;margin-top:104.85pt;width:258.75pt;height:24pt;z-index:251666944" coordorigin="1920,4065" coordsize="5175,480">
            <v:rect id="_x0000_s1035" style="position:absolute;left:1920;top:4065;width:2370;height:480" filled="f" fillcolor="#9bbb59 [3206]" strokecolor="#00b050" strokeweight="3pt">
              <v:shadow on="t" type="perspective" color="#4e6128 [1606]" opacity=".5" offset="1pt" offset2="-1pt"/>
            </v:rect>
            <v:shape id="_x0000_s1036" type="#_x0000_t32" style="position:absolute;left:4290;top:4305;width:2805;height:15;flip:y" o:connectortype="straight" strokecolor="#00b050" strokeweight="3pt">
              <v:stroke endarrow="block"/>
            </v:shape>
          </v:group>
        </w:pict>
      </w:r>
      <w:r w:rsidR="00DE33C9">
        <w:rPr>
          <w:b/>
          <w:noProof/>
          <w:sz w:val="28"/>
          <w:szCs w:val="28"/>
        </w:rPr>
        <w:pict>
          <v:rect id="_x0000_s1037" style="position:absolute;margin-left:323.25pt;margin-top:104.85pt;width:113.25pt;height:39.75pt;z-index:251668480" strokecolor="#00b050">
            <v:textbox style="mso-next-textbox:#_x0000_s1037">
              <w:txbxContent>
                <w:p w:rsidR="00710F35" w:rsidRDefault="00483D9D">
                  <w:r>
                    <w:t>此部分可放置游戏推广</w:t>
                  </w:r>
                  <w:r w:rsidR="00306AA3">
                    <w:t>。</w:t>
                  </w:r>
                </w:p>
              </w:txbxContent>
            </v:textbox>
          </v:rect>
        </w:pict>
      </w:r>
      <w:r w:rsidR="00ED586C"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36196</wp:posOffset>
            </wp:positionV>
            <wp:extent cx="3323585" cy="5638800"/>
            <wp:effectExtent l="19050" t="0" r="0" b="0"/>
            <wp:wrapNone/>
            <wp:docPr id="3" name="图片 3" descr="E:\共享文件\Screenshot_2019-01-10-14-2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共享文件\Screenshot_2019-01-10-14-29-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8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jc w:val="center"/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调整步骤：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修改顶部配色</w:t>
      </w:r>
    </w:p>
    <w:p w:rsidR="008E1525" w:rsidRPr="008E1525" w:rsidRDefault="008E1525" w:rsidP="008E1525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2.</w:t>
      </w:r>
      <w:r>
        <w:rPr>
          <w:rFonts w:hint="eastAsia"/>
          <w:sz w:val="28"/>
          <w:szCs w:val="28"/>
        </w:rPr>
        <w:t>去掉兑换机会与中奖记录，调整成抽奖扣积分</w:t>
      </w:r>
      <w:r w:rsidR="00655201">
        <w:rPr>
          <w:rFonts w:hint="eastAsia"/>
          <w:sz w:val="28"/>
          <w:szCs w:val="28"/>
        </w:rPr>
        <w:t>。</w:t>
      </w:r>
    </w:p>
    <w:p w:rsidR="008E1525" w:rsidRPr="008E1525" w:rsidRDefault="008E1525" w:rsidP="008E1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3.</w:t>
      </w:r>
      <w:r w:rsidR="00655201">
        <w:rPr>
          <w:rFonts w:hint="eastAsia"/>
          <w:sz w:val="28"/>
          <w:szCs w:val="28"/>
        </w:rPr>
        <w:t>将抽奖布局扩大。</w:t>
      </w:r>
    </w:p>
    <w:p w:rsidR="008E1525" w:rsidRPr="008E1525" w:rsidRDefault="008E1525" w:rsidP="008E1525">
      <w:pPr>
        <w:rPr>
          <w:sz w:val="28"/>
          <w:szCs w:val="28"/>
        </w:rPr>
      </w:pPr>
    </w:p>
    <w:p w:rsidR="00ED770F" w:rsidRPr="008E1525" w:rsidRDefault="00ED770F" w:rsidP="008E1525">
      <w:pPr>
        <w:rPr>
          <w:sz w:val="28"/>
          <w:szCs w:val="28"/>
        </w:rPr>
      </w:pPr>
    </w:p>
    <w:sectPr w:rsidR="00ED770F" w:rsidRPr="008E1525" w:rsidSect="00ED77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A23" w:rsidRDefault="006B2A23" w:rsidP="00F06C2C">
      <w:r>
        <w:separator/>
      </w:r>
    </w:p>
  </w:endnote>
  <w:endnote w:type="continuationSeparator" w:id="1">
    <w:p w:rsidR="006B2A23" w:rsidRDefault="006B2A23" w:rsidP="00F06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A23" w:rsidRDefault="006B2A23" w:rsidP="00F06C2C">
      <w:r>
        <w:separator/>
      </w:r>
    </w:p>
  </w:footnote>
  <w:footnote w:type="continuationSeparator" w:id="1">
    <w:p w:rsidR="006B2A23" w:rsidRDefault="006B2A23" w:rsidP="00F06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fillcolor="#00b050" strokecolor="#00b05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70F"/>
    <w:rsid w:val="001E778B"/>
    <w:rsid w:val="00306AA3"/>
    <w:rsid w:val="00483D9D"/>
    <w:rsid w:val="00655201"/>
    <w:rsid w:val="006B2A23"/>
    <w:rsid w:val="00710F35"/>
    <w:rsid w:val="00790C01"/>
    <w:rsid w:val="008B3420"/>
    <w:rsid w:val="008E1525"/>
    <w:rsid w:val="00B63EAD"/>
    <w:rsid w:val="00DE33C9"/>
    <w:rsid w:val="00E160CB"/>
    <w:rsid w:val="00ED586C"/>
    <w:rsid w:val="00ED770F"/>
    <w:rsid w:val="00F0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50" strokecolor="#00b050"/>
    </o:shapedefaults>
    <o:shapelayout v:ext="edit">
      <o:idmap v:ext="edit" data="1"/>
      <o:rules v:ext="edit">
        <o:r id="V:Rule3" type="connector" idref="#_x0000_s1036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8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86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06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06C2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06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06C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1D9D3C-0380-42FE-B1C6-E727AD01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2</cp:revision>
  <dcterms:created xsi:type="dcterms:W3CDTF">2019-01-11T03:44:00Z</dcterms:created>
  <dcterms:modified xsi:type="dcterms:W3CDTF">2019-01-11T03:44:00Z</dcterms:modified>
</cp:coreProperties>
</file>