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266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Task1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赛题理解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Tip: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本次新人赛是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Datawhale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与天池联合发起的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基础入门系列赛事第四场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零基础入门金融风控之贷款违约预测挑战赛。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以金融风控中的个人信贷为背景，要求选手根据贷款申请人的数据信息预测其是否有违约的可能，以此判断是否通过此项贷款，这是一个典型的分类问题。通过这道赛题来引导大家了解金融风控中的一些业务背景，解决实际问题，帮助竞赛新人进行自我练习、自我提高。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项目地址：</w: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"https://github.com/datawhalechina/team-learning-data-mining/tree/master/FinancialRiskControl"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https://github.com/datawhalechina/team-learning-data-mining/tree/master/FinancialRiskControl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比赛地址：</w: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"https://tianchi.aliyun.com/competition/entrance/531830/introduction"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https://tianchi.aliyun.com/competition/entrance/531830/introduction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学习目标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理解赛题数据和目标，清楚评分体系。</w:t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完成相应报名，下载数据和结果提交打卡（可提交示例结果），熟悉比赛流程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了解赛题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赛题概况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数据概况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预测指标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分析赛题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赛题概况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534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比赛要求参赛选手根据给定的数据集，建立模型，预测金融风险。</w:t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赛题以预测金融风险为任务，数据集报名后可见并可下载，该数据来自某信贷平台的贷款记录，总数据量超过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120w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，包含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47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列变量信息，其中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列为匿名变量。为了保证比赛的公平性，将会从中抽取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万条作为训练集，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万条作为测试集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万条作为测试集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，同时会对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employmentTitle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、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purpose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、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postCode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4292E"/>
            </w14:solidFill>
          </w14:textFill>
        </w:rPr>
        <w:t>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等信息进行脱敏。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通过这道赛题来引导大家走进金融风控数据竞赛的世界，主要针对于于竞赛新人进行自我练习、自我提高。</w:t>
      </w: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数据概况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tbl>
      <w:tblPr>
        <w:tblW w:w="963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08"/>
        <w:gridCol w:w="7130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Field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id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为贷款清单分配的唯一信用证标识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loanAmnt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term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贷款期限（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year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interestRate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贷款利率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installment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分期付款金额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grade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贷款等级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subGrade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贷款等级之子级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employmentTitle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就业职称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employmentLength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就业年限（年）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homeOwnership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借款人在登记时提供的房屋所有权状况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annualIncome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年收入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verificationStatus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验证状态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issueDate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贷款发放的月份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purpose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借款人在贷款申请时的贷款用途类别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postCode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借款人在贷款申请中提供的邮政编码的前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3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位数字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regionCode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地区编码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dti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债务收入比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delinquency_2years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借款人过去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年信用档案中逾期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30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天以上的违约事件数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ficoRangeLow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借款人在贷款发放时的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所属的下限范围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ficoRangeHigh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借款人在贷款发放时的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所属的上限范围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openAcc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借款人信用档案中未结信用额度的数量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pubRec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贬损公共记录的数量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pubRecBankruptcies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公开记录清除的数量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revolBal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信贷周转余额合计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revolUtil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循环额度利用率，或借款人使用的相对于所有可用循环信贷的信贷金额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totalAcc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借款人信用档案中当前的信用额度总数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initialListStatus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贷款的初始列表状态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applicationType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表明贷款是个人申请还是与两个共同借款人的联合申请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earliesCreditLine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借款人最早报告的信用额度开立的月份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title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借款人提供的贷款名称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policyCode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公开可用的策略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_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代码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=1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新产品不公开可用的策略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_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代码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=2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n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系列匿名特征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匿名特征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n0-n14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，为一些贷款人行为计数特征的处理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center"/>
        <w:rPr>
          <w:rFonts w:ascii="Helvetica" w:cs="Helvetica" w:hAnsi="Helvetica" w:eastAsia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center"/>
        <w:rPr>
          <w:rFonts w:ascii="Helvetica" w:cs="Helvetica" w:hAnsi="Helvetica" w:eastAsia="Helvetica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预测指标</w:t>
      </w:r>
    </w:p>
    <w:p>
      <w:pPr>
        <w:pStyle w:val="默认"/>
        <w:bidi w:val="0"/>
        <w:spacing w:before="0" w:after="336" w:line="5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提交结果为每个测试样本是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的概率，也就是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为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的概率。评价方法为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AUC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评估模型效果（越大越好）。</w:t>
      </w: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代码示例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本部分为对于数据读取和指标评价的示例。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数据读取</w:t>
      </w: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14901"/>
              </w14:srgbClr>
            </w14:solidFill>
          </w14:textFill>
        </w:rPr>
        <w:t>pandas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accuracy_score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  <w:lang w:val="en-US"/>
        </w:rPr>
        <w:t xml:space="preserve">sklearn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</w:rPr>
        <w:t>metrics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## 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载入训练集和测试集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: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path = 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'~/PycharmProjects/ml/data/task1/'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rtl w:val="0"/>
          <w:lang w:val="en-US"/>
        </w:rPr>
        <w:t xml:space="preserve">train_file = 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'train.csv'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rtl w:val="0"/>
          <w:lang w:val="en-US"/>
        </w:rPr>
        <w:t xml:space="preserve">test_file = 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'testA.csv'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Train_data = pd.read_csv(path + train_file)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Test_data = pd.read_csv(path + test_file)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'Traind data shape: '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Train_data.shape)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'Test data shape: '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Test_data.shape)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(Train_data.head())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(Train_data.info())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(Train_data.columns)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(Train_data.describe())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Traind data shape:  (800000, 47)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Test data shape:  (200000, 46)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id  loanAmnt  term  interestRate  installment  ...   n10  n11  n12  n13  n14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0   0   35000.0     5         19.52       917.97  ...   7.0  0.0  0.0  0.0  2.0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1   1   18000.0     5         18.49       461.90  ...  13.0  NaN  NaN  NaN  NaN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2   2   12000.0     5         16.99       298.17  ...  11.0  0.0  0.0  0.0  4.0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3   3   11000.0     3          7.26       340.96  ...   9.0  0.0  0.0  0.0  1.0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4   4    3000.0     3         12.99       101.07  ...  12.0  0.0  0.0  0.0  4.0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[5 rows x 47 columns]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&lt;class 'pandas.core.frame.DataFrame'&gt;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RangeIndex: 800000 entries, 0 to 799999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Data columns (total 47 columns):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id     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loanAmnt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term   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interestRate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installment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grade    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subGrade 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employmentTitle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employmentLength      753201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homeOwnership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annualIncome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verificationStatus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issueDate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isDefault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purpose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postCode       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regionCode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dti                   799761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delinquency_2years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ficoRangeLow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ficoRangeHigh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openAcc 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pubRec  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pubRecBankruptcies    799595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revolBal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revolUtil             799469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totalAcc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initialListStatus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applicationType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earliesCreditLine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title          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policyCode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n0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n2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n3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n4                    766761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n5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n6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n7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n8                    759729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n9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n10                   766761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n11                   730248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n12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n13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n14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dtypes: float64(33), int64(9), object(5)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memory usage: 286.9+ MB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None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Index(['id', 'loanAmnt', 'term', 'interestRate', 'installment', 'grade',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'subGrade', 'employmentTitle', 'employmentLength', 'homeOwnership',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       'annualIncome', 'verificationStatus', 'issueDate', 'isDefault',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'purpose', 'postCode', 'regionCode', 'dti', 'delinquency_2years',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       'ficoRangeLow', 'ficoRangeHigh', 'openAcc', 'pubRec',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       'pubRecBankruptcies', 'revolBal', 'revolUtil', 'totalAcc',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'initialListStatus', 'applicationType', 'earliesCreditLine', 'title',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'policyCode', 'n0', 'n1', 'n2', 'n3', 'n4', 'n5', 'n6', 'n7', 'n8',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'n9', 'n10', 'n11', 'n12', 'n13', 'n14'],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dtype='object')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          id       loanAmnt  ...            n13            n14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count  800000.000000  800000.000000  ...  759730.000000  759730.000000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mean   399999.500000   14416.818875  ...       0.089366       2.178606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std    230940.252013    8716.086178  ...       0.509069       1.844377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min         0.000000     500.000000  ...       0.000000       0.000000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25%    199999.750000    8000.000000  ...       0.000000       1.000000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50%    399999.500000   12000.000000  ...       0.000000       2.000000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75%    599999.250000   20000.000000  ...       0.000000       3.000000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max    799999.000000   40000.000000  ...      39.000000      30.000000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[8 rows x 42 columns]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混淆矩阵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fr-FR"/>
        </w:rPr>
        <w:t>confusion_matrix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80"/>
          <w:rtl w:val="0"/>
          <w:lang w:val="zh-CN" w:eastAsia="zh-CN"/>
          <w14:textFill>
            <w14:solidFill>
              <w14:srgbClr w14:val="008080"/>
            </w14:solidFill>
          </w14:textFill>
        </w:rPr>
        <w:t>混淆矩阵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:</w:t>
      </w:r>
      <w:r>
        <w:rPr>
          <w:rFonts w:ascii="Helvetica" w:hAnsi="Helvetica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Helvetica" w:hAnsi="Helvetica"/>
          <w:rtl w:val="0"/>
          <w:lang w:val="en-US"/>
        </w:rPr>
        <w:t>,confusion_matrix(y_true,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混淆矩阵</w:t>
      </w:r>
      <w:r>
        <w:rPr>
          <w:rFonts w:ascii="Helvetica" w:hAnsi="Helvetica"/>
          <w:rtl w:val="0"/>
        </w:rPr>
        <w:t>: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 [[1 1]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 [1 1]]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P-R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曲线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</w:rPr>
        <w:t xml:space="preserve">matplotlib.pyplot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rtl w:val="0"/>
        </w:rPr>
        <w:t>plt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precision_recall_curve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precision, recall, thresholds = precision_recall_curve(y_true, y_pred)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plt.plot(precision, recall)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ROC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曲线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roc_curve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FPR,TPR,thresholds=roc_curve(y_true, y_pred)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plt.title(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s-ES_tradnl"/>
          <w14:textFill>
            <w14:solidFill>
              <w14:srgbClr w14:val="008080"/>
            </w14:solidFill>
          </w14:textFill>
        </w:rPr>
        <w:t>'ROC'</w:t>
      </w:r>
      <w:r>
        <w:rPr>
          <w:rFonts w:ascii="Helvetica" w:hAnsi="Helvetica"/>
          <w:rtl w:val="0"/>
        </w:rPr>
        <w:t>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plt.plot(FPR, TPR,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'b'</w:t>
      </w:r>
      <w:r>
        <w:rPr>
          <w:rFonts w:ascii="Helvetica" w:hAnsi="Helvetica"/>
          <w:rtl w:val="0"/>
        </w:rPr>
        <w:t>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plt.plot([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],[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],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'r--'</w:t>
      </w:r>
      <w:r>
        <w:rPr>
          <w:rFonts w:ascii="Helvetica" w:hAnsi="Helvetica"/>
          <w:rtl w:val="0"/>
        </w:rPr>
        <w:t>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plt.ylabel(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'TPR'</w:t>
      </w:r>
      <w:r>
        <w:rPr>
          <w:rFonts w:ascii="Helvetica" w:hAnsi="Helvetica"/>
          <w:rtl w:val="0"/>
        </w:rPr>
        <w:t>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plt.xlabel(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'FPR'</w:t>
      </w:r>
      <w:r>
        <w:rPr>
          <w:rFonts w:ascii="Helvetica" w:hAnsi="Helvetica"/>
          <w:rtl w:val="0"/>
        </w:rPr>
        <w:t>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plt.show()</w:t>
      </w: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589369</wp:posOffset>
            </wp:positionH>
            <wp:positionV relativeFrom="line">
              <wp:posOffset>424143</wp:posOffset>
            </wp:positionV>
            <wp:extent cx="4190775" cy="35787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75" cy="3578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## accuracy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accuracy_score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it-IT"/>
          <w14:textFill>
            <w14:solidFill>
              <w14:srgbClr w14:val="008080"/>
            </w14:solidFill>
          </w14:textFill>
        </w:rPr>
        <w:t>'ACC:'</w:t>
      </w:r>
      <w:r>
        <w:rPr>
          <w:rFonts w:ascii="Helvetica" w:hAnsi="Helvetica"/>
          <w:rtl w:val="0"/>
          <w:lang w:val="en-US"/>
        </w:rPr>
        <w:t>,accuracy_score(y_true,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ACC: 0.5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## Precision,Recall,F1-score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  <w:lang w:val="en-US"/>
        </w:rPr>
        <w:t xml:space="preserve">sklearn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</w:rPr>
        <w:t>metrics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'Precision'</w:t>
      </w:r>
      <w:r>
        <w:rPr>
          <w:rFonts w:ascii="Helvetica" w:hAnsi="Helvetica"/>
          <w:rtl w:val="0"/>
          <w:lang w:val="en-US"/>
        </w:rPr>
        <w:t>,metrics.precision_score(y_true,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it-IT"/>
          <w14:textFill>
            <w14:solidFill>
              <w14:srgbClr w14:val="008080"/>
            </w14:solidFill>
          </w14:textFill>
        </w:rPr>
        <w:t>'Recall'</w:t>
      </w:r>
      <w:r>
        <w:rPr>
          <w:rFonts w:ascii="Helvetica" w:hAnsi="Helvetica"/>
          <w:rtl w:val="0"/>
          <w:lang w:val="en-US"/>
        </w:rPr>
        <w:t>,metrics.recall_score(y_true,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'F1-score:'</w:t>
      </w:r>
      <w:r>
        <w:rPr>
          <w:rFonts w:ascii="Helvetica" w:hAnsi="Helvetica"/>
          <w:rtl w:val="0"/>
          <w:lang w:val="en-US"/>
        </w:rPr>
        <w:t>,metrics.f1_score(y_true,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Precision 0.5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Recall 0.5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F1-score: 0.5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AUC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roc_auc_score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y_true = np.array([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y_scores = np.array([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0.4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0.35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0.8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fr-FR"/>
          <w14:textFill>
            <w14:solidFill>
              <w14:srgbClr w14:val="008080"/>
            </w14:solidFill>
          </w14:textFill>
        </w:rPr>
        <w:t>'AUC socre:'</w:t>
      </w:r>
      <w:r>
        <w:rPr>
          <w:rFonts w:ascii="Helvetica" w:hAnsi="Helvetica"/>
          <w:rtl w:val="0"/>
          <w:lang w:val="en-US"/>
        </w:rPr>
        <w:t>,roc_auc_score(y_true, y_scores))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  <w:r>
        <w:rPr>
          <w:rFonts w:ascii="Helvetica" w:hAnsi="Helvetica"/>
          <w:rtl w:val="0"/>
          <w:lang w:val="fr-FR"/>
        </w:rPr>
        <w:t xml:space="preserve">AUC socre: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0.75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值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在实际操作时往往使用</w:t>
      </w:r>
      <w:r>
        <w:rPr>
          <w:rFonts w:ascii="Helvetica" w:hAnsi="Helvetica"/>
          <w:i w:val="1"/>
          <w:iCs w:val="1"/>
          <w:outline w:val="0"/>
          <w:color w:val="808080"/>
          <w:rtl w:val="0"/>
          <w:lang w:val="es-ES_tradnl"/>
          <w14:textFill>
            <w14:solidFill>
              <w14:srgbClr w14:val="808080"/>
            </w14:solidFill>
          </w14:textFill>
        </w:rPr>
        <w:t>ROC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曲线配合求出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值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roc_curve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FPR,TPR,thresholds=roc_curve(y_true, y_pred)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KS=</w:t>
      </w: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abs</w:t>
      </w:r>
      <w:r>
        <w:rPr>
          <w:rFonts w:ascii="Helvetica" w:hAnsi="Helvetica"/>
          <w:rtl w:val="0"/>
          <w:lang w:val="de-DE"/>
        </w:rPr>
        <w:t>(FPR-TPR).max()</w:t>
      </w:r>
    </w:p>
    <w:p>
      <w:pPr>
        <w:pStyle w:val="默认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80"/>
          <w:rtl w:val="0"/>
          <w:lang w:val="zh-CN" w:eastAsia="zh-CN"/>
          <w14:textFill>
            <w14:solidFill>
              <w14:srgbClr w14:val="008080"/>
            </w14:solidFill>
          </w14:textFill>
        </w:rPr>
        <w:t>值：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,KS)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值：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0.5238095238095237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</w:p>
    <w:p>
      <w:pPr>
        <w:pStyle w:val="默认"/>
        <w:bidi w:val="0"/>
        <w:spacing w:before="0" w:after="24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经验总结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复习了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AUC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，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ROC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等相关概念和代码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学习了数据，初步了解数据是什么样的结构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环境搭建和使用，使用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pycharm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调用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matplotlib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来生成图形，没能生成，需要在完善一下环境。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