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Governança Digital e Modelagem Computacional para a Prestação Jurisdicional no TRE-GO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01/03/2024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31/01/2025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2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Execução do Projeto “GOVERNANÇA DIGITAL E MODELAGEM COMPUTACIONAL PARA A PRESTAÇÃO JURISDICIONAL ELEITORAL NO TRE-GO”, visando ampliar o espaço de investigação científica, o intercâmbio de ações e de projetos técnico-científicos entre os professores-pesquisadores da UFT e os servidores e colaboradores, vinculados ao Programa de Pós-graduação em Modelagem Computacional de Sistemas (Mestrado e Doutorado) e, também com pesquisadores de universidades brasileiras e internacionais.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Promover um curso on-line de Exploração de Dados com Pandas, visando equipar pesquisadores com habilidades em análise de dados, fundamentais para o desenvolvimento de pesquisas em Governança Digital e Modelagem Computacional. Fomentar a publicação conjunta de artigos científicos e trabalhos técnicos que contribuam para o avanço do conhecimento na área de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Adicionamos ao curso um módulo extra que consiste em um minicurso de Python, com o objetivo de proporcionar aos alunos uma base sólida em programação, essencial para o aproveitamento completo das funcionalidades da biblioteca pandas. Este minicurso abrange desde os conceitos básicos de Python até aspectos mais avançados, como estruturas de dados e controle de fluxo, garantindo que todos os participantes tenham as habilidades necessárias para manipular dados eficientemente.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--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1 de abril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02/05/2024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