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FORMULÁRIO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page" w:horzAnchor="margin" w:tblpX="0" w:tblpY="2521"/>
        <w:tblW w:w="9613.0" w:type="dxa"/>
        <w:jc w:val="left"/>
        <w:tblInd w:w="-11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622"/>
        <w:gridCol w:w="5991"/>
        <w:tblGridChange w:id="0">
          <w:tblGrid>
            <w:gridCol w:w="3622"/>
            <w:gridCol w:w="5991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4472c4" w:space="0" w:sz="4" w:val="single"/>
              <w:left w:color="4472c4" w:space="0" w:sz="4" w:val="single"/>
              <w:bottom w:color="4f81bd" w:space="0" w:sz="24" w:val="single"/>
              <w:right w:color="4472c4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RELATÓRIO TÉCNICO PARCIAL (RTP)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4472c4" w:space="0" w:sz="4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Título do Projeto: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    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4472c4" w:space="0" w:sz="4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Bolsista:</w:t>
            </w:r>
          </w:p>
        </w:tc>
        <w:tc>
          <w:tcPr>
            <w:tcBorders>
              <w:right w:color="4472c4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   </w:t>
            </w:r>
          </w:p>
        </w:tc>
      </w:tr>
      <w:tr>
        <w:trPr>
          <w:cantSplit w:val="0"/>
          <w:trHeight w:val="232.96875" w:hRule="atLeast"/>
          <w:tblHeader w:val="0"/>
        </w:trPr>
        <w:tc>
          <w:tcPr>
            <w:tcBorders>
              <w:top w:color="000000" w:space="0" w:sz="0" w:val="nil"/>
              <w:left w:color="4472c4" w:space="0" w:sz="4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Vigência da Bolsa: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4472c4" w:space="0" w:sz="4" w:val="single"/>
            </w:tcBorders>
            <w:shd w:fill="d3dfee" w:val="clear"/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4472c4" w:space="0" w:sz="4" w:val="single"/>
              <w:bottom w:color="4472c4" w:space="0" w:sz="4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RTP Nº:</w:t>
            </w:r>
          </w:p>
        </w:tc>
        <w:tc>
          <w:tcPr>
            <w:tcBorders>
              <w:bottom w:color="4472c4" w:space="0" w:sz="4" w:val="single"/>
              <w:right w:color="4472c4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 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Resultados Parciais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Objetivos propostos no plano individual versus objetivos alcançados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3.0" w:type="dxa"/>
        <w:jc w:val="left"/>
        <w:tblInd w:w="-115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9613"/>
        <w:tblGridChange w:id="0">
          <w:tblGrid>
            <w:gridCol w:w="9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Resultados esperados versus resultados obtidos (conforme cronograma estabelecido)</w:t>
      </w:r>
    </w:p>
    <w:p w:rsidR="00000000" w:rsidDel="00000000" w:rsidP="00000000" w:rsidRDefault="00000000" w:rsidRPr="00000000" w14:paraId="00000017">
      <w:pPr>
        <w:ind w:left="1080" w:firstLine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-142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-142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          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    Palmas,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02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Janeiro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de 202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______________________</w:t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     </w:t>
      </w:r>
    </w:p>
    <w:p w:rsidR="00000000" w:rsidDel="00000000" w:rsidP="00000000" w:rsidRDefault="00000000" w:rsidRPr="00000000" w14:paraId="0000002B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Entregue ao Coordenador em: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01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2023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 </w:t>
      </w:r>
    </w:p>
    <w:p w:rsidR="00000000" w:rsidDel="00000000" w:rsidP="00000000" w:rsidRDefault="00000000" w:rsidRPr="00000000" w14:paraId="00000030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Ciente do Coordenador:___________________</w:t>
      </w:r>
    </w:p>
    <w:p w:rsidR="00000000" w:rsidDel="00000000" w:rsidP="00000000" w:rsidRDefault="00000000" w:rsidRPr="00000000" w14:paraId="00000032">
      <w:pPr>
        <w:jc w:val="right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7" w:w="11905" w:orient="portrait"/>
      <w:pgMar w:bottom="1134" w:top="1134" w:left="1134" w:right="1134" w:header="28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right"/>
      <w:rPr>
        <w:rFonts w:ascii="Calibri" w:cs="Calibri" w:eastAsia="Calibri" w:hAnsi="Calibri"/>
        <w:vertAlign w:val="baseline"/>
      </w:rPr>
    </w:pPr>
    <w:r w:rsidDel="00000000" w:rsidR="00000000" w:rsidRPr="00000000">
      <w:rPr>
        <w:rFonts w:ascii="Calibri" w:cs="Calibri" w:eastAsia="Calibri" w:hAnsi="Calibri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2183129</wp:posOffset>
          </wp:positionH>
          <wp:positionV relativeFrom="paragraph">
            <wp:posOffset>114300</wp:posOffset>
          </wp:positionV>
          <wp:extent cx="1752600" cy="561975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5329" l="4887" r="0" t="24668"/>
                  <a:stretch>
                    <a:fillRect/>
                  </a:stretch>
                </pic:blipFill>
                <pic:spPr>
                  <a:xfrm>
                    <a:off x="0" y="0"/>
                    <a:ext cx="1752600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rFonts w:ascii="Calibri" w:cs="Calibri" w:eastAsia="Calibri" w:hAnsi="Calibri"/>
        <w:b w:val="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jc w:val="center"/>
      <w:rPr>
        <w:rFonts w:ascii="Calibri" w:cs="Calibri" w:eastAsia="Calibri" w:hAnsi="Calibri"/>
        <w:b w:val="0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vertAlign w:val="baseline"/>
        <w:rtl w:val="0"/>
      </w:rPr>
      <w:t xml:space="preserve">FUNDAÇÃO DE APOIO CIENTÍFICO E TECNOLÓGICO DO TOCANTINS – FAPTO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