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40FF6" w14:textId="2412657C" w:rsidR="00EE0CDB" w:rsidRPr="00201C15" w:rsidRDefault="00201C15">
      <w:pPr>
        <w:rPr>
          <w:rFonts w:ascii="Times New Roman" w:hAnsi="Times New Roman" w:cs="Times New Roman"/>
          <w:b/>
          <w:bCs/>
        </w:rPr>
      </w:pPr>
      <w:r>
        <w:rPr>
          <w:rFonts w:ascii="Times New Roman" w:hAnsi="Times New Roman" w:cs="Times New Roman"/>
          <w:b/>
          <w:bCs/>
        </w:rPr>
        <w:t>OVERVIEW</w:t>
      </w:r>
    </w:p>
    <w:p w14:paraId="615C7FAF" w14:textId="26D05A31" w:rsidR="00EE0CDB" w:rsidRPr="00201C15" w:rsidRDefault="00EE0CDB" w:rsidP="00EE0CDB">
      <w:pPr>
        <w:pStyle w:val="ListParagraph"/>
        <w:numPr>
          <w:ilvl w:val="0"/>
          <w:numId w:val="2"/>
        </w:numPr>
        <w:rPr>
          <w:rFonts w:ascii="Times New Roman" w:hAnsi="Times New Roman" w:cs="Times New Roman"/>
        </w:rPr>
      </w:pPr>
      <w:r w:rsidRPr="00201C15">
        <w:rPr>
          <w:rFonts w:ascii="Times New Roman" w:hAnsi="Times New Roman" w:cs="Times New Roman"/>
        </w:rPr>
        <w:t>Download software prerequisites</w:t>
      </w:r>
    </w:p>
    <w:p w14:paraId="67B53D22" w14:textId="655530AC" w:rsidR="00EE0CDB" w:rsidRPr="00201C15" w:rsidRDefault="00EE0CDB" w:rsidP="00EE0CDB">
      <w:pPr>
        <w:pStyle w:val="ListParagraph"/>
        <w:numPr>
          <w:ilvl w:val="0"/>
          <w:numId w:val="2"/>
        </w:numPr>
        <w:rPr>
          <w:rFonts w:ascii="Times New Roman" w:hAnsi="Times New Roman" w:cs="Times New Roman"/>
        </w:rPr>
      </w:pPr>
      <w:r w:rsidRPr="00201C15">
        <w:rPr>
          <w:rFonts w:ascii="Times New Roman" w:hAnsi="Times New Roman" w:cs="Times New Roman"/>
        </w:rPr>
        <w:t>Define domain geometry and generate mesh</w:t>
      </w:r>
    </w:p>
    <w:p w14:paraId="1039174C" w14:textId="411948D8" w:rsidR="00EE0CDB" w:rsidRPr="00201C15" w:rsidRDefault="00EE0CDB" w:rsidP="00EE0CDB">
      <w:pPr>
        <w:pStyle w:val="ListParagraph"/>
        <w:numPr>
          <w:ilvl w:val="0"/>
          <w:numId w:val="2"/>
        </w:numPr>
        <w:rPr>
          <w:rFonts w:ascii="Times New Roman" w:hAnsi="Times New Roman" w:cs="Times New Roman"/>
        </w:rPr>
      </w:pPr>
      <w:r w:rsidRPr="00201C15">
        <w:rPr>
          <w:rFonts w:ascii="Times New Roman" w:hAnsi="Times New Roman" w:cs="Times New Roman"/>
        </w:rPr>
        <w:t>Create transient hydrologic boundary conditions (.bcvs) file</w:t>
      </w:r>
    </w:p>
    <w:p w14:paraId="1BFA2683" w14:textId="1DF772BE" w:rsidR="00EE0CDB" w:rsidRPr="00201C15" w:rsidRDefault="00EE0CDB" w:rsidP="00EE0CDB">
      <w:pPr>
        <w:pStyle w:val="ListParagraph"/>
        <w:numPr>
          <w:ilvl w:val="0"/>
          <w:numId w:val="2"/>
        </w:numPr>
        <w:rPr>
          <w:rFonts w:ascii="Times New Roman" w:hAnsi="Times New Roman" w:cs="Times New Roman"/>
        </w:rPr>
      </w:pPr>
      <w:r w:rsidRPr="00201C15">
        <w:rPr>
          <w:rFonts w:ascii="Times New Roman" w:hAnsi="Times New Roman" w:cs="Times New Roman"/>
        </w:rPr>
        <w:t>Create transient geochemical boundary conditions block</w:t>
      </w:r>
    </w:p>
    <w:p w14:paraId="38F9A9E8" w14:textId="56FA214E" w:rsidR="00EE0CDB" w:rsidRPr="00201C15" w:rsidRDefault="00993D7D" w:rsidP="00EE0CDB">
      <w:pPr>
        <w:pStyle w:val="ListParagraph"/>
        <w:numPr>
          <w:ilvl w:val="0"/>
          <w:numId w:val="2"/>
        </w:numPr>
        <w:rPr>
          <w:rFonts w:ascii="Times New Roman" w:hAnsi="Times New Roman" w:cs="Times New Roman"/>
        </w:rPr>
      </w:pPr>
      <w:r>
        <w:rPr>
          <w:rFonts w:ascii="Times New Roman" w:hAnsi="Times New Roman" w:cs="Times New Roman"/>
        </w:rPr>
        <w:t>Amend databases and run model</w:t>
      </w:r>
    </w:p>
    <w:p w14:paraId="60EDACA9" w14:textId="77777777" w:rsidR="00201C15" w:rsidRPr="00201C15" w:rsidRDefault="00201C15">
      <w:pPr>
        <w:rPr>
          <w:rFonts w:ascii="Times New Roman" w:hAnsi="Times New Roman" w:cs="Times New Roman"/>
          <w:b/>
          <w:bCs/>
        </w:rPr>
      </w:pPr>
    </w:p>
    <w:p w14:paraId="3861FC0F" w14:textId="5C9DCFE8" w:rsidR="00130091" w:rsidRPr="00201C15" w:rsidRDefault="00201C15">
      <w:pPr>
        <w:rPr>
          <w:rFonts w:ascii="Times New Roman" w:hAnsi="Times New Roman" w:cs="Times New Roman"/>
          <w:b/>
          <w:bCs/>
        </w:rPr>
      </w:pPr>
      <w:r>
        <w:rPr>
          <w:rFonts w:ascii="Times New Roman" w:hAnsi="Times New Roman" w:cs="Times New Roman"/>
          <w:b/>
          <w:bCs/>
        </w:rPr>
        <w:t xml:space="preserve">1. </w:t>
      </w:r>
      <w:r w:rsidRPr="00201C15">
        <w:rPr>
          <w:rFonts w:ascii="Times New Roman" w:hAnsi="Times New Roman" w:cs="Times New Roman"/>
          <w:b/>
          <w:bCs/>
        </w:rPr>
        <w:t>SOFTWARE PREREQUISITES</w:t>
      </w:r>
    </w:p>
    <w:p w14:paraId="320CD5E7" w14:textId="3B7B2293" w:rsidR="00EE0CDB" w:rsidRPr="00201C15" w:rsidRDefault="00EE0CDB">
      <w:pPr>
        <w:rPr>
          <w:rFonts w:ascii="Times New Roman" w:hAnsi="Times New Roman" w:cs="Times New Roman"/>
          <w:b/>
          <w:bCs/>
        </w:rPr>
      </w:pPr>
      <w:r w:rsidRPr="00201C15">
        <w:rPr>
          <w:rFonts w:ascii="Times New Roman" w:hAnsi="Times New Roman" w:cs="Times New Roman"/>
          <w:b/>
          <w:bCs/>
        </w:rPr>
        <w:t>MIN3P</w:t>
      </w:r>
    </w:p>
    <w:p w14:paraId="7DEA2B21" w14:textId="3B3FF541" w:rsidR="00EE0CDB" w:rsidRPr="00201C15" w:rsidRDefault="00EE0CDB">
      <w:pPr>
        <w:rPr>
          <w:rFonts w:ascii="Times New Roman" w:hAnsi="Times New Roman" w:cs="Times New Roman"/>
        </w:rPr>
      </w:pPr>
      <w:hyperlink r:id="rId6" w:history="1">
        <w:r w:rsidRPr="00201C15">
          <w:rPr>
            <w:rStyle w:val="Hyperlink"/>
            <w:rFonts w:ascii="Times New Roman" w:hAnsi="Times New Roman" w:cs="Times New Roman"/>
          </w:rPr>
          <w:t>https://eilinator.eos.ubc.ca:8443/index.php/s/5t8bXDnvfUAlPRF</w:t>
        </w:r>
      </w:hyperlink>
    </w:p>
    <w:p w14:paraId="2FF15D46" w14:textId="79C1DB68" w:rsidR="00EE0CDB" w:rsidRPr="00201C15" w:rsidRDefault="00EE0CDB">
      <w:pPr>
        <w:rPr>
          <w:rFonts w:ascii="Times New Roman" w:hAnsi="Times New Roman" w:cs="Times New Roman"/>
        </w:rPr>
      </w:pPr>
      <w:r w:rsidRPr="00201C15">
        <w:rPr>
          <w:rFonts w:ascii="Times New Roman" w:hAnsi="Times New Roman" w:cs="Times New Roman"/>
        </w:rPr>
        <w:t xml:space="preserve">Select the Download button at the top-right corner. </w:t>
      </w:r>
    </w:p>
    <w:p w14:paraId="7337579D" w14:textId="7B499142" w:rsidR="00201C15" w:rsidRPr="005A5A10" w:rsidRDefault="00627072">
      <w:pPr>
        <w:rPr>
          <w:rFonts w:ascii="Times New Roman" w:hAnsi="Times New Roman" w:cs="Times New Roman"/>
        </w:rPr>
      </w:pPr>
      <w:r w:rsidRPr="00201C15">
        <w:rPr>
          <w:rFonts w:ascii="Times New Roman" w:hAnsi="Times New Roman" w:cs="Times New Roman"/>
        </w:rPr>
        <w:t xml:space="preserve">Note: I extracted the folder into my C: drive and renamed the folder “MIN3P”. </w:t>
      </w:r>
    </w:p>
    <w:p w14:paraId="7171F2A6" w14:textId="247D3A6E" w:rsidR="00EE0CDB" w:rsidRPr="00201C15" w:rsidRDefault="00EE0CDB">
      <w:pPr>
        <w:rPr>
          <w:rFonts w:ascii="Times New Roman" w:hAnsi="Times New Roman" w:cs="Times New Roman"/>
          <w:b/>
          <w:bCs/>
        </w:rPr>
      </w:pPr>
      <w:r w:rsidRPr="00201C15">
        <w:rPr>
          <w:rFonts w:ascii="Times New Roman" w:hAnsi="Times New Roman" w:cs="Times New Roman"/>
          <w:b/>
          <w:bCs/>
        </w:rPr>
        <w:t>Microsoft Visual Studio 2019</w:t>
      </w:r>
    </w:p>
    <w:p w14:paraId="0729908C" w14:textId="42BE77D1" w:rsidR="00EE0CDB" w:rsidRPr="00201C15" w:rsidRDefault="00EE0CDB">
      <w:pPr>
        <w:rPr>
          <w:rFonts w:ascii="Times New Roman" w:hAnsi="Times New Roman" w:cs="Times New Roman"/>
        </w:rPr>
      </w:pPr>
      <w:hyperlink r:id="rId7" w:history="1">
        <w:r w:rsidRPr="00201C15">
          <w:rPr>
            <w:rStyle w:val="Hyperlink"/>
            <w:rFonts w:ascii="Times New Roman" w:hAnsi="Times New Roman" w:cs="Times New Roman"/>
          </w:rPr>
          <w:t>https://visualstud</w:t>
        </w:r>
        <w:r w:rsidRPr="00201C15">
          <w:rPr>
            <w:rStyle w:val="Hyperlink"/>
            <w:rFonts w:ascii="Times New Roman" w:hAnsi="Times New Roman" w:cs="Times New Roman"/>
          </w:rPr>
          <w:t>i</w:t>
        </w:r>
        <w:r w:rsidRPr="00201C15">
          <w:rPr>
            <w:rStyle w:val="Hyperlink"/>
            <w:rFonts w:ascii="Times New Roman" w:hAnsi="Times New Roman" w:cs="Times New Roman"/>
          </w:rPr>
          <w:t>o.microsoft.com/</w:t>
        </w:r>
      </w:hyperlink>
    </w:p>
    <w:p w14:paraId="4F12D9E5" w14:textId="7D37211E" w:rsidR="008F33DB" w:rsidRPr="00201C15" w:rsidRDefault="008F33DB">
      <w:pPr>
        <w:rPr>
          <w:rFonts w:ascii="Times New Roman" w:hAnsi="Times New Roman" w:cs="Times New Roman"/>
        </w:rPr>
      </w:pPr>
      <w:r w:rsidRPr="00201C15">
        <w:rPr>
          <w:rFonts w:ascii="Times New Roman" w:hAnsi="Times New Roman" w:cs="Times New Roman"/>
        </w:rPr>
        <w:t xml:space="preserve">Download Visual Studio Community 2019. </w:t>
      </w:r>
    </w:p>
    <w:p w14:paraId="680D68FA" w14:textId="77777777" w:rsidR="008F33DB" w:rsidRPr="00201C15" w:rsidRDefault="008F33DB">
      <w:pPr>
        <w:rPr>
          <w:rFonts w:ascii="Times New Roman" w:hAnsi="Times New Roman" w:cs="Times New Roman"/>
        </w:rPr>
      </w:pPr>
      <w:r w:rsidRPr="00201C15">
        <w:rPr>
          <w:rFonts w:ascii="Times New Roman" w:hAnsi="Times New Roman" w:cs="Times New Roman"/>
        </w:rPr>
        <w:t xml:space="preserve">When you run the installer, there will be a window that asks you which Workloads you would like to download; before clicking Install, check the box next to “Desktop development with C++” under Desktop &amp; Mobile. This should take up about 7.4 Gb if you do not already have Visual Studio installed. </w:t>
      </w:r>
    </w:p>
    <w:p w14:paraId="7A322FE7" w14:textId="4B5DC9A4" w:rsidR="008F33DB" w:rsidRPr="00201C15" w:rsidRDefault="008F33DB" w:rsidP="00201C15">
      <w:pPr>
        <w:jc w:val="center"/>
        <w:rPr>
          <w:rFonts w:ascii="Times New Roman" w:hAnsi="Times New Roman" w:cs="Times New Roman"/>
        </w:rPr>
      </w:pPr>
      <w:r w:rsidRPr="00201C15">
        <w:rPr>
          <w:rFonts w:ascii="Times New Roman" w:hAnsi="Times New Roman" w:cs="Times New Roman"/>
        </w:rPr>
        <w:drawing>
          <wp:inline distT="0" distB="0" distL="0" distR="0" wp14:anchorId="3ACD1C63" wp14:editId="44EA8B98">
            <wp:extent cx="5541579" cy="3671888"/>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3561" cy="3693080"/>
                    </a:xfrm>
                    <a:prstGeom prst="rect">
                      <a:avLst/>
                    </a:prstGeom>
                  </pic:spPr>
                </pic:pic>
              </a:graphicData>
            </a:graphic>
          </wp:inline>
        </w:drawing>
      </w:r>
    </w:p>
    <w:p w14:paraId="200774EE" w14:textId="10F5CA3E" w:rsidR="00EE0CDB" w:rsidRPr="00201C15" w:rsidRDefault="00EE0CDB">
      <w:pPr>
        <w:rPr>
          <w:rFonts w:ascii="Times New Roman" w:hAnsi="Times New Roman" w:cs="Times New Roman"/>
          <w:b/>
          <w:bCs/>
        </w:rPr>
      </w:pPr>
      <w:r w:rsidRPr="00201C15">
        <w:rPr>
          <w:rFonts w:ascii="Times New Roman" w:hAnsi="Times New Roman" w:cs="Times New Roman"/>
          <w:b/>
          <w:bCs/>
        </w:rPr>
        <w:lastRenderedPageBreak/>
        <w:t>Intel Parallel Studio XE</w:t>
      </w:r>
    </w:p>
    <w:p w14:paraId="4C5080FA" w14:textId="028857A1" w:rsidR="00EE0CDB" w:rsidRPr="00201C15" w:rsidRDefault="00EE0CDB">
      <w:pPr>
        <w:rPr>
          <w:rStyle w:val="Hyperlink"/>
          <w:rFonts w:ascii="Times New Roman" w:hAnsi="Times New Roman" w:cs="Times New Roman"/>
        </w:rPr>
      </w:pPr>
      <w:hyperlink r:id="rId9" w:history="1">
        <w:r w:rsidRPr="00201C15">
          <w:rPr>
            <w:rStyle w:val="Hyperlink"/>
            <w:rFonts w:ascii="Times New Roman" w:hAnsi="Times New Roman" w:cs="Times New Roman"/>
          </w:rPr>
          <w:t>http://software.intel.com/en-us/articles/redistributable-libraries-for-intel-c-and-visual- fortran-composer-xe-2013-for-windows</w:t>
        </w:r>
      </w:hyperlink>
    </w:p>
    <w:p w14:paraId="4C34EDBC" w14:textId="0BF6AF30" w:rsidR="00174B62" w:rsidRPr="00201C15" w:rsidRDefault="00174B62" w:rsidP="00174B62">
      <w:pPr>
        <w:rPr>
          <w:rFonts w:ascii="Times New Roman" w:hAnsi="Times New Roman" w:cs="Times New Roman"/>
        </w:rPr>
      </w:pPr>
      <w:r w:rsidRPr="00201C15">
        <w:rPr>
          <w:rFonts w:ascii="Times New Roman" w:hAnsi="Times New Roman" w:cs="Times New Roman"/>
        </w:rPr>
        <w:t xml:space="preserve">Go to the </w:t>
      </w:r>
      <w:r w:rsidRPr="00201C15">
        <w:rPr>
          <w:rFonts w:ascii="Times New Roman" w:hAnsi="Times New Roman" w:cs="Times New Roman"/>
        </w:rPr>
        <w:t>Intel Developer Zone drop down menu in top-left corner &gt; Development tools &gt; Intel Parallel Studio XE &gt; Download the Full Package</w:t>
      </w:r>
      <w:r w:rsidRPr="00201C15">
        <w:rPr>
          <w:rFonts w:ascii="Times New Roman" w:hAnsi="Times New Roman" w:cs="Times New Roman"/>
        </w:rPr>
        <w:t>.</w:t>
      </w:r>
    </w:p>
    <w:p w14:paraId="11AB74C5" w14:textId="681AFDD5" w:rsidR="00174B62" w:rsidRPr="00201C15" w:rsidRDefault="00174B62" w:rsidP="00174B62">
      <w:pPr>
        <w:rPr>
          <w:rFonts w:ascii="Times New Roman" w:hAnsi="Times New Roman" w:cs="Times New Roman"/>
        </w:rPr>
      </w:pPr>
      <w:r w:rsidRPr="00201C15">
        <w:rPr>
          <w:rFonts w:ascii="Times New Roman" w:hAnsi="Times New Roman" w:cs="Times New Roman"/>
        </w:rPr>
        <w:t xml:space="preserve">Follow the installation process, keeping all default settings. </w:t>
      </w:r>
    </w:p>
    <w:p w14:paraId="111B9CD5" w14:textId="429865E4" w:rsidR="00174B62" w:rsidRPr="00201C15" w:rsidRDefault="00174B62" w:rsidP="00174B62">
      <w:pPr>
        <w:rPr>
          <w:rFonts w:ascii="Times New Roman" w:hAnsi="Times New Roman" w:cs="Times New Roman"/>
        </w:rPr>
      </w:pPr>
      <w:r w:rsidRPr="00201C15">
        <w:rPr>
          <w:rFonts w:ascii="Times New Roman" w:hAnsi="Times New Roman" w:cs="Times New Roman"/>
        </w:rPr>
        <w:t>After installing Intel Parallel Studio XE, go to Command Prompt and paste following commands</w:t>
      </w:r>
      <w:r w:rsidRPr="00201C15">
        <w:rPr>
          <w:rFonts w:ascii="Times New Roman" w:hAnsi="Times New Roman" w:cs="Times New Roman"/>
        </w:rPr>
        <w:t xml:space="preserve"> (this assumes Parallel Studio was </w:t>
      </w:r>
      <w:r w:rsidR="00201C15">
        <w:rPr>
          <w:rFonts w:ascii="Times New Roman" w:hAnsi="Times New Roman" w:cs="Times New Roman"/>
        </w:rPr>
        <w:t>installed</w:t>
      </w:r>
      <w:r w:rsidRPr="00201C15">
        <w:rPr>
          <w:rFonts w:ascii="Times New Roman" w:hAnsi="Times New Roman" w:cs="Times New Roman"/>
        </w:rPr>
        <w:t xml:space="preserve"> by default into the </w:t>
      </w:r>
      <w:r w:rsidR="00201C15">
        <w:rPr>
          <w:rFonts w:ascii="Times New Roman" w:hAnsi="Times New Roman" w:cs="Times New Roman"/>
        </w:rPr>
        <w:t>directory</w:t>
      </w:r>
      <w:r w:rsidRPr="00201C15">
        <w:rPr>
          <w:rFonts w:ascii="Times New Roman" w:hAnsi="Times New Roman" w:cs="Times New Roman"/>
        </w:rPr>
        <w:t xml:space="preserve"> given below; change path as needed):</w:t>
      </w:r>
    </w:p>
    <w:p w14:paraId="6B5C5C9C" w14:textId="77777777" w:rsidR="00174B62" w:rsidRPr="00201C15" w:rsidRDefault="00174B62" w:rsidP="00174B62">
      <w:pPr>
        <w:rPr>
          <w:rFonts w:ascii="Times New Roman" w:hAnsi="Times New Roman" w:cs="Times New Roman"/>
        </w:rPr>
      </w:pPr>
      <w:r w:rsidRPr="00201C15">
        <w:rPr>
          <w:rFonts w:ascii="Times New Roman" w:hAnsi="Times New Roman" w:cs="Times New Roman"/>
        </w:rPr>
        <w:t>cd C:\Program Files (x</w:t>
      </w:r>
      <w:proofErr w:type="gramStart"/>
      <w:r w:rsidRPr="00201C15">
        <w:rPr>
          <w:rFonts w:ascii="Times New Roman" w:hAnsi="Times New Roman" w:cs="Times New Roman"/>
        </w:rPr>
        <w:t>86)\</w:t>
      </w:r>
      <w:proofErr w:type="spellStart"/>
      <w:r w:rsidRPr="00201C15">
        <w:rPr>
          <w:rFonts w:ascii="Times New Roman" w:hAnsi="Times New Roman" w:cs="Times New Roman"/>
        </w:rPr>
        <w:t>IntelSWTools</w:t>
      </w:r>
      <w:proofErr w:type="spellEnd"/>
      <w:r w:rsidRPr="00201C15">
        <w:rPr>
          <w:rFonts w:ascii="Times New Roman" w:hAnsi="Times New Roman" w:cs="Times New Roman"/>
        </w:rPr>
        <w:t>\parallel_studio_xe_2020.2.899\bin</w:t>
      </w:r>
      <w:proofErr w:type="gramEnd"/>
    </w:p>
    <w:p w14:paraId="2B9F8D27" w14:textId="370CDD35" w:rsidR="008F33DB" w:rsidRPr="00201C15" w:rsidRDefault="00174B62">
      <w:pPr>
        <w:rPr>
          <w:rStyle w:val="Hyperlink"/>
          <w:rFonts w:ascii="Times New Roman" w:hAnsi="Times New Roman" w:cs="Times New Roman"/>
          <w:color w:val="auto"/>
          <w:u w:val="none"/>
        </w:rPr>
      </w:pPr>
      <w:r w:rsidRPr="00201C15">
        <w:rPr>
          <w:rFonts w:ascii="Times New Roman" w:hAnsi="Times New Roman" w:cs="Times New Roman"/>
        </w:rPr>
        <w:t>psxevars.bat intel64</w:t>
      </w:r>
    </w:p>
    <w:p w14:paraId="439675C8" w14:textId="404B8927" w:rsidR="00EE0CDB" w:rsidRPr="00201C15" w:rsidRDefault="00EE0CDB">
      <w:pPr>
        <w:rPr>
          <w:rStyle w:val="Hyperlink"/>
          <w:rFonts w:ascii="Times New Roman" w:hAnsi="Times New Roman" w:cs="Times New Roman"/>
          <w:b/>
          <w:bCs/>
          <w:color w:val="auto"/>
          <w:u w:val="none"/>
        </w:rPr>
      </w:pPr>
      <w:r w:rsidRPr="00201C15">
        <w:rPr>
          <w:rStyle w:val="Hyperlink"/>
          <w:rFonts w:ascii="Times New Roman" w:hAnsi="Times New Roman" w:cs="Times New Roman"/>
          <w:b/>
          <w:bCs/>
          <w:color w:val="auto"/>
          <w:u w:val="none"/>
        </w:rPr>
        <w:t>Gmsh and Software Development Kit (SDK)</w:t>
      </w:r>
    </w:p>
    <w:p w14:paraId="53BAC195" w14:textId="1485E400" w:rsidR="00EE0CDB" w:rsidRPr="00201C15" w:rsidRDefault="00EE0CDB">
      <w:pPr>
        <w:rPr>
          <w:rStyle w:val="Hyperlink"/>
          <w:rFonts w:ascii="Times New Roman" w:hAnsi="Times New Roman" w:cs="Times New Roman"/>
        </w:rPr>
      </w:pPr>
      <w:hyperlink r:id="rId10" w:history="1">
        <w:r w:rsidRPr="00201C15">
          <w:rPr>
            <w:rStyle w:val="Hyperlink"/>
            <w:rFonts w:ascii="Times New Roman" w:hAnsi="Times New Roman" w:cs="Times New Roman"/>
          </w:rPr>
          <w:t>http://gmsh.info</w:t>
        </w:r>
      </w:hyperlink>
    </w:p>
    <w:p w14:paraId="1B8CD19B" w14:textId="682C9DBB" w:rsidR="00627072" w:rsidRPr="00201C15" w:rsidRDefault="00627072">
      <w:pPr>
        <w:rPr>
          <w:rFonts w:ascii="Times New Roman" w:hAnsi="Times New Roman" w:cs="Times New Roman"/>
        </w:rPr>
      </w:pPr>
      <w:r w:rsidRPr="00201C15">
        <w:rPr>
          <w:rFonts w:ascii="Times New Roman" w:hAnsi="Times New Roman" w:cs="Times New Roman"/>
        </w:rPr>
        <w:t>Download Gmsh for Windows 64-bit and the SDK for Windows 64-bit</w:t>
      </w:r>
    </w:p>
    <w:p w14:paraId="76BBA0FE" w14:textId="77777777" w:rsidR="008F33DB" w:rsidRPr="00201C15" w:rsidRDefault="008F33DB">
      <w:pPr>
        <w:rPr>
          <w:rFonts w:ascii="Times New Roman" w:hAnsi="Times New Roman" w:cs="Times New Roman"/>
        </w:rPr>
      </w:pPr>
      <w:r w:rsidRPr="00201C15">
        <w:rPr>
          <w:rFonts w:ascii="Times New Roman" w:hAnsi="Times New Roman" w:cs="Times New Roman"/>
        </w:rPr>
        <w:t>Extract files into any folder.</w:t>
      </w:r>
    </w:p>
    <w:p w14:paraId="06166864" w14:textId="038F172B" w:rsidR="008F33DB" w:rsidRPr="00201C15" w:rsidRDefault="008F33DB">
      <w:pPr>
        <w:rPr>
          <w:rFonts w:ascii="Times New Roman" w:hAnsi="Times New Roman" w:cs="Times New Roman"/>
        </w:rPr>
      </w:pPr>
      <w:r w:rsidRPr="00201C15">
        <w:rPr>
          <w:rFonts w:ascii="Times New Roman" w:hAnsi="Times New Roman" w:cs="Times New Roman"/>
        </w:rPr>
        <w:t>Access application through Gmsh folder (gmsh-4.6.0-Windows64 by default).</w:t>
      </w:r>
    </w:p>
    <w:p w14:paraId="56C0A847" w14:textId="2A89DE00" w:rsidR="00627072" w:rsidRPr="00201C15" w:rsidRDefault="00627072">
      <w:pPr>
        <w:rPr>
          <w:rFonts w:ascii="Times New Roman" w:hAnsi="Times New Roman" w:cs="Times New Roman"/>
          <w:b/>
          <w:bCs/>
        </w:rPr>
      </w:pPr>
      <w:r w:rsidRPr="00201C15">
        <w:rPr>
          <w:rFonts w:ascii="Times New Roman" w:hAnsi="Times New Roman" w:cs="Times New Roman"/>
          <w:b/>
          <w:bCs/>
        </w:rPr>
        <w:t>HYDRUS-1D</w:t>
      </w:r>
    </w:p>
    <w:p w14:paraId="6F889B55" w14:textId="72428D5F" w:rsidR="00627072" w:rsidRPr="00201C15" w:rsidRDefault="00627072">
      <w:pPr>
        <w:rPr>
          <w:rFonts w:ascii="Times New Roman" w:hAnsi="Times New Roman" w:cs="Times New Roman"/>
        </w:rPr>
      </w:pPr>
      <w:hyperlink r:id="rId11" w:history="1">
        <w:r w:rsidRPr="00201C15">
          <w:rPr>
            <w:rStyle w:val="Hyperlink"/>
            <w:rFonts w:ascii="Times New Roman" w:hAnsi="Times New Roman" w:cs="Times New Roman"/>
          </w:rPr>
          <w:t>https://www.pc-progress.com/en/Default.aspx?H1d-downloads</w:t>
        </w:r>
      </w:hyperlink>
    </w:p>
    <w:p w14:paraId="7E367230" w14:textId="1794EBF2" w:rsidR="008F33DB" w:rsidRDefault="008F33DB">
      <w:pPr>
        <w:rPr>
          <w:rFonts w:ascii="Times New Roman" w:hAnsi="Times New Roman" w:cs="Times New Roman"/>
        </w:rPr>
      </w:pPr>
      <w:r w:rsidRPr="00201C15">
        <w:rPr>
          <w:rFonts w:ascii="Times New Roman" w:hAnsi="Times New Roman" w:cs="Times New Roman"/>
        </w:rPr>
        <w:t xml:space="preserve">You will be prompted to register, but it takes less than a minute. </w:t>
      </w:r>
    </w:p>
    <w:p w14:paraId="472C72DD" w14:textId="0F3F5ADC" w:rsidR="00201C15" w:rsidRDefault="00201C15">
      <w:pPr>
        <w:rPr>
          <w:rFonts w:ascii="Times New Roman" w:hAnsi="Times New Roman" w:cs="Times New Roman"/>
        </w:rPr>
      </w:pPr>
    </w:p>
    <w:p w14:paraId="0C8D63D8" w14:textId="435F8FC2" w:rsidR="00201C15" w:rsidRDefault="00201C15">
      <w:pPr>
        <w:rPr>
          <w:rFonts w:ascii="Times New Roman" w:hAnsi="Times New Roman" w:cs="Times New Roman"/>
          <w:b/>
          <w:bCs/>
        </w:rPr>
      </w:pPr>
      <w:r w:rsidRPr="00201C15">
        <w:rPr>
          <w:rFonts w:ascii="Times New Roman" w:hAnsi="Times New Roman" w:cs="Times New Roman"/>
          <w:b/>
          <w:bCs/>
        </w:rPr>
        <w:t>2. MESH GENERATION</w:t>
      </w:r>
    </w:p>
    <w:p w14:paraId="43D79A81" w14:textId="044F1BBD" w:rsidR="005A5A10" w:rsidRPr="00CC018C" w:rsidRDefault="005A5A10" w:rsidP="005A5A10">
      <w:pPr>
        <w:rPr>
          <w:rFonts w:ascii="Times New Roman" w:hAnsi="Times New Roman" w:cs="Times New Roman"/>
          <w:i/>
          <w:iCs/>
        </w:rPr>
      </w:pPr>
      <w:r w:rsidRPr="00CC018C">
        <w:rPr>
          <w:rFonts w:ascii="Times New Roman" w:hAnsi="Times New Roman" w:cs="Times New Roman"/>
          <w:i/>
          <w:iCs/>
        </w:rPr>
        <w:t xml:space="preserve">Note: The following tasks can be performed using a .geo file, the command line, and/or the Gmsh GUI. I use a .geo file because the GUI can be tedious.  </w:t>
      </w:r>
    </w:p>
    <w:p w14:paraId="414F226D" w14:textId="5BE45819" w:rsidR="005A5A10" w:rsidRPr="00CC018C" w:rsidRDefault="005A5A10" w:rsidP="00072359">
      <w:pPr>
        <w:pStyle w:val="ListParagraph"/>
        <w:numPr>
          <w:ilvl w:val="0"/>
          <w:numId w:val="11"/>
        </w:numPr>
        <w:spacing w:after="0" w:line="240" w:lineRule="auto"/>
        <w:rPr>
          <w:rFonts w:ascii="Times New Roman" w:hAnsi="Times New Roman" w:cs="Times New Roman"/>
        </w:rPr>
      </w:pPr>
      <w:r w:rsidRPr="00B22DEF">
        <w:rPr>
          <w:rFonts w:ascii="Times New Roman" w:hAnsi="Times New Roman" w:cs="Times New Roman"/>
          <w:b/>
          <w:bCs/>
        </w:rPr>
        <w:t>Create geometry</w:t>
      </w:r>
      <w:r w:rsidRPr="00CC018C">
        <w:rPr>
          <w:rFonts w:ascii="Times New Roman" w:hAnsi="Times New Roman" w:cs="Times New Roman"/>
        </w:rPr>
        <w:t xml:space="preserve">; </w:t>
      </w:r>
      <w:r>
        <w:rPr>
          <w:rFonts w:ascii="Times New Roman" w:hAnsi="Times New Roman" w:cs="Times New Roman"/>
        </w:rPr>
        <w:t xml:space="preserve">performing </w:t>
      </w:r>
      <w:r w:rsidRPr="00CC018C">
        <w:rPr>
          <w:rFonts w:ascii="Times New Roman" w:hAnsi="Times New Roman" w:cs="Times New Roman"/>
        </w:rPr>
        <w:t xml:space="preserve">steps </w:t>
      </w:r>
      <w:r>
        <w:rPr>
          <w:rFonts w:ascii="Times New Roman" w:hAnsi="Times New Roman" w:cs="Times New Roman"/>
        </w:rPr>
        <w:t>1.2-1.6</w:t>
      </w:r>
      <w:r w:rsidRPr="00CC018C">
        <w:rPr>
          <w:rFonts w:ascii="Times New Roman" w:hAnsi="Times New Roman" w:cs="Times New Roman"/>
        </w:rPr>
        <w:t xml:space="preserve"> will create a 2D rectang</w:t>
      </w:r>
      <w:r>
        <w:rPr>
          <w:rFonts w:ascii="Times New Roman" w:hAnsi="Times New Roman" w:cs="Times New Roman"/>
        </w:rPr>
        <w:t>ular</w:t>
      </w:r>
      <w:r w:rsidRPr="00CC018C">
        <w:rPr>
          <w:rFonts w:ascii="Times New Roman" w:hAnsi="Times New Roman" w:cs="Times New Roman"/>
        </w:rPr>
        <w:t xml:space="preserve"> domain, with an optional additional step (</w:t>
      </w:r>
      <w:r>
        <w:rPr>
          <w:rFonts w:ascii="Times New Roman" w:hAnsi="Times New Roman" w:cs="Times New Roman"/>
        </w:rPr>
        <w:t>1.7</w:t>
      </w:r>
      <w:r w:rsidRPr="00CC018C">
        <w:rPr>
          <w:rFonts w:ascii="Times New Roman" w:hAnsi="Times New Roman" w:cs="Times New Roman"/>
        </w:rPr>
        <w:t>) to extrude the 2D domain into a 3D prism</w:t>
      </w:r>
      <w:r>
        <w:rPr>
          <w:rFonts w:ascii="Times New Roman" w:hAnsi="Times New Roman" w:cs="Times New Roman"/>
        </w:rPr>
        <w:t>.</w:t>
      </w:r>
    </w:p>
    <w:p w14:paraId="13E88817" w14:textId="77777777" w:rsidR="005A5A10" w:rsidRPr="00CC018C" w:rsidRDefault="005A5A10" w:rsidP="00072359">
      <w:pPr>
        <w:pStyle w:val="ListParagraph"/>
        <w:numPr>
          <w:ilvl w:val="1"/>
          <w:numId w:val="11"/>
        </w:numPr>
        <w:spacing w:after="0" w:line="240" w:lineRule="auto"/>
        <w:rPr>
          <w:rFonts w:ascii="Times New Roman" w:hAnsi="Times New Roman" w:cs="Times New Roman"/>
        </w:rPr>
      </w:pPr>
      <w:r w:rsidRPr="00CC018C">
        <w:rPr>
          <w:rFonts w:ascii="Times New Roman" w:hAnsi="Times New Roman" w:cs="Times New Roman"/>
        </w:rPr>
        <w:t>Basic command syntax and terminology</w:t>
      </w:r>
    </w:p>
    <w:p w14:paraId="5AB9A1B0"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 xml:space="preserve">Each point, line, surface, and volume </w:t>
      </w:r>
      <w:proofErr w:type="gramStart"/>
      <w:r w:rsidRPr="00CC018C">
        <w:rPr>
          <w:rFonts w:ascii="Times New Roman" w:hAnsi="Times New Roman" w:cs="Times New Roman"/>
        </w:rPr>
        <w:t>is</w:t>
      </w:r>
      <w:proofErr w:type="gramEnd"/>
      <w:r w:rsidRPr="00CC018C">
        <w:rPr>
          <w:rFonts w:ascii="Times New Roman" w:hAnsi="Times New Roman" w:cs="Times New Roman"/>
        </w:rPr>
        <w:t xml:space="preserve"> an individual </w:t>
      </w:r>
      <w:r w:rsidRPr="00CC018C">
        <w:rPr>
          <w:rFonts w:ascii="Times New Roman" w:hAnsi="Times New Roman" w:cs="Times New Roman"/>
          <w:b/>
          <w:bCs/>
        </w:rPr>
        <w:t>entity</w:t>
      </w:r>
    </w:p>
    <w:p w14:paraId="1E7CB3C8"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 xml:space="preserve">Each entity </w:t>
      </w:r>
      <w:r>
        <w:rPr>
          <w:rFonts w:ascii="Times New Roman" w:hAnsi="Times New Roman" w:cs="Times New Roman"/>
        </w:rPr>
        <w:t xml:space="preserve">within a type (e.g. point) </w:t>
      </w:r>
      <w:r w:rsidRPr="00CC018C">
        <w:rPr>
          <w:rFonts w:ascii="Times New Roman" w:hAnsi="Times New Roman" w:cs="Times New Roman"/>
        </w:rPr>
        <w:t xml:space="preserve">needs to have a </w:t>
      </w:r>
      <w:r w:rsidRPr="00CC018C">
        <w:rPr>
          <w:rFonts w:ascii="Times New Roman" w:hAnsi="Times New Roman" w:cs="Times New Roman"/>
          <w:b/>
          <w:bCs/>
        </w:rPr>
        <w:t xml:space="preserve">unique tag </w:t>
      </w:r>
      <w:r w:rsidRPr="00CC018C">
        <w:rPr>
          <w:rFonts w:ascii="Times New Roman" w:hAnsi="Times New Roman" w:cs="Times New Roman"/>
        </w:rPr>
        <w:t>(e.g. 1, 2, 3, etc.)</w:t>
      </w:r>
    </w:p>
    <w:p w14:paraId="3109C724"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To comment use “//”</w:t>
      </w:r>
    </w:p>
    <w:p w14:paraId="5F296E7E"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To end a command use “;”</w:t>
      </w:r>
    </w:p>
    <w:p w14:paraId="5380BD60" w14:textId="13778163" w:rsidR="005A5A10" w:rsidRPr="00CC018C" w:rsidRDefault="005A5A10" w:rsidP="00072359">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Create a blank .txt file</w:t>
      </w:r>
      <w:r w:rsidRPr="00CC018C">
        <w:rPr>
          <w:rFonts w:ascii="Times New Roman" w:hAnsi="Times New Roman" w:cs="Times New Roman"/>
        </w:rPr>
        <w:t>, which will later be saved as a .geo file. Each of the commands i</w:t>
      </w:r>
      <w:r>
        <w:rPr>
          <w:rFonts w:ascii="Times New Roman" w:hAnsi="Times New Roman" w:cs="Times New Roman"/>
        </w:rPr>
        <w:t>n steps 1.3-1.7</w:t>
      </w:r>
      <w:r w:rsidRPr="00CC018C">
        <w:rPr>
          <w:rFonts w:ascii="Times New Roman" w:hAnsi="Times New Roman" w:cs="Times New Roman"/>
        </w:rPr>
        <w:t xml:space="preserve"> will be a new line in the .txt file. </w:t>
      </w:r>
    </w:p>
    <w:p w14:paraId="0CEDF168" w14:textId="77777777" w:rsidR="005A5A10" w:rsidRPr="00CC018C" w:rsidRDefault="005A5A10" w:rsidP="00072359">
      <w:pPr>
        <w:pStyle w:val="ListParagraph"/>
        <w:numPr>
          <w:ilvl w:val="1"/>
          <w:numId w:val="11"/>
        </w:numPr>
        <w:spacing w:after="0" w:line="240" w:lineRule="auto"/>
        <w:rPr>
          <w:rFonts w:ascii="Times New Roman" w:hAnsi="Times New Roman" w:cs="Times New Roman"/>
        </w:rPr>
      </w:pPr>
      <w:r w:rsidRPr="00CC018C">
        <w:rPr>
          <w:rFonts w:ascii="Times New Roman" w:hAnsi="Times New Roman" w:cs="Times New Roman"/>
        </w:rPr>
        <w:t xml:space="preserve">Define points using the “Point” command (only define points necessary to create </w:t>
      </w:r>
      <w:r>
        <w:rPr>
          <w:rFonts w:ascii="Times New Roman" w:hAnsi="Times New Roman" w:cs="Times New Roman"/>
        </w:rPr>
        <w:t xml:space="preserve">the </w:t>
      </w:r>
      <w:r w:rsidRPr="00CC018C">
        <w:rPr>
          <w:rFonts w:ascii="Times New Roman" w:hAnsi="Times New Roman" w:cs="Times New Roman"/>
        </w:rPr>
        <w:t>basic geometric shape, e.g. a rectangle will need four points defined).</w:t>
      </w:r>
    </w:p>
    <w:p w14:paraId="1F52DAFB"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Syntax: Point(</w:t>
      </w:r>
      <w:r w:rsidRPr="00CC018C">
        <w:rPr>
          <w:rFonts w:ascii="Times New Roman" w:hAnsi="Times New Roman" w:cs="Times New Roman"/>
          <w:i/>
          <w:iCs/>
        </w:rPr>
        <w:t>tag</w:t>
      </w:r>
      <w:r w:rsidRPr="00CC018C">
        <w:rPr>
          <w:rFonts w:ascii="Times New Roman" w:hAnsi="Times New Roman" w:cs="Times New Roman"/>
        </w:rPr>
        <w:t>) = {</w:t>
      </w:r>
      <w:r w:rsidRPr="00CC018C">
        <w:rPr>
          <w:rFonts w:ascii="Times New Roman" w:hAnsi="Times New Roman" w:cs="Times New Roman"/>
          <w:i/>
          <w:iCs/>
        </w:rPr>
        <w:t>x</w:t>
      </w:r>
      <w:r w:rsidRPr="00CC018C">
        <w:rPr>
          <w:rFonts w:ascii="Times New Roman" w:hAnsi="Times New Roman" w:cs="Times New Roman"/>
        </w:rPr>
        <w:t xml:space="preserve">, </w:t>
      </w:r>
      <w:r w:rsidRPr="00CC018C">
        <w:rPr>
          <w:rFonts w:ascii="Times New Roman" w:hAnsi="Times New Roman" w:cs="Times New Roman"/>
          <w:i/>
          <w:iCs/>
        </w:rPr>
        <w:t>y</w:t>
      </w:r>
      <w:r w:rsidRPr="00CC018C">
        <w:rPr>
          <w:rFonts w:ascii="Times New Roman" w:hAnsi="Times New Roman" w:cs="Times New Roman"/>
        </w:rPr>
        <w:t xml:space="preserve">, </w:t>
      </w:r>
      <w:r w:rsidRPr="00CC018C">
        <w:rPr>
          <w:rFonts w:ascii="Times New Roman" w:hAnsi="Times New Roman" w:cs="Times New Roman"/>
          <w:i/>
          <w:iCs/>
        </w:rPr>
        <w:t>z</w:t>
      </w:r>
      <w:r w:rsidRPr="00CC018C">
        <w:rPr>
          <w:rFonts w:ascii="Times New Roman" w:hAnsi="Times New Roman" w:cs="Times New Roman"/>
        </w:rPr>
        <w:t xml:space="preserve">, </w:t>
      </w:r>
      <w:r w:rsidRPr="00CC018C">
        <w:rPr>
          <w:rFonts w:ascii="Times New Roman" w:hAnsi="Times New Roman" w:cs="Times New Roman"/>
          <w:i/>
          <w:iCs/>
        </w:rPr>
        <w:t>size</w:t>
      </w:r>
      <w:r w:rsidRPr="00CC018C">
        <w:rPr>
          <w:rFonts w:ascii="Times New Roman" w:hAnsi="Times New Roman" w:cs="Times New Roman"/>
        </w:rPr>
        <w:t>};</w:t>
      </w:r>
    </w:p>
    <w:p w14:paraId="48A78B80"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 xml:space="preserve">Example: </w:t>
      </w:r>
      <w:proofErr w:type="gramStart"/>
      <w:r w:rsidRPr="00CC018C">
        <w:rPr>
          <w:rFonts w:ascii="Times New Roman" w:hAnsi="Times New Roman" w:cs="Times New Roman"/>
        </w:rPr>
        <w:t>Point(</w:t>
      </w:r>
      <w:proofErr w:type="gramEnd"/>
      <w:r w:rsidRPr="00CC018C">
        <w:rPr>
          <w:rFonts w:ascii="Times New Roman" w:hAnsi="Times New Roman" w:cs="Times New Roman"/>
        </w:rPr>
        <w:t>3) = {0, 0, 1, 1.0);</w:t>
      </w:r>
    </w:p>
    <w:p w14:paraId="5E9F8FCE"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Note: Size is 1.0 by default</w:t>
      </w:r>
    </w:p>
    <w:p w14:paraId="2A5CB7AA" w14:textId="77777777" w:rsidR="005A5A10" w:rsidRPr="00CC018C" w:rsidRDefault="005A5A10" w:rsidP="00072359">
      <w:pPr>
        <w:pStyle w:val="ListParagraph"/>
        <w:numPr>
          <w:ilvl w:val="1"/>
          <w:numId w:val="11"/>
        </w:numPr>
        <w:spacing w:after="0" w:line="240" w:lineRule="auto"/>
        <w:rPr>
          <w:rFonts w:ascii="Times New Roman" w:hAnsi="Times New Roman" w:cs="Times New Roman"/>
        </w:rPr>
      </w:pPr>
      <w:r w:rsidRPr="00CC018C">
        <w:rPr>
          <w:rFonts w:ascii="Times New Roman" w:hAnsi="Times New Roman" w:cs="Times New Roman"/>
        </w:rPr>
        <w:t>Define lines using the “Line” command.</w:t>
      </w:r>
    </w:p>
    <w:p w14:paraId="41FEC8D4"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lastRenderedPageBreak/>
        <w:t>Syntax: Line(</w:t>
      </w:r>
      <w:r w:rsidRPr="00CC018C">
        <w:rPr>
          <w:rFonts w:ascii="Times New Roman" w:hAnsi="Times New Roman" w:cs="Times New Roman"/>
          <w:i/>
          <w:iCs/>
        </w:rPr>
        <w:t>tag</w:t>
      </w:r>
      <w:r w:rsidRPr="00CC018C">
        <w:rPr>
          <w:rFonts w:ascii="Times New Roman" w:hAnsi="Times New Roman" w:cs="Times New Roman"/>
        </w:rPr>
        <w:t>) = {</w:t>
      </w:r>
      <w:proofErr w:type="spellStart"/>
      <w:r w:rsidRPr="00CC018C">
        <w:rPr>
          <w:rFonts w:ascii="Times New Roman" w:hAnsi="Times New Roman" w:cs="Times New Roman"/>
          <w:i/>
          <w:iCs/>
        </w:rPr>
        <w:t>startPoint</w:t>
      </w:r>
      <w:proofErr w:type="spellEnd"/>
      <w:r w:rsidRPr="00CC018C">
        <w:rPr>
          <w:rFonts w:ascii="Times New Roman" w:hAnsi="Times New Roman" w:cs="Times New Roman"/>
        </w:rPr>
        <w:t xml:space="preserve">, </w:t>
      </w:r>
      <w:proofErr w:type="spellStart"/>
      <w:r w:rsidRPr="00CC018C">
        <w:rPr>
          <w:rFonts w:ascii="Times New Roman" w:hAnsi="Times New Roman" w:cs="Times New Roman"/>
          <w:i/>
          <w:iCs/>
        </w:rPr>
        <w:t>endPoint</w:t>
      </w:r>
      <w:proofErr w:type="spellEnd"/>
      <w:r w:rsidRPr="00CC018C">
        <w:rPr>
          <w:rFonts w:ascii="Times New Roman" w:hAnsi="Times New Roman" w:cs="Times New Roman"/>
        </w:rPr>
        <w:t>};</w:t>
      </w:r>
    </w:p>
    <w:p w14:paraId="666B3F36"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Example: Line (9) = {1, 2}</w:t>
      </w:r>
    </w:p>
    <w:p w14:paraId="3B64DE6C" w14:textId="77777777" w:rsidR="005A5A10" w:rsidRPr="00CC018C" w:rsidRDefault="005A5A10" w:rsidP="00072359">
      <w:pPr>
        <w:pStyle w:val="ListParagraph"/>
        <w:numPr>
          <w:ilvl w:val="1"/>
          <w:numId w:val="11"/>
        </w:numPr>
        <w:spacing w:after="0" w:line="240" w:lineRule="auto"/>
        <w:rPr>
          <w:rFonts w:ascii="Times New Roman" w:hAnsi="Times New Roman" w:cs="Times New Roman"/>
        </w:rPr>
      </w:pPr>
      <w:r w:rsidRPr="00CC018C">
        <w:rPr>
          <w:rFonts w:ascii="Times New Roman" w:hAnsi="Times New Roman" w:cs="Times New Roman"/>
        </w:rPr>
        <w:t>Define a closed system of lines using the “Curve Loop” command; this is a prerequisite for creating a planar surface.</w:t>
      </w:r>
    </w:p>
    <w:p w14:paraId="27B5ACFA"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Syntax: Curve Loop(</w:t>
      </w:r>
      <w:r w:rsidRPr="00CC018C">
        <w:rPr>
          <w:rFonts w:ascii="Times New Roman" w:hAnsi="Times New Roman" w:cs="Times New Roman"/>
          <w:i/>
          <w:iCs/>
        </w:rPr>
        <w:t>tag</w:t>
      </w:r>
      <w:r w:rsidRPr="00CC018C">
        <w:rPr>
          <w:rFonts w:ascii="Times New Roman" w:hAnsi="Times New Roman" w:cs="Times New Roman"/>
        </w:rPr>
        <w:t>) = {</w:t>
      </w:r>
      <w:r w:rsidRPr="00CC018C">
        <w:rPr>
          <w:rFonts w:ascii="Times New Roman" w:hAnsi="Times New Roman" w:cs="Times New Roman"/>
          <w:i/>
          <w:iCs/>
        </w:rPr>
        <w:t>list of lines</w:t>
      </w:r>
      <w:r w:rsidRPr="00CC018C">
        <w:rPr>
          <w:rFonts w:ascii="Times New Roman" w:hAnsi="Times New Roman" w:cs="Times New Roman"/>
        </w:rPr>
        <w:t>};</w:t>
      </w:r>
    </w:p>
    <w:p w14:paraId="7FB9C131"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 xml:space="preserve">Example: Curve </w:t>
      </w:r>
      <w:proofErr w:type="gramStart"/>
      <w:r w:rsidRPr="00CC018C">
        <w:rPr>
          <w:rFonts w:ascii="Times New Roman" w:hAnsi="Times New Roman" w:cs="Times New Roman"/>
        </w:rPr>
        <w:t>Loop(</w:t>
      </w:r>
      <w:proofErr w:type="gramEnd"/>
      <w:r w:rsidRPr="00CC018C">
        <w:rPr>
          <w:rFonts w:ascii="Times New Roman" w:hAnsi="Times New Roman" w:cs="Times New Roman"/>
        </w:rPr>
        <w:t>9) = {5, 6, 7, 8}</w:t>
      </w:r>
    </w:p>
    <w:p w14:paraId="143574DB"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 xml:space="preserve">Note: The sequence within the list of lines matters, as do the start and end points of each line. The start point of each line within the sequence should correspond to the end point of the line immediately prior in the sequence. You can use “negative” lines (i.e. -5) if the start and end point for any of your lines is backwards. </w:t>
      </w:r>
    </w:p>
    <w:p w14:paraId="61D0B95E" w14:textId="77777777" w:rsidR="005A5A10" w:rsidRPr="00CC018C" w:rsidRDefault="005A5A10" w:rsidP="00072359">
      <w:pPr>
        <w:pStyle w:val="ListParagraph"/>
        <w:numPr>
          <w:ilvl w:val="1"/>
          <w:numId w:val="11"/>
        </w:numPr>
        <w:spacing w:after="0" w:line="240" w:lineRule="auto"/>
        <w:rPr>
          <w:rFonts w:ascii="Times New Roman" w:hAnsi="Times New Roman" w:cs="Times New Roman"/>
        </w:rPr>
      </w:pPr>
      <w:r w:rsidRPr="00CC018C">
        <w:rPr>
          <w:rFonts w:ascii="Times New Roman" w:hAnsi="Times New Roman" w:cs="Times New Roman"/>
        </w:rPr>
        <w:t>Define surfaces using the “Plane Surface” command.</w:t>
      </w:r>
    </w:p>
    <w:p w14:paraId="1F6433C0"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Syntax: Plane Surface(</w:t>
      </w:r>
      <w:r w:rsidRPr="00CC018C">
        <w:rPr>
          <w:rFonts w:ascii="Times New Roman" w:hAnsi="Times New Roman" w:cs="Times New Roman"/>
          <w:i/>
          <w:iCs/>
        </w:rPr>
        <w:t>tag</w:t>
      </w:r>
      <w:r w:rsidRPr="00CC018C">
        <w:rPr>
          <w:rFonts w:ascii="Times New Roman" w:hAnsi="Times New Roman" w:cs="Times New Roman"/>
        </w:rPr>
        <w:t>) = {</w:t>
      </w:r>
      <w:r w:rsidRPr="00CC018C">
        <w:rPr>
          <w:rFonts w:ascii="Times New Roman" w:hAnsi="Times New Roman" w:cs="Times New Roman"/>
          <w:i/>
          <w:iCs/>
        </w:rPr>
        <w:t>list of lines</w:t>
      </w:r>
      <w:r w:rsidRPr="00CC018C">
        <w:rPr>
          <w:rFonts w:ascii="Times New Roman" w:hAnsi="Times New Roman" w:cs="Times New Roman"/>
        </w:rPr>
        <w:t>};</w:t>
      </w:r>
    </w:p>
    <w:p w14:paraId="6222161A"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 xml:space="preserve">Example: Plane </w:t>
      </w:r>
      <w:proofErr w:type="gramStart"/>
      <w:r w:rsidRPr="00CC018C">
        <w:rPr>
          <w:rFonts w:ascii="Times New Roman" w:hAnsi="Times New Roman" w:cs="Times New Roman"/>
        </w:rPr>
        <w:t>Surface(</w:t>
      </w:r>
      <w:proofErr w:type="gramEnd"/>
      <w:r w:rsidRPr="00CC018C">
        <w:rPr>
          <w:rFonts w:ascii="Times New Roman" w:hAnsi="Times New Roman" w:cs="Times New Roman"/>
        </w:rPr>
        <w:t>21) = {9, 10, 11, 12};</w:t>
      </w:r>
    </w:p>
    <w:p w14:paraId="50B6DCFA" w14:textId="77777777" w:rsidR="005A5A10" w:rsidRPr="00CC018C" w:rsidRDefault="005A5A10" w:rsidP="00072359">
      <w:pPr>
        <w:pStyle w:val="ListParagraph"/>
        <w:numPr>
          <w:ilvl w:val="1"/>
          <w:numId w:val="11"/>
        </w:numPr>
        <w:spacing w:after="0" w:line="240" w:lineRule="auto"/>
        <w:rPr>
          <w:rFonts w:ascii="Times New Roman" w:hAnsi="Times New Roman" w:cs="Times New Roman"/>
        </w:rPr>
      </w:pPr>
      <w:r w:rsidRPr="00CC018C">
        <w:rPr>
          <w:rFonts w:ascii="Times New Roman" w:hAnsi="Times New Roman" w:cs="Times New Roman"/>
        </w:rPr>
        <w:t xml:space="preserve">Extrude the plane surface to create a volume. </w:t>
      </w:r>
    </w:p>
    <w:p w14:paraId="1248547D"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Syntax: Volume(</w:t>
      </w:r>
      <w:r w:rsidRPr="00CC018C">
        <w:rPr>
          <w:rFonts w:ascii="Times New Roman" w:hAnsi="Times New Roman" w:cs="Times New Roman"/>
          <w:i/>
          <w:iCs/>
        </w:rPr>
        <w:t>tag</w:t>
      </w:r>
      <w:r w:rsidRPr="00CC018C">
        <w:rPr>
          <w:rFonts w:ascii="Times New Roman" w:hAnsi="Times New Roman" w:cs="Times New Roman"/>
        </w:rPr>
        <w:t>) = {</w:t>
      </w:r>
      <w:r w:rsidRPr="00CC018C">
        <w:rPr>
          <w:rFonts w:ascii="Times New Roman" w:hAnsi="Times New Roman" w:cs="Times New Roman"/>
          <w:i/>
          <w:iCs/>
        </w:rPr>
        <w:t>list of plane surfaces</w:t>
      </w:r>
      <w:r w:rsidRPr="00CC018C">
        <w:rPr>
          <w:rFonts w:ascii="Times New Roman" w:hAnsi="Times New Roman" w:cs="Times New Roman"/>
        </w:rPr>
        <w:t>};</w:t>
      </w:r>
    </w:p>
    <w:p w14:paraId="7BDE07F0"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 xml:space="preserve">Example: </w:t>
      </w:r>
      <w:proofErr w:type="gramStart"/>
      <w:r w:rsidRPr="00CC018C">
        <w:rPr>
          <w:rFonts w:ascii="Times New Roman" w:hAnsi="Times New Roman" w:cs="Times New Roman"/>
        </w:rPr>
        <w:t>Volume(</w:t>
      </w:r>
      <w:proofErr w:type="gramEnd"/>
      <w:r w:rsidRPr="00CC018C">
        <w:rPr>
          <w:rFonts w:ascii="Times New Roman" w:hAnsi="Times New Roman" w:cs="Times New Roman"/>
        </w:rPr>
        <w:t>27) = {21, 22, 23, 24, 25 26);</w:t>
      </w:r>
    </w:p>
    <w:p w14:paraId="0FE37BCD" w14:textId="05CBD60D" w:rsidR="005A5A10" w:rsidRPr="00B22DEF" w:rsidRDefault="00B22DEF" w:rsidP="00072359">
      <w:pPr>
        <w:pStyle w:val="ListParagraph"/>
        <w:numPr>
          <w:ilvl w:val="0"/>
          <w:numId w:val="11"/>
        </w:numPr>
        <w:spacing w:after="0" w:line="240" w:lineRule="auto"/>
        <w:rPr>
          <w:rFonts w:ascii="Times New Roman" w:hAnsi="Times New Roman" w:cs="Times New Roman"/>
          <w:b/>
          <w:bCs/>
        </w:rPr>
      </w:pPr>
      <w:r w:rsidRPr="00B22DEF">
        <w:rPr>
          <w:rFonts w:ascii="Times New Roman" w:hAnsi="Times New Roman" w:cs="Times New Roman"/>
          <w:b/>
          <w:bCs/>
        </w:rPr>
        <w:t>Generate</w:t>
      </w:r>
      <w:r w:rsidR="005A5A10" w:rsidRPr="00B22DEF">
        <w:rPr>
          <w:rFonts w:ascii="Times New Roman" w:hAnsi="Times New Roman" w:cs="Times New Roman"/>
          <w:b/>
          <w:bCs/>
        </w:rPr>
        <w:t xml:space="preserve"> mesh</w:t>
      </w:r>
    </w:p>
    <w:p w14:paraId="25111375" w14:textId="77777777" w:rsidR="005A5A10" w:rsidRPr="00CC018C" w:rsidRDefault="005A5A10" w:rsidP="00072359">
      <w:pPr>
        <w:pStyle w:val="ListParagraph"/>
        <w:numPr>
          <w:ilvl w:val="1"/>
          <w:numId w:val="11"/>
        </w:numPr>
        <w:spacing w:after="0" w:line="240" w:lineRule="auto"/>
        <w:rPr>
          <w:rFonts w:ascii="Times New Roman" w:hAnsi="Times New Roman" w:cs="Times New Roman"/>
        </w:rPr>
      </w:pPr>
      <w:r w:rsidRPr="00CC018C">
        <w:rPr>
          <w:rFonts w:ascii="Times New Roman" w:hAnsi="Times New Roman" w:cs="Times New Roman"/>
        </w:rPr>
        <w:t>Specify mesh size as a function of spatial coordinates using the “Field” command</w:t>
      </w:r>
    </w:p>
    <w:p w14:paraId="1B243AE2"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Syntax: Field[</w:t>
      </w:r>
      <w:r w:rsidRPr="00CC018C">
        <w:rPr>
          <w:rFonts w:ascii="Times New Roman" w:hAnsi="Times New Roman" w:cs="Times New Roman"/>
          <w:i/>
          <w:iCs/>
        </w:rPr>
        <w:t>tag</w:t>
      </w:r>
      <w:r w:rsidRPr="00CC018C">
        <w:rPr>
          <w:rFonts w:ascii="Times New Roman" w:hAnsi="Times New Roman" w:cs="Times New Roman"/>
        </w:rPr>
        <w:t xml:space="preserve">] = </w:t>
      </w:r>
      <w:proofErr w:type="spellStart"/>
      <w:r w:rsidRPr="00CC018C">
        <w:rPr>
          <w:rFonts w:ascii="Times New Roman" w:hAnsi="Times New Roman" w:cs="Times New Roman"/>
          <w:i/>
          <w:iCs/>
        </w:rPr>
        <w:t>fieldType</w:t>
      </w:r>
      <w:proofErr w:type="spellEnd"/>
      <w:r w:rsidRPr="00CC018C">
        <w:rPr>
          <w:rFonts w:ascii="Times New Roman" w:hAnsi="Times New Roman" w:cs="Times New Roman"/>
        </w:rPr>
        <w:t xml:space="preserve">; </w:t>
      </w:r>
    </w:p>
    <w:p w14:paraId="57F3BF99"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 xml:space="preserve">Example: </w:t>
      </w:r>
      <w:proofErr w:type="gramStart"/>
      <w:r w:rsidRPr="00CC018C">
        <w:rPr>
          <w:rFonts w:ascii="Times New Roman" w:hAnsi="Times New Roman" w:cs="Times New Roman"/>
        </w:rPr>
        <w:t>Field[</w:t>
      </w:r>
      <w:proofErr w:type="gramEnd"/>
      <w:r w:rsidRPr="00CC018C">
        <w:rPr>
          <w:rFonts w:ascii="Times New Roman" w:hAnsi="Times New Roman" w:cs="Times New Roman"/>
        </w:rPr>
        <w:t xml:space="preserve">1] = </w:t>
      </w:r>
      <w:proofErr w:type="spellStart"/>
      <w:r w:rsidRPr="00CC018C">
        <w:rPr>
          <w:rFonts w:ascii="Times New Roman" w:hAnsi="Times New Roman" w:cs="Times New Roman"/>
        </w:rPr>
        <w:t>MathEval</w:t>
      </w:r>
      <w:proofErr w:type="spellEnd"/>
      <w:r w:rsidRPr="00CC018C">
        <w:rPr>
          <w:rFonts w:ascii="Times New Roman" w:hAnsi="Times New Roman" w:cs="Times New Roman"/>
        </w:rPr>
        <w:t>;</w:t>
      </w:r>
    </w:p>
    <w:p w14:paraId="3D0A4612" w14:textId="77777777" w:rsidR="005A5A10" w:rsidRPr="00CC018C" w:rsidRDefault="005A5A10" w:rsidP="00072359">
      <w:pPr>
        <w:pStyle w:val="ListParagraph"/>
        <w:numPr>
          <w:ilvl w:val="1"/>
          <w:numId w:val="11"/>
        </w:numPr>
        <w:spacing w:after="0" w:line="240" w:lineRule="auto"/>
        <w:rPr>
          <w:rFonts w:ascii="Times New Roman" w:hAnsi="Times New Roman" w:cs="Times New Roman"/>
        </w:rPr>
      </w:pPr>
      <w:r w:rsidRPr="00CC018C">
        <w:rPr>
          <w:rFonts w:ascii="Times New Roman" w:hAnsi="Times New Roman" w:cs="Times New Roman"/>
        </w:rPr>
        <w:t>Define function</w:t>
      </w:r>
    </w:p>
    <w:p w14:paraId="4E2EF32F"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Syntax: Field[</w:t>
      </w:r>
      <w:r w:rsidRPr="00CC018C">
        <w:rPr>
          <w:rFonts w:ascii="Times New Roman" w:hAnsi="Times New Roman" w:cs="Times New Roman"/>
          <w:i/>
          <w:iCs/>
        </w:rPr>
        <w:t>tag</w:t>
      </w:r>
      <w:proofErr w:type="gramStart"/>
      <w:r w:rsidRPr="00CC018C">
        <w:rPr>
          <w:rFonts w:ascii="Times New Roman" w:hAnsi="Times New Roman" w:cs="Times New Roman"/>
        </w:rPr>
        <w:t>].F</w:t>
      </w:r>
      <w:proofErr w:type="gramEnd"/>
      <w:r w:rsidRPr="00CC018C">
        <w:rPr>
          <w:rFonts w:ascii="Times New Roman" w:hAnsi="Times New Roman" w:cs="Times New Roman"/>
        </w:rPr>
        <w:t xml:space="preserve"> = “</w:t>
      </w:r>
      <w:r w:rsidRPr="00CC018C">
        <w:rPr>
          <w:rFonts w:ascii="Times New Roman" w:hAnsi="Times New Roman" w:cs="Times New Roman"/>
          <w:i/>
          <w:iCs/>
        </w:rPr>
        <w:t>function</w:t>
      </w:r>
      <w:r w:rsidRPr="00CC018C">
        <w:rPr>
          <w:rFonts w:ascii="Times New Roman" w:hAnsi="Times New Roman" w:cs="Times New Roman"/>
        </w:rPr>
        <w:t>”;</w:t>
      </w:r>
    </w:p>
    <w:p w14:paraId="7A343952"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 xml:space="preserve">Example: </w:t>
      </w:r>
      <w:proofErr w:type="gramStart"/>
      <w:r w:rsidRPr="00CC018C">
        <w:rPr>
          <w:rFonts w:ascii="Times New Roman" w:hAnsi="Times New Roman" w:cs="Times New Roman"/>
        </w:rPr>
        <w:t>Field[</w:t>
      </w:r>
      <w:proofErr w:type="gramEnd"/>
      <w:r w:rsidRPr="00CC018C">
        <w:rPr>
          <w:rFonts w:ascii="Times New Roman" w:hAnsi="Times New Roman" w:cs="Times New Roman"/>
        </w:rPr>
        <w:t>1].F = “(-z + 6) / 20”;</w:t>
      </w:r>
    </w:p>
    <w:p w14:paraId="40880A88"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 xml:space="preserve">Note 1: There are several ways to define mesh sizes, see the manual for all options. I use </w:t>
      </w:r>
      <w:proofErr w:type="spellStart"/>
      <w:r w:rsidRPr="00CC018C">
        <w:rPr>
          <w:rFonts w:ascii="Times New Roman" w:hAnsi="Times New Roman" w:cs="Times New Roman"/>
        </w:rPr>
        <w:t>MathEval</w:t>
      </w:r>
      <w:proofErr w:type="spellEnd"/>
      <w:r w:rsidRPr="00CC018C">
        <w:rPr>
          <w:rFonts w:ascii="Times New Roman" w:hAnsi="Times New Roman" w:cs="Times New Roman"/>
        </w:rPr>
        <w:t xml:space="preserve"> because you can create variable mesh sizes, or you can define the equation as a constant to create uniform mesh sizes.  </w:t>
      </w:r>
    </w:p>
    <w:p w14:paraId="3E08D41B"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 xml:space="preserve">Note 2: You can define multiple fields and Gmsh will overlay them and choose the smallest mesh size for each cell. You may want to use this if there is a specific point that needs very high resolution. </w:t>
      </w:r>
    </w:p>
    <w:p w14:paraId="73BDDB55" w14:textId="77777777" w:rsidR="005A5A10" w:rsidRPr="00CC018C" w:rsidRDefault="005A5A10" w:rsidP="00072359">
      <w:pPr>
        <w:pStyle w:val="ListParagraph"/>
        <w:numPr>
          <w:ilvl w:val="1"/>
          <w:numId w:val="11"/>
        </w:numPr>
        <w:spacing w:after="0" w:line="240" w:lineRule="auto"/>
        <w:rPr>
          <w:rFonts w:ascii="Times New Roman" w:hAnsi="Times New Roman" w:cs="Times New Roman"/>
        </w:rPr>
      </w:pPr>
      <w:r w:rsidRPr="00CC018C">
        <w:rPr>
          <w:rFonts w:ascii="Times New Roman" w:hAnsi="Times New Roman" w:cs="Times New Roman"/>
        </w:rPr>
        <w:t>Set background field using “Background Field” command</w:t>
      </w:r>
    </w:p>
    <w:p w14:paraId="55944FAD"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 xml:space="preserve">Syntax: Background Field = </w:t>
      </w:r>
      <w:r w:rsidRPr="00CC018C">
        <w:rPr>
          <w:rFonts w:ascii="Times New Roman" w:hAnsi="Times New Roman" w:cs="Times New Roman"/>
          <w:i/>
          <w:iCs/>
        </w:rPr>
        <w:t>field</w:t>
      </w:r>
      <w:r w:rsidRPr="00CC018C">
        <w:rPr>
          <w:rFonts w:ascii="Times New Roman" w:hAnsi="Times New Roman" w:cs="Times New Roman"/>
        </w:rPr>
        <w:t>;</w:t>
      </w:r>
    </w:p>
    <w:p w14:paraId="35C18D2B"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Example: Background Field = 1;</w:t>
      </w:r>
    </w:p>
    <w:p w14:paraId="5D5184FC" w14:textId="77777777" w:rsidR="005A5A10" w:rsidRPr="00CC018C" w:rsidRDefault="005A5A10" w:rsidP="00072359">
      <w:pPr>
        <w:pStyle w:val="ListParagraph"/>
        <w:numPr>
          <w:ilvl w:val="1"/>
          <w:numId w:val="11"/>
        </w:numPr>
        <w:spacing w:after="0" w:line="240" w:lineRule="auto"/>
        <w:rPr>
          <w:rFonts w:ascii="Times New Roman" w:hAnsi="Times New Roman" w:cs="Times New Roman"/>
        </w:rPr>
      </w:pPr>
      <w:r w:rsidRPr="00CC018C">
        <w:rPr>
          <w:rFonts w:ascii="Times New Roman" w:hAnsi="Times New Roman" w:cs="Times New Roman"/>
        </w:rPr>
        <w:t>Generate mesh using “Mesh” command</w:t>
      </w:r>
    </w:p>
    <w:p w14:paraId="1B6793A3"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 xml:space="preserve">Syntax: Mesh </w:t>
      </w:r>
      <w:proofErr w:type="spellStart"/>
      <w:r w:rsidRPr="00CC018C">
        <w:rPr>
          <w:rFonts w:ascii="Times New Roman" w:hAnsi="Times New Roman" w:cs="Times New Roman"/>
          <w:i/>
          <w:iCs/>
        </w:rPr>
        <w:t>numberOfDimensions</w:t>
      </w:r>
      <w:proofErr w:type="spellEnd"/>
      <w:r w:rsidRPr="00CC018C">
        <w:rPr>
          <w:rFonts w:ascii="Times New Roman" w:hAnsi="Times New Roman" w:cs="Times New Roman"/>
        </w:rPr>
        <w:t>;</w:t>
      </w:r>
    </w:p>
    <w:p w14:paraId="6F9790C1" w14:textId="77777777" w:rsidR="005A5A10" w:rsidRPr="00CC018C" w:rsidRDefault="005A5A10" w:rsidP="00072359">
      <w:pPr>
        <w:pStyle w:val="ListParagraph"/>
        <w:numPr>
          <w:ilvl w:val="2"/>
          <w:numId w:val="11"/>
        </w:numPr>
        <w:spacing w:after="0" w:line="240" w:lineRule="auto"/>
        <w:rPr>
          <w:rFonts w:ascii="Times New Roman" w:hAnsi="Times New Roman" w:cs="Times New Roman"/>
        </w:rPr>
      </w:pPr>
      <w:r w:rsidRPr="00CC018C">
        <w:rPr>
          <w:rFonts w:ascii="Times New Roman" w:hAnsi="Times New Roman" w:cs="Times New Roman"/>
        </w:rPr>
        <w:t>Example: Mesh 3;</w:t>
      </w:r>
    </w:p>
    <w:p w14:paraId="24993354" w14:textId="77777777" w:rsidR="005A5A10" w:rsidRPr="00CC018C" w:rsidRDefault="005A5A10" w:rsidP="00072359">
      <w:pPr>
        <w:pStyle w:val="ListParagraph"/>
        <w:numPr>
          <w:ilvl w:val="0"/>
          <w:numId w:val="11"/>
        </w:numPr>
        <w:spacing w:after="0" w:line="240" w:lineRule="auto"/>
        <w:rPr>
          <w:rFonts w:ascii="Times New Roman" w:hAnsi="Times New Roman" w:cs="Times New Roman"/>
        </w:rPr>
      </w:pPr>
      <w:r w:rsidRPr="00CC018C">
        <w:rPr>
          <w:rFonts w:ascii="Times New Roman" w:hAnsi="Times New Roman" w:cs="Times New Roman"/>
        </w:rPr>
        <w:t>Save mesh as .</w:t>
      </w:r>
      <w:proofErr w:type="spellStart"/>
      <w:r w:rsidRPr="00CC018C">
        <w:rPr>
          <w:rFonts w:ascii="Times New Roman" w:hAnsi="Times New Roman" w:cs="Times New Roman"/>
        </w:rPr>
        <w:t>vtk</w:t>
      </w:r>
      <w:proofErr w:type="spellEnd"/>
      <w:r w:rsidRPr="00CC018C">
        <w:rPr>
          <w:rFonts w:ascii="Times New Roman" w:hAnsi="Times New Roman" w:cs="Times New Roman"/>
        </w:rPr>
        <w:t xml:space="preserve"> file by going to File &gt; Export</w:t>
      </w:r>
    </w:p>
    <w:p w14:paraId="2452D0B2" w14:textId="77777777" w:rsidR="005A5A10" w:rsidRPr="00CC018C" w:rsidRDefault="005A5A10" w:rsidP="00072359">
      <w:pPr>
        <w:pStyle w:val="ListParagraph"/>
        <w:numPr>
          <w:ilvl w:val="0"/>
          <w:numId w:val="11"/>
        </w:numPr>
        <w:spacing w:after="0" w:line="240" w:lineRule="auto"/>
        <w:rPr>
          <w:rFonts w:ascii="Times New Roman" w:hAnsi="Times New Roman" w:cs="Times New Roman"/>
        </w:rPr>
      </w:pPr>
      <w:r w:rsidRPr="00CC018C">
        <w:rPr>
          <w:rFonts w:ascii="Times New Roman" w:hAnsi="Times New Roman" w:cs="Times New Roman"/>
        </w:rPr>
        <w:t xml:space="preserve">When saving the mesh as a .geo file, File &gt; Save Mesh does not allow you to choose where to save it. Instead, go to File &gt; Rename. </w:t>
      </w:r>
    </w:p>
    <w:p w14:paraId="441AD4C0" w14:textId="5460AA55" w:rsidR="00201C15" w:rsidRDefault="00201C15">
      <w:pPr>
        <w:rPr>
          <w:rFonts w:ascii="Times New Roman" w:hAnsi="Times New Roman" w:cs="Times New Roman"/>
          <w:b/>
          <w:bCs/>
        </w:rPr>
      </w:pPr>
    </w:p>
    <w:p w14:paraId="1B735DE4" w14:textId="1486AA57" w:rsidR="00201C15" w:rsidRDefault="00201C15">
      <w:pPr>
        <w:rPr>
          <w:rFonts w:ascii="Times New Roman" w:hAnsi="Times New Roman" w:cs="Times New Roman"/>
          <w:b/>
          <w:bCs/>
        </w:rPr>
      </w:pPr>
      <w:r>
        <w:rPr>
          <w:rFonts w:ascii="Times New Roman" w:hAnsi="Times New Roman" w:cs="Times New Roman"/>
          <w:b/>
          <w:bCs/>
        </w:rPr>
        <w:t>3. TRANSIENT HYDROLOGIC BOUNDARY CONDITIONS (.BCVS) FILE</w:t>
      </w:r>
    </w:p>
    <w:p w14:paraId="42E860F1" w14:textId="455545B4" w:rsidR="00B22DEF" w:rsidRDefault="00B22DEF" w:rsidP="00072359">
      <w:pPr>
        <w:pStyle w:val="ListParagraph"/>
        <w:numPr>
          <w:ilvl w:val="0"/>
          <w:numId w:val="29"/>
        </w:numPr>
        <w:spacing w:after="0" w:line="240" w:lineRule="auto"/>
        <w:rPr>
          <w:rFonts w:ascii="Times New Roman" w:hAnsi="Times New Roman" w:cs="Times New Roman"/>
        </w:rPr>
      </w:pPr>
      <w:r w:rsidRPr="00072359">
        <w:rPr>
          <w:rFonts w:ascii="Times New Roman" w:hAnsi="Times New Roman" w:cs="Times New Roman"/>
          <w:b/>
          <w:bCs/>
        </w:rPr>
        <w:t>Create first HYDRUS-1D model</w:t>
      </w:r>
      <w:r>
        <w:rPr>
          <w:rFonts w:ascii="Times New Roman" w:hAnsi="Times New Roman" w:cs="Times New Roman"/>
        </w:rPr>
        <w:t xml:space="preserve">, which will </w:t>
      </w:r>
      <w:r w:rsidR="00072359">
        <w:rPr>
          <w:rFonts w:ascii="Times New Roman" w:hAnsi="Times New Roman" w:cs="Times New Roman"/>
        </w:rPr>
        <w:t>provide ponding depth and infiltration rates due to rainfall and evapotranspiration</w:t>
      </w:r>
    </w:p>
    <w:p w14:paraId="64ADB373" w14:textId="27495255" w:rsidR="005A5A10" w:rsidRDefault="005A5A10" w:rsidP="00072359">
      <w:pPr>
        <w:pStyle w:val="ListParagraph"/>
        <w:numPr>
          <w:ilvl w:val="1"/>
          <w:numId w:val="29"/>
        </w:numPr>
        <w:spacing w:after="0" w:line="240" w:lineRule="auto"/>
        <w:rPr>
          <w:rFonts w:ascii="Times New Roman" w:hAnsi="Times New Roman" w:cs="Times New Roman"/>
        </w:rPr>
      </w:pPr>
      <w:r>
        <w:rPr>
          <w:rFonts w:ascii="Times New Roman" w:hAnsi="Times New Roman" w:cs="Times New Roman"/>
        </w:rPr>
        <w:t>Create new HYDRUS-1D file</w:t>
      </w:r>
    </w:p>
    <w:p w14:paraId="76CA315E" w14:textId="77777777"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Open HYDRUS-1D and go to File &gt; New</w:t>
      </w:r>
    </w:p>
    <w:p w14:paraId="45D4E73F" w14:textId="77777777"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Choose Name (e.g. PondingDepth_M1B1)</w:t>
      </w:r>
    </w:p>
    <w:p w14:paraId="13B83EB8" w14:textId="77777777"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Set Directory to Tutorial directory</w:t>
      </w:r>
    </w:p>
    <w:p w14:paraId="1E4AE2BA" w14:textId="77777777" w:rsidR="005A5A10" w:rsidRPr="00BF432B" w:rsidRDefault="005A5A10" w:rsidP="00072359">
      <w:pPr>
        <w:pStyle w:val="ListParagraph"/>
        <w:numPr>
          <w:ilvl w:val="1"/>
          <w:numId w:val="29"/>
        </w:numPr>
        <w:spacing w:after="0" w:line="240" w:lineRule="auto"/>
        <w:rPr>
          <w:rFonts w:ascii="Times New Roman" w:hAnsi="Times New Roman" w:cs="Times New Roman"/>
        </w:rPr>
      </w:pPr>
      <w:r>
        <w:rPr>
          <w:rFonts w:ascii="Times New Roman" w:hAnsi="Times New Roman" w:cs="Times New Roman"/>
        </w:rPr>
        <w:t>Choose/define parameters</w:t>
      </w:r>
    </w:p>
    <w:p w14:paraId="39E8B0CB" w14:textId="77777777"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Main Processes</w:t>
      </w:r>
    </w:p>
    <w:p w14:paraId="2ED33091"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lastRenderedPageBreak/>
        <w:t>Make sure only “Water Flow” is checked</w:t>
      </w:r>
    </w:p>
    <w:p w14:paraId="76FAF5D3" w14:textId="77777777"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Geometry Information</w:t>
      </w:r>
    </w:p>
    <w:p w14:paraId="14B5A6FA"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“Length Units” = m</w:t>
      </w:r>
    </w:p>
    <w:p w14:paraId="17D37A19"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“Number of Soil Materials” = 2</w:t>
      </w:r>
    </w:p>
    <w:p w14:paraId="26FFCA2E"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“Number of Layers for Mass Balances” = 1</w:t>
      </w:r>
    </w:p>
    <w:p w14:paraId="3DFC09EC"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“Decline from Vertical Axes” = 1</w:t>
      </w:r>
    </w:p>
    <w:p w14:paraId="091579F4"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“Depth of Soil Profile [m]” = 5</w:t>
      </w:r>
    </w:p>
    <w:p w14:paraId="17F4499A" w14:textId="77777777"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Time Information</w:t>
      </w:r>
    </w:p>
    <w:p w14:paraId="11B8691F"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“Time Units” = Minutes</w:t>
      </w:r>
    </w:p>
    <w:p w14:paraId="6AA58B5F"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“Initial Time [min]” = 0</w:t>
      </w:r>
    </w:p>
    <w:p w14:paraId="6BE0B5CB"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“Final Time [min]” = 44640</w:t>
      </w:r>
    </w:p>
    <w:p w14:paraId="26AB175F"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“Initial Time Step [min]” = 0.01</w:t>
      </w:r>
    </w:p>
    <w:p w14:paraId="0CAC5D46"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“Minimum Time Step [min]” = 0.01</w:t>
      </w:r>
    </w:p>
    <w:p w14:paraId="4B82FE07"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“Maximum Time Step [min]” = 15</w:t>
      </w:r>
    </w:p>
    <w:p w14:paraId="7B5823D6"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Make sure “Time-Variable Boundary Conditions” is checked</w:t>
      </w:r>
    </w:p>
    <w:p w14:paraId="7F63CC03"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“Number of Time-Variable Boundary Records” = 2973</w:t>
      </w:r>
    </w:p>
    <w:p w14:paraId="32969849" w14:textId="77777777"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Print Information</w:t>
      </w:r>
    </w:p>
    <w:p w14:paraId="565CF279"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Make sure “T-Level Information” is checked</w:t>
      </w:r>
    </w:p>
    <w:p w14:paraId="46CEF083"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“Every n time steps” = 1</w:t>
      </w:r>
    </w:p>
    <w:p w14:paraId="0BEDA24B"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Make sure “Screen Output”, “Print Fluxes”, and “Hit Enter at End?” are checked</w:t>
      </w:r>
    </w:p>
    <w:p w14:paraId="3677BC69"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“Number of Print Times” = 1</w:t>
      </w:r>
    </w:p>
    <w:p w14:paraId="2A83E595"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Click “Next” and set “Print Times [min]” to 44640</w:t>
      </w:r>
    </w:p>
    <w:p w14:paraId="210B4C03" w14:textId="77777777"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Iteration Criteria (I think these are the default values)</w:t>
      </w:r>
    </w:p>
    <w:p w14:paraId="496FE27C"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“Maximum Number of Iterations” = 100</w:t>
      </w:r>
    </w:p>
    <w:p w14:paraId="64508F41"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“Water Content Tolerance” = 0.001</w:t>
      </w:r>
    </w:p>
    <w:p w14:paraId="01949326"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“Pressure Head Tolerance [m]” = 0.01</w:t>
      </w:r>
    </w:p>
    <w:p w14:paraId="3BDDC6D0"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“Lower Optimal Iteration Range” = 3</w:t>
      </w:r>
    </w:p>
    <w:p w14:paraId="4620E145"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“Upper Optimal Iteration Range” = 7</w:t>
      </w:r>
    </w:p>
    <w:p w14:paraId="766EF2D9"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“Lower Time Step Multiplication Factor” = 1.3</w:t>
      </w:r>
    </w:p>
    <w:p w14:paraId="1967666C"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“Upper Time Step Multiplication Factor” = 0.7</w:t>
      </w:r>
    </w:p>
    <w:p w14:paraId="2ED0ECD1"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“Lower Limit of the Tension Interval [m]” = 1e-008</w:t>
      </w:r>
    </w:p>
    <w:p w14:paraId="2019CE84"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“Upper Limit of the Tension Interval [m]” = 100</w:t>
      </w:r>
    </w:p>
    <w:p w14:paraId="19146776" w14:textId="77777777"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Soil Hydraulic Model</w:t>
      </w:r>
    </w:p>
    <w:p w14:paraId="3ED1D49D"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 xml:space="preserve">Select “van </w:t>
      </w:r>
      <w:proofErr w:type="spellStart"/>
      <w:r>
        <w:rPr>
          <w:rFonts w:ascii="Times New Roman" w:hAnsi="Times New Roman" w:cs="Times New Roman"/>
        </w:rPr>
        <w:t>Genuchten</w:t>
      </w:r>
      <w:proofErr w:type="spellEnd"/>
      <w:r>
        <w:rPr>
          <w:rFonts w:ascii="Times New Roman" w:hAnsi="Times New Roman" w:cs="Times New Roman"/>
        </w:rPr>
        <w:t xml:space="preserve"> – </w:t>
      </w:r>
      <w:proofErr w:type="spellStart"/>
      <w:r>
        <w:rPr>
          <w:rFonts w:ascii="Times New Roman" w:hAnsi="Times New Roman" w:cs="Times New Roman"/>
        </w:rPr>
        <w:t>Mualem</w:t>
      </w:r>
      <w:proofErr w:type="spellEnd"/>
      <w:r>
        <w:rPr>
          <w:rFonts w:ascii="Times New Roman" w:hAnsi="Times New Roman" w:cs="Times New Roman"/>
        </w:rPr>
        <w:t>” and check “With Air-Entry Value of -2 cm”</w:t>
      </w:r>
    </w:p>
    <w:p w14:paraId="12D64E19"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Make sure nothing is selected under “Dual-Porosity/Dual-Permeability Models”</w:t>
      </w:r>
    </w:p>
    <w:p w14:paraId="427EDE5D"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Select “No hysteresis”</w:t>
      </w:r>
    </w:p>
    <w:p w14:paraId="2E2CC87B" w14:textId="4B97410F"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Soil Hydraulic Parameters</w:t>
      </w:r>
    </w:p>
    <w:p w14:paraId="04A7B265" w14:textId="77777777" w:rsidR="005E1984" w:rsidRDefault="005E1984" w:rsidP="005E1984">
      <w:pPr>
        <w:pStyle w:val="ListParagraph"/>
        <w:spacing w:after="0" w:line="240" w:lineRule="auto"/>
        <w:ind w:left="1080"/>
        <w:rPr>
          <w:rFonts w:ascii="Times New Roman" w:hAnsi="Times New Roman" w:cs="Times New Roman"/>
        </w:rPr>
      </w:pPr>
    </w:p>
    <w:tbl>
      <w:tblPr>
        <w:tblStyle w:val="TableGrid"/>
        <w:tblW w:w="8126" w:type="dxa"/>
        <w:tblInd w:w="1231" w:type="dxa"/>
        <w:tblLook w:val="04A0" w:firstRow="1" w:lastRow="0" w:firstColumn="1" w:lastColumn="0" w:noHBand="0" w:noVBand="1"/>
      </w:tblPr>
      <w:tblGrid>
        <w:gridCol w:w="964"/>
        <w:gridCol w:w="1056"/>
        <w:gridCol w:w="1121"/>
        <w:gridCol w:w="1362"/>
        <w:gridCol w:w="1121"/>
        <w:gridCol w:w="1455"/>
        <w:gridCol w:w="1047"/>
      </w:tblGrid>
      <w:tr w:rsidR="005E1984" w:rsidRPr="005E1984" w14:paraId="48E3A54B" w14:textId="77777777" w:rsidTr="005E1984">
        <w:tc>
          <w:tcPr>
            <w:tcW w:w="964" w:type="dxa"/>
            <w:shd w:val="clear" w:color="auto" w:fill="F2F2F2" w:themeFill="background1" w:themeFillShade="F2"/>
          </w:tcPr>
          <w:p w14:paraId="5047F9E7"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Mat</w:t>
            </w:r>
          </w:p>
        </w:tc>
        <w:tc>
          <w:tcPr>
            <w:tcW w:w="1056" w:type="dxa"/>
            <w:shd w:val="clear" w:color="auto" w:fill="F2F2F2" w:themeFill="background1" w:themeFillShade="F2"/>
          </w:tcPr>
          <w:p w14:paraId="744AF37F" w14:textId="77777777" w:rsidR="005E1984" w:rsidRPr="005E1984" w:rsidRDefault="005E1984" w:rsidP="005E1984">
            <w:pPr>
              <w:jc w:val="center"/>
              <w:rPr>
                <w:rFonts w:ascii="Times New Roman" w:hAnsi="Times New Roman" w:cs="Times New Roman"/>
                <w:sz w:val="22"/>
                <w:szCs w:val="22"/>
              </w:rPr>
            </w:pPr>
            <w:proofErr w:type="spellStart"/>
            <w:r w:rsidRPr="005E1984">
              <w:rPr>
                <w:rFonts w:ascii="Times New Roman" w:hAnsi="Times New Roman" w:cs="Times New Roman"/>
                <w:sz w:val="22"/>
                <w:szCs w:val="22"/>
              </w:rPr>
              <w:t>Qr</w:t>
            </w:r>
            <w:proofErr w:type="spellEnd"/>
            <w:r w:rsidRPr="005E1984">
              <w:rPr>
                <w:rFonts w:ascii="Times New Roman" w:hAnsi="Times New Roman" w:cs="Times New Roman"/>
                <w:sz w:val="22"/>
                <w:szCs w:val="22"/>
              </w:rPr>
              <w:t xml:space="preserve"> [-]</w:t>
            </w:r>
          </w:p>
        </w:tc>
        <w:tc>
          <w:tcPr>
            <w:tcW w:w="1121" w:type="dxa"/>
            <w:shd w:val="clear" w:color="auto" w:fill="F2F2F2" w:themeFill="background1" w:themeFillShade="F2"/>
          </w:tcPr>
          <w:p w14:paraId="7A6C5481"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Qs [-]</w:t>
            </w:r>
          </w:p>
        </w:tc>
        <w:tc>
          <w:tcPr>
            <w:tcW w:w="1362" w:type="dxa"/>
            <w:shd w:val="clear" w:color="auto" w:fill="F2F2F2" w:themeFill="background1" w:themeFillShade="F2"/>
          </w:tcPr>
          <w:p w14:paraId="28F2E55B"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Alpha [1/m]</w:t>
            </w:r>
          </w:p>
        </w:tc>
        <w:tc>
          <w:tcPr>
            <w:tcW w:w="1121" w:type="dxa"/>
            <w:shd w:val="clear" w:color="auto" w:fill="F2F2F2" w:themeFill="background1" w:themeFillShade="F2"/>
          </w:tcPr>
          <w:p w14:paraId="09559DB7"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n [-]</w:t>
            </w:r>
          </w:p>
        </w:tc>
        <w:tc>
          <w:tcPr>
            <w:tcW w:w="1455" w:type="dxa"/>
            <w:shd w:val="clear" w:color="auto" w:fill="F2F2F2" w:themeFill="background1" w:themeFillShade="F2"/>
          </w:tcPr>
          <w:p w14:paraId="34903E29"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Ks [m/min]</w:t>
            </w:r>
          </w:p>
        </w:tc>
        <w:tc>
          <w:tcPr>
            <w:tcW w:w="1047" w:type="dxa"/>
            <w:shd w:val="clear" w:color="auto" w:fill="F2F2F2" w:themeFill="background1" w:themeFillShade="F2"/>
          </w:tcPr>
          <w:p w14:paraId="1CAD8C14"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l [-]</w:t>
            </w:r>
          </w:p>
        </w:tc>
      </w:tr>
      <w:tr w:rsidR="005E1984" w:rsidRPr="005E1984" w14:paraId="1A3FAAEF" w14:textId="77777777" w:rsidTr="005E1984">
        <w:tc>
          <w:tcPr>
            <w:tcW w:w="964" w:type="dxa"/>
            <w:shd w:val="clear" w:color="auto" w:fill="F2F2F2" w:themeFill="background1" w:themeFillShade="F2"/>
          </w:tcPr>
          <w:p w14:paraId="604919C4"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1</w:t>
            </w:r>
          </w:p>
        </w:tc>
        <w:tc>
          <w:tcPr>
            <w:tcW w:w="1056" w:type="dxa"/>
          </w:tcPr>
          <w:p w14:paraId="6F6E6724"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0.2</w:t>
            </w:r>
          </w:p>
        </w:tc>
        <w:tc>
          <w:tcPr>
            <w:tcW w:w="1121" w:type="dxa"/>
          </w:tcPr>
          <w:p w14:paraId="7977C257"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0.45</w:t>
            </w:r>
          </w:p>
        </w:tc>
        <w:tc>
          <w:tcPr>
            <w:tcW w:w="1362" w:type="dxa"/>
          </w:tcPr>
          <w:p w14:paraId="026783F6"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2</w:t>
            </w:r>
          </w:p>
        </w:tc>
        <w:tc>
          <w:tcPr>
            <w:tcW w:w="1121" w:type="dxa"/>
          </w:tcPr>
          <w:p w14:paraId="583E2DB0"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1.35</w:t>
            </w:r>
          </w:p>
        </w:tc>
        <w:tc>
          <w:tcPr>
            <w:tcW w:w="1455" w:type="dxa"/>
          </w:tcPr>
          <w:p w14:paraId="646B910E"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3E-006</w:t>
            </w:r>
          </w:p>
        </w:tc>
        <w:tc>
          <w:tcPr>
            <w:tcW w:w="1047" w:type="dxa"/>
          </w:tcPr>
          <w:p w14:paraId="0DA8A7F2"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0.5</w:t>
            </w:r>
          </w:p>
        </w:tc>
      </w:tr>
      <w:tr w:rsidR="005E1984" w:rsidRPr="005E1984" w14:paraId="0B369A45" w14:textId="77777777" w:rsidTr="005E1984">
        <w:tc>
          <w:tcPr>
            <w:tcW w:w="964" w:type="dxa"/>
            <w:shd w:val="clear" w:color="auto" w:fill="F2F2F2" w:themeFill="background1" w:themeFillShade="F2"/>
          </w:tcPr>
          <w:p w14:paraId="178D5942"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2</w:t>
            </w:r>
          </w:p>
        </w:tc>
        <w:tc>
          <w:tcPr>
            <w:tcW w:w="1056" w:type="dxa"/>
          </w:tcPr>
          <w:p w14:paraId="24A608ED"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0.11</w:t>
            </w:r>
          </w:p>
        </w:tc>
        <w:tc>
          <w:tcPr>
            <w:tcW w:w="1121" w:type="dxa"/>
          </w:tcPr>
          <w:p w14:paraId="10B13EAC"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0.5</w:t>
            </w:r>
          </w:p>
        </w:tc>
        <w:tc>
          <w:tcPr>
            <w:tcW w:w="1362" w:type="dxa"/>
          </w:tcPr>
          <w:p w14:paraId="7ABE0667"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2.5</w:t>
            </w:r>
          </w:p>
        </w:tc>
        <w:tc>
          <w:tcPr>
            <w:tcW w:w="1121" w:type="dxa"/>
          </w:tcPr>
          <w:p w14:paraId="670886EA"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1.15</w:t>
            </w:r>
          </w:p>
        </w:tc>
        <w:tc>
          <w:tcPr>
            <w:tcW w:w="1455" w:type="dxa"/>
          </w:tcPr>
          <w:p w14:paraId="4D2CB59E"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3E-005</w:t>
            </w:r>
          </w:p>
        </w:tc>
        <w:tc>
          <w:tcPr>
            <w:tcW w:w="1047" w:type="dxa"/>
          </w:tcPr>
          <w:p w14:paraId="47405CD8" w14:textId="77777777" w:rsidR="005E1984" w:rsidRPr="005E1984" w:rsidRDefault="005E1984" w:rsidP="005E1984">
            <w:pPr>
              <w:jc w:val="center"/>
              <w:rPr>
                <w:rFonts w:ascii="Times New Roman" w:hAnsi="Times New Roman" w:cs="Times New Roman"/>
                <w:sz w:val="22"/>
                <w:szCs w:val="22"/>
              </w:rPr>
            </w:pPr>
            <w:r w:rsidRPr="005E1984">
              <w:rPr>
                <w:rFonts w:ascii="Times New Roman" w:hAnsi="Times New Roman" w:cs="Times New Roman"/>
                <w:sz w:val="22"/>
                <w:szCs w:val="22"/>
              </w:rPr>
              <w:t>0.5</w:t>
            </w:r>
          </w:p>
        </w:tc>
      </w:tr>
    </w:tbl>
    <w:p w14:paraId="2FEDC915" w14:textId="77777777" w:rsidR="005E1984" w:rsidRPr="00072359" w:rsidRDefault="005E1984" w:rsidP="005E1984">
      <w:pPr>
        <w:pStyle w:val="ListParagraph"/>
        <w:spacing w:after="0" w:line="240" w:lineRule="auto"/>
        <w:ind w:left="1080"/>
        <w:rPr>
          <w:rFonts w:ascii="Times New Roman" w:hAnsi="Times New Roman" w:cs="Times New Roman"/>
        </w:rPr>
      </w:pPr>
    </w:p>
    <w:p w14:paraId="0713DD1F" w14:textId="77777777"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Water Flow Boundary Conditions</w:t>
      </w:r>
    </w:p>
    <w:p w14:paraId="201697D9"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“Upper Boundary Condition”: Check “Atmospheric BC with Surface Layer”</w:t>
      </w:r>
    </w:p>
    <w:p w14:paraId="1DCC3268"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“Lower Boundary Condition”: Check “Variable Pressure Head”</w:t>
      </w:r>
    </w:p>
    <w:p w14:paraId="3DB679B4"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“Initial Condition”: Check “In Pressure Heads”</w:t>
      </w:r>
    </w:p>
    <w:p w14:paraId="1C67B187"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 xml:space="preserve">“Max </w:t>
      </w:r>
      <w:proofErr w:type="spellStart"/>
      <w:r>
        <w:rPr>
          <w:rFonts w:ascii="Times New Roman" w:hAnsi="Times New Roman" w:cs="Times New Roman"/>
        </w:rPr>
        <w:t>h at</w:t>
      </w:r>
      <w:proofErr w:type="spellEnd"/>
      <w:r>
        <w:rPr>
          <w:rFonts w:ascii="Times New Roman" w:hAnsi="Times New Roman" w:cs="Times New Roman"/>
        </w:rPr>
        <w:t xml:space="preserve"> Soil Surface” = 100</w:t>
      </w:r>
    </w:p>
    <w:p w14:paraId="5112584A" w14:textId="77777777"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Skip Time Variable Boundary Conditions</w:t>
      </w:r>
    </w:p>
    <w:p w14:paraId="47D1FD54" w14:textId="77777777"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lastRenderedPageBreak/>
        <w:t>Do not run the Soil Profile Graphical Editor (PROFILE Application)</w:t>
      </w:r>
    </w:p>
    <w:p w14:paraId="5DF04F50" w14:textId="77777777"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Soil Profile Summary</w:t>
      </w:r>
    </w:p>
    <w:p w14:paraId="671F9B0F" w14:textId="77777777" w:rsidR="005A5A10" w:rsidRDefault="005A5A10" w:rsidP="00072359">
      <w:pPr>
        <w:pStyle w:val="ListParagraph"/>
        <w:numPr>
          <w:ilvl w:val="3"/>
          <w:numId w:val="29"/>
        </w:numPr>
        <w:spacing w:after="0" w:line="240" w:lineRule="auto"/>
        <w:rPr>
          <w:rFonts w:ascii="Times New Roman" w:hAnsi="Times New Roman" w:cs="Times New Roman"/>
        </w:rPr>
      </w:pPr>
      <w:r>
        <w:rPr>
          <w:rFonts w:ascii="Times New Roman" w:hAnsi="Times New Roman" w:cs="Times New Roman"/>
        </w:rPr>
        <w:t>In the “Mat” column, assign “1” to the upper 1 m and “2” to the lower 4 m</w:t>
      </w:r>
    </w:p>
    <w:p w14:paraId="428C76F9" w14:textId="477BA33B" w:rsidR="005A5A10" w:rsidRDefault="005A5A10" w:rsidP="00072359">
      <w:pPr>
        <w:pStyle w:val="ListParagraph"/>
        <w:numPr>
          <w:ilvl w:val="4"/>
          <w:numId w:val="29"/>
        </w:numPr>
        <w:spacing w:after="0" w:line="240" w:lineRule="auto"/>
        <w:rPr>
          <w:rFonts w:ascii="Times New Roman" w:hAnsi="Times New Roman" w:cs="Times New Roman"/>
        </w:rPr>
      </w:pPr>
      <w:r>
        <w:rPr>
          <w:rFonts w:ascii="Times New Roman" w:hAnsi="Times New Roman" w:cs="Times New Roman"/>
        </w:rPr>
        <w:t>This will assign the Soil Hydraulic Parameters defined previously</w:t>
      </w:r>
      <w:r w:rsidR="00072359">
        <w:rPr>
          <w:rFonts w:ascii="Times New Roman" w:hAnsi="Times New Roman" w:cs="Times New Roman"/>
        </w:rPr>
        <w:t xml:space="preserve"> to the appropriate cells</w:t>
      </w:r>
    </w:p>
    <w:p w14:paraId="21BD1735" w14:textId="77777777" w:rsidR="005A5A10" w:rsidRDefault="005A5A10" w:rsidP="00072359">
      <w:pPr>
        <w:pStyle w:val="ListParagraph"/>
        <w:numPr>
          <w:ilvl w:val="4"/>
          <w:numId w:val="29"/>
        </w:numPr>
        <w:spacing w:after="0" w:line="240" w:lineRule="auto"/>
        <w:rPr>
          <w:rFonts w:ascii="Times New Roman" w:hAnsi="Times New Roman" w:cs="Times New Roman"/>
        </w:rPr>
      </w:pPr>
      <w:r>
        <w:rPr>
          <w:rFonts w:ascii="Times New Roman" w:hAnsi="Times New Roman" w:cs="Times New Roman"/>
        </w:rPr>
        <w:t>Tip: Enter 1 in the first row, then select that cell and drag it down to assign 1 to the upper 1 m</w:t>
      </w:r>
    </w:p>
    <w:p w14:paraId="6E30238B" w14:textId="77777777" w:rsidR="005A5A10" w:rsidRDefault="005A5A10" w:rsidP="00072359">
      <w:pPr>
        <w:pStyle w:val="ListParagraph"/>
        <w:numPr>
          <w:ilvl w:val="1"/>
          <w:numId w:val="29"/>
        </w:numPr>
        <w:spacing w:after="0" w:line="240" w:lineRule="auto"/>
        <w:rPr>
          <w:rFonts w:ascii="Times New Roman" w:hAnsi="Times New Roman" w:cs="Times New Roman"/>
        </w:rPr>
      </w:pPr>
      <w:r>
        <w:rPr>
          <w:rFonts w:ascii="Times New Roman" w:hAnsi="Times New Roman" w:cs="Times New Roman"/>
        </w:rPr>
        <w:t>Save the model and close HYDRUS</w:t>
      </w:r>
    </w:p>
    <w:p w14:paraId="47D07CCA" w14:textId="77777777" w:rsidR="005A5A10" w:rsidRDefault="005A5A10" w:rsidP="00072359">
      <w:pPr>
        <w:pStyle w:val="ListParagraph"/>
        <w:numPr>
          <w:ilvl w:val="1"/>
          <w:numId w:val="29"/>
        </w:numPr>
        <w:spacing w:after="0" w:line="240" w:lineRule="auto"/>
        <w:rPr>
          <w:rFonts w:ascii="Times New Roman" w:hAnsi="Times New Roman" w:cs="Times New Roman"/>
        </w:rPr>
      </w:pPr>
      <w:bookmarkStart w:id="0" w:name="OLE_LINK1"/>
      <w:bookmarkStart w:id="1" w:name="OLE_LINK2"/>
      <w:r>
        <w:rPr>
          <w:rFonts w:ascii="Times New Roman" w:hAnsi="Times New Roman" w:cs="Times New Roman"/>
        </w:rPr>
        <w:t>Create ATMOSPH.IN file for HYDRUS model</w:t>
      </w:r>
    </w:p>
    <w:p w14:paraId="24501D70" w14:textId="77777777"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Refer to R script “HYDRUS_Input_</w:t>
      </w:r>
      <w:proofErr w:type="gramStart"/>
      <w:r>
        <w:rPr>
          <w:rFonts w:ascii="Times New Roman" w:hAnsi="Times New Roman" w:cs="Times New Roman"/>
        </w:rPr>
        <w:t>1.R</w:t>
      </w:r>
      <w:proofErr w:type="gramEnd"/>
      <w:r>
        <w:rPr>
          <w:rFonts w:ascii="Times New Roman" w:hAnsi="Times New Roman" w:cs="Times New Roman"/>
        </w:rPr>
        <w:t>”</w:t>
      </w:r>
    </w:p>
    <w:p w14:paraId="3086132D" w14:textId="77777777" w:rsidR="005A5A10" w:rsidRPr="00FA68A8"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Make sure a new ATMOSPH.IN file was created in the PondingDepth_M1B1 folder</w:t>
      </w:r>
    </w:p>
    <w:bookmarkEnd w:id="0"/>
    <w:bookmarkEnd w:id="1"/>
    <w:p w14:paraId="229A75BF" w14:textId="735FE008" w:rsidR="005A5A10" w:rsidRDefault="005A5A10" w:rsidP="00072359">
      <w:pPr>
        <w:pStyle w:val="ListParagraph"/>
        <w:numPr>
          <w:ilvl w:val="1"/>
          <w:numId w:val="29"/>
        </w:numPr>
        <w:spacing w:after="0" w:line="240" w:lineRule="auto"/>
        <w:rPr>
          <w:rFonts w:ascii="Times New Roman" w:hAnsi="Times New Roman" w:cs="Times New Roman"/>
        </w:rPr>
      </w:pPr>
      <w:r>
        <w:rPr>
          <w:rFonts w:ascii="Times New Roman" w:hAnsi="Times New Roman" w:cs="Times New Roman"/>
        </w:rPr>
        <w:t>Launch HYDRUS-1D, open your model, and run the HYDRUS-1D application</w:t>
      </w:r>
    </w:p>
    <w:p w14:paraId="40228459" w14:textId="636BF557" w:rsidR="00072359" w:rsidRDefault="00072359" w:rsidP="00072359">
      <w:pPr>
        <w:pStyle w:val="ListParagraph"/>
        <w:numPr>
          <w:ilvl w:val="0"/>
          <w:numId w:val="29"/>
        </w:numPr>
        <w:spacing w:after="0" w:line="240" w:lineRule="auto"/>
        <w:rPr>
          <w:rFonts w:ascii="Times New Roman" w:hAnsi="Times New Roman" w:cs="Times New Roman"/>
        </w:rPr>
      </w:pPr>
      <w:r w:rsidRPr="00072359">
        <w:rPr>
          <w:rFonts w:ascii="Times New Roman" w:hAnsi="Times New Roman" w:cs="Times New Roman"/>
          <w:b/>
          <w:bCs/>
        </w:rPr>
        <w:t>Create second HYDRUS-1D model</w:t>
      </w:r>
      <w:r>
        <w:rPr>
          <w:rFonts w:ascii="Times New Roman" w:hAnsi="Times New Roman" w:cs="Times New Roman"/>
        </w:rPr>
        <w:t xml:space="preserve">, which will provide infiltration rates due to rainfall and </w:t>
      </w:r>
      <w:proofErr w:type="spellStart"/>
      <w:r>
        <w:rPr>
          <w:rFonts w:ascii="Times New Roman" w:hAnsi="Times New Roman" w:cs="Times New Roman"/>
        </w:rPr>
        <w:t>bankfull</w:t>
      </w:r>
      <w:proofErr w:type="spellEnd"/>
      <w:r>
        <w:rPr>
          <w:rFonts w:ascii="Times New Roman" w:hAnsi="Times New Roman" w:cs="Times New Roman"/>
        </w:rPr>
        <w:t xml:space="preserve"> overflow</w:t>
      </w:r>
    </w:p>
    <w:p w14:paraId="1AA3F668" w14:textId="77777777" w:rsidR="005A5A10" w:rsidRDefault="005A5A10" w:rsidP="00072359">
      <w:pPr>
        <w:pStyle w:val="ListParagraph"/>
        <w:numPr>
          <w:ilvl w:val="1"/>
          <w:numId w:val="29"/>
        </w:numPr>
        <w:spacing w:after="0" w:line="240" w:lineRule="auto"/>
        <w:rPr>
          <w:rFonts w:ascii="Times New Roman" w:hAnsi="Times New Roman" w:cs="Times New Roman"/>
        </w:rPr>
      </w:pPr>
      <w:r>
        <w:rPr>
          <w:rFonts w:ascii="Times New Roman" w:hAnsi="Times New Roman" w:cs="Times New Roman"/>
        </w:rPr>
        <w:t>Copy PondingDepth_M1B1 folder and H1D file within tutorial folder; rename the copied folder and file to InfilRate_M1B1</w:t>
      </w:r>
    </w:p>
    <w:p w14:paraId="1F30BB57" w14:textId="77777777" w:rsidR="005A5A10" w:rsidRDefault="005A5A10" w:rsidP="00072359">
      <w:pPr>
        <w:pStyle w:val="ListParagraph"/>
        <w:numPr>
          <w:ilvl w:val="1"/>
          <w:numId w:val="29"/>
        </w:numPr>
        <w:spacing w:after="0" w:line="240" w:lineRule="auto"/>
        <w:rPr>
          <w:rFonts w:ascii="Times New Roman" w:hAnsi="Times New Roman" w:cs="Times New Roman"/>
        </w:rPr>
      </w:pPr>
      <w:r>
        <w:rPr>
          <w:rFonts w:ascii="Times New Roman" w:hAnsi="Times New Roman" w:cs="Times New Roman"/>
        </w:rPr>
        <w:t>Open InfilRate_M1B1 in HYDRUS-1D</w:t>
      </w:r>
    </w:p>
    <w:p w14:paraId="2B8FBDFE" w14:textId="77777777"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Click on “Water Flow – Boundary Conditions”</w:t>
      </w:r>
    </w:p>
    <w:p w14:paraId="44787464" w14:textId="77777777" w:rsidR="005A5A10" w:rsidRDefault="005A5A10" w:rsidP="00072359">
      <w:pPr>
        <w:pStyle w:val="ListParagraph"/>
        <w:numPr>
          <w:ilvl w:val="2"/>
          <w:numId w:val="29"/>
        </w:numPr>
        <w:spacing w:after="0" w:line="240" w:lineRule="auto"/>
        <w:rPr>
          <w:rFonts w:ascii="Times New Roman" w:hAnsi="Times New Roman" w:cs="Times New Roman"/>
        </w:rPr>
      </w:pPr>
      <w:r>
        <w:rPr>
          <w:rFonts w:ascii="Times New Roman" w:hAnsi="Times New Roman" w:cs="Times New Roman"/>
        </w:rPr>
        <w:t>Change “Upper Boundary Condition” from “Atmospheric BC with Surface Layer” to “Variable Pressure Head”</w:t>
      </w:r>
    </w:p>
    <w:p w14:paraId="5C16063B" w14:textId="77777777" w:rsidR="005A5A10" w:rsidRDefault="005A5A10" w:rsidP="00072359">
      <w:pPr>
        <w:pStyle w:val="ListParagraph"/>
        <w:numPr>
          <w:ilvl w:val="1"/>
          <w:numId w:val="29"/>
        </w:numPr>
        <w:spacing w:after="0" w:line="240" w:lineRule="auto"/>
        <w:rPr>
          <w:rFonts w:ascii="Times New Roman" w:hAnsi="Times New Roman" w:cs="Times New Roman"/>
        </w:rPr>
      </w:pPr>
      <w:r>
        <w:rPr>
          <w:rFonts w:ascii="Times New Roman" w:hAnsi="Times New Roman" w:cs="Times New Roman"/>
        </w:rPr>
        <w:t>Save the model and close HYDRUS</w:t>
      </w:r>
    </w:p>
    <w:p w14:paraId="53F9E078" w14:textId="77777777" w:rsidR="005A5A10" w:rsidRDefault="005A5A10" w:rsidP="00072359">
      <w:pPr>
        <w:pStyle w:val="ListParagraph"/>
        <w:numPr>
          <w:ilvl w:val="1"/>
          <w:numId w:val="29"/>
        </w:numPr>
        <w:spacing w:after="0" w:line="240" w:lineRule="auto"/>
        <w:rPr>
          <w:rFonts w:ascii="Times New Roman" w:hAnsi="Times New Roman" w:cs="Times New Roman"/>
        </w:rPr>
      </w:pPr>
      <w:r>
        <w:rPr>
          <w:rFonts w:ascii="Times New Roman" w:hAnsi="Times New Roman" w:cs="Times New Roman"/>
        </w:rPr>
        <w:t>Create ATMOSPH.IN file for HYDRUS model</w:t>
      </w:r>
    </w:p>
    <w:p w14:paraId="34255009" w14:textId="77777777" w:rsidR="005A5A10" w:rsidRDefault="005A5A10" w:rsidP="00072359">
      <w:pPr>
        <w:pStyle w:val="ListParagraph"/>
        <w:numPr>
          <w:ilvl w:val="2"/>
          <w:numId w:val="32"/>
        </w:numPr>
        <w:spacing w:after="0" w:line="240" w:lineRule="auto"/>
        <w:rPr>
          <w:rFonts w:ascii="Times New Roman" w:hAnsi="Times New Roman" w:cs="Times New Roman"/>
        </w:rPr>
      </w:pPr>
      <w:r>
        <w:rPr>
          <w:rFonts w:ascii="Times New Roman" w:hAnsi="Times New Roman" w:cs="Times New Roman"/>
        </w:rPr>
        <w:t>Refer to R script “HYDRUS_Input_</w:t>
      </w:r>
      <w:proofErr w:type="gramStart"/>
      <w:r>
        <w:rPr>
          <w:rFonts w:ascii="Times New Roman" w:hAnsi="Times New Roman" w:cs="Times New Roman"/>
        </w:rPr>
        <w:t>2.R</w:t>
      </w:r>
      <w:proofErr w:type="gramEnd"/>
      <w:r>
        <w:rPr>
          <w:rFonts w:ascii="Times New Roman" w:hAnsi="Times New Roman" w:cs="Times New Roman"/>
        </w:rPr>
        <w:t>”</w:t>
      </w:r>
    </w:p>
    <w:p w14:paraId="167C2717" w14:textId="77777777" w:rsidR="005A5A10" w:rsidRPr="00FA68A8" w:rsidRDefault="005A5A10" w:rsidP="00072359">
      <w:pPr>
        <w:pStyle w:val="ListParagraph"/>
        <w:numPr>
          <w:ilvl w:val="2"/>
          <w:numId w:val="32"/>
        </w:numPr>
        <w:spacing w:after="0" w:line="240" w:lineRule="auto"/>
        <w:rPr>
          <w:rFonts w:ascii="Times New Roman" w:hAnsi="Times New Roman" w:cs="Times New Roman"/>
        </w:rPr>
      </w:pPr>
      <w:r>
        <w:rPr>
          <w:rFonts w:ascii="Times New Roman" w:hAnsi="Times New Roman" w:cs="Times New Roman"/>
        </w:rPr>
        <w:t>Make sure a new ATMOSPH.IN file was created in the InfilRate_M1B1 folder</w:t>
      </w:r>
    </w:p>
    <w:p w14:paraId="33F44B36" w14:textId="77777777" w:rsidR="005A5A10" w:rsidRDefault="005A5A10" w:rsidP="00072359">
      <w:pPr>
        <w:pStyle w:val="ListParagraph"/>
        <w:numPr>
          <w:ilvl w:val="0"/>
          <w:numId w:val="29"/>
        </w:numPr>
        <w:spacing w:after="0" w:line="240" w:lineRule="auto"/>
        <w:rPr>
          <w:rFonts w:ascii="Times New Roman" w:hAnsi="Times New Roman" w:cs="Times New Roman"/>
        </w:rPr>
      </w:pPr>
      <w:r w:rsidRPr="00753FA4">
        <w:rPr>
          <w:rFonts w:ascii="Times New Roman" w:hAnsi="Times New Roman" w:cs="Times New Roman"/>
          <w:b/>
          <w:bCs/>
        </w:rPr>
        <w:t>Create boundary conditions file</w:t>
      </w:r>
      <w:r>
        <w:rPr>
          <w:rFonts w:ascii="Times New Roman" w:hAnsi="Times New Roman" w:cs="Times New Roman"/>
        </w:rPr>
        <w:t xml:space="preserve"> (ERRH2D.bcvs)</w:t>
      </w:r>
    </w:p>
    <w:p w14:paraId="3DF636C0" w14:textId="77777777" w:rsidR="005A5A10" w:rsidRDefault="005A5A10" w:rsidP="00072359">
      <w:pPr>
        <w:pStyle w:val="ListParagraph"/>
        <w:numPr>
          <w:ilvl w:val="1"/>
          <w:numId w:val="30"/>
        </w:numPr>
        <w:spacing w:after="0" w:line="240" w:lineRule="auto"/>
        <w:rPr>
          <w:rFonts w:ascii="Times New Roman" w:hAnsi="Times New Roman" w:cs="Times New Roman"/>
        </w:rPr>
      </w:pPr>
      <w:r>
        <w:rPr>
          <w:rFonts w:ascii="Times New Roman" w:hAnsi="Times New Roman" w:cs="Times New Roman"/>
        </w:rPr>
        <w:t>Refer to R script “</w:t>
      </w:r>
      <w:proofErr w:type="spellStart"/>
      <w:r>
        <w:rPr>
          <w:rFonts w:ascii="Times New Roman" w:hAnsi="Times New Roman" w:cs="Times New Roman"/>
        </w:rPr>
        <w:t>transientVSFBCs.R</w:t>
      </w:r>
      <w:proofErr w:type="spellEnd"/>
      <w:r>
        <w:rPr>
          <w:rFonts w:ascii="Times New Roman" w:hAnsi="Times New Roman" w:cs="Times New Roman"/>
        </w:rPr>
        <w:t>”</w:t>
      </w:r>
    </w:p>
    <w:p w14:paraId="0D418C7F" w14:textId="26B7A327" w:rsidR="00201C15" w:rsidRDefault="00201C15">
      <w:pPr>
        <w:rPr>
          <w:rFonts w:ascii="Times New Roman" w:hAnsi="Times New Roman" w:cs="Times New Roman"/>
          <w:b/>
          <w:bCs/>
        </w:rPr>
      </w:pPr>
    </w:p>
    <w:p w14:paraId="134A725B" w14:textId="13668857" w:rsidR="00201C15" w:rsidRDefault="00201C15">
      <w:pPr>
        <w:rPr>
          <w:rFonts w:ascii="Times New Roman" w:hAnsi="Times New Roman" w:cs="Times New Roman"/>
          <w:b/>
          <w:bCs/>
        </w:rPr>
      </w:pPr>
      <w:r>
        <w:rPr>
          <w:rFonts w:ascii="Times New Roman" w:hAnsi="Times New Roman" w:cs="Times New Roman"/>
          <w:b/>
          <w:bCs/>
        </w:rPr>
        <w:t>4. TRANSIENT GEOCHEMICAL BOUNDARY CONDITIONS BLOCK</w:t>
      </w:r>
    </w:p>
    <w:p w14:paraId="5F8926F4" w14:textId="179D764C" w:rsidR="005E1984" w:rsidRDefault="005E1984" w:rsidP="005E1984">
      <w:pPr>
        <w:pStyle w:val="ListParagraph"/>
        <w:numPr>
          <w:ilvl w:val="0"/>
          <w:numId w:val="33"/>
        </w:numPr>
        <w:rPr>
          <w:rFonts w:ascii="Times New Roman" w:hAnsi="Times New Roman" w:cs="Times New Roman"/>
        </w:rPr>
      </w:pPr>
      <w:r>
        <w:rPr>
          <w:rFonts w:ascii="Times New Roman" w:hAnsi="Times New Roman" w:cs="Times New Roman"/>
        </w:rPr>
        <w:t>Create blocks for geochemical boundary conditions</w:t>
      </w:r>
    </w:p>
    <w:p w14:paraId="0ED00BB7" w14:textId="759C94F4" w:rsidR="005E1984" w:rsidRDefault="005E1984" w:rsidP="005E1984">
      <w:pPr>
        <w:pStyle w:val="ListParagraph"/>
        <w:numPr>
          <w:ilvl w:val="1"/>
          <w:numId w:val="34"/>
        </w:numPr>
        <w:rPr>
          <w:rFonts w:ascii="Times New Roman" w:hAnsi="Times New Roman" w:cs="Times New Roman"/>
        </w:rPr>
      </w:pPr>
      <w:r>
        <w:rPr>
          <w:rFonts w:ascii="Times New Roman" w:hAnsi="Times New Roman" w:cs="Times New Roman"/>
        </w:rPr>
        <w:t>Refer to R script “</w:t>
      </w:r>
      <w:proofErr w:type="spellStart"/>
      <w:r>
        <w:rPr>
          <w:rFonts w:ascii="Times New Roman" w:hAnsi="Times New Roman" w:cs="Times New Roman"/>
        </w:rPr>
        <w:t>transientRTBCs.R</w:t>
      </w:r>
      <w:proofErr w:type="spellEnd"/>
      <w:r>
        <w:rPr>
          <w:rFonts w:ascii="Times New Roman" w:hAnsi="Times New Roman" w:cs="Times New Roman"/>
        </w:rPr>
        <w:t>”</w:t>
      </w:r>
    </w:p>
    <w:p w14:paraId="130B5B4A" w14:textId="1EF5D6DC" w:rsidR="005E1984" w:rsidRPr="005E1984" w:rsidRDefault="005E1984" w:rsidP="005E1984">
      <w:pPr>
        <w:pStyle w:val="ListParagraph"/>
        <w:numPr>
          <w:ilvl w:val="0"/>
          <w:numId w:val="33"/>
        </w:numPr>
        <w:rPr>
          <w:rFonts w:ascii="Times New Roman" w:hAnsi="Times New Roman" w:cs="Times New Roman"/>
        </w:rPr>
      </w:pPr>
      <w:r>
        <w:rPr>
          <w:rFonts w:ascii="Times New Roman" w:hAnsi="Times New Roman" w:cs="Times New Roman"/>
        </w:rPr>
        <w:t>Copy and paste contents of “rtbc.txt” into end of .dat file.</w:t>
      </w:r>
    </w:p>
    <w:p w14:paraId="7E5666B5" w14:textId="77777777" w:rsidR="005E1984" w:rsidRPr="005E1984" w:rsidRDefault="005E1984">
      <w:pPr>
        <w:rPr>
          <w:rFonts w:ascii="Times New Roman" w:hAnsi="Times New Roman" w:cs="Times New Roman"/>
        </w:rPr>
      </w:pPr>
    </w:p>
    <w:p w14:paraId="07EB843C" w14:textId="6A32A5A4" w:rsidR="00201C15" w:rsidRDefault="00201C15">
      <w:pPr>
        <w:rPr>
          <w:rFonts w:ascii="Times New Roman" w:hAnsi="Times New Roman" w:cs="Times New Roman"/>
          <w:b/>
          <w:bCs/>
        </w:rPr>
      </w:pPr>
      <w:r>
        <w:rPr>
          <w:rFonts w:ascii="Times New Roman" w:hAnsi="Times New Roman" w:cs="Times New Roman"/>
          <w:b/>
          <w:bCs/>
        </w:rPr>
        <w:t xml:space="preserve">5. </w:t>
      </w:r>
      <w:r w:rsidR="005B079F">
        <w:rPr>
          <w:rFonts w:ascii="Times New Roman" w:hAnsi="Times New Roman" w:cs="Times New Roman"/>
          <w:b/>
          <w:bCs/>
        </w:rPr>
        <w:t xml:space="preserve">AMEND </w:t>
      </w:r>
      <w:r w:rsidR="008E5FF0">
        <w:rPr>
          <w:rFonts w:ascii="Times New Roman" w:hAnsi="Times New Roman" w:cs="Times New Roman"/>
          <w:b/>
          <w:bCs/>
        </w:rPr>
        <w:t>DATABASES AND RUN MODEL</w:t>
      </w:r>
    </w:p>
    <w:p w14:paraId="7D120FCC" w14:textId="0A5F27A9" w:rsidR="005B079F" w:rsidRDefault="00A70683" w:rsidP="005E1984">
      <w:pPr>
        <w:pStyle w:val="ListParagraph"/>
        <w:numPr>
          <w:ilvl w:val="0"/>
          <w:numId w:val="35"/>
        </w:numPr>
        <w:rPr>
          <w:rFonts w:ascii="Times New Roman" w:hAnsi="Times New Roman" w:cs="Times New Roman"/>
        </w:rPr>
      </w:pPr>
      <w:r>
        <w:rPr>
          <w:rFonts w:ascii="Times New Roman" w:hAnsi="Times New Roman" w:cs="Times New Roman"/>
        </w:rPr>
        <w:t xml:space="preserve">Copy Tutorial &gt; </w:t>
      </w:r>
      <w:proofErr w:type="spellStart"/>
      <w:r>
        <w:rPr>
          <w:rFonts w:ascii="Times New Roman" w:hAnsi="Times New Roman" w:cs="Times New Roman"/>
        </w:rPr>
        <w:t>ERRH</w:t>
      </w:r>
      <w:r w:rsidR="00AC04E9">
        <w:rPr>
          <w:rFonts w:ascii="Times New Roman" w:hAnsi="Times New Roman" w:cs="Times New Roman"/>
        </w:rPr>
        <w:t>_db</w:t>
      </w:r>
      <w:proofErr w:type="spellEnd"/>
      <w:r w:rsidR="00AC04E9">
        <w:rPr>
          <w:rFonts w:ascii="Times New Roman" w:hAnsi="Times New Roman" w:cs="Times New Roman"/>
        </w:rPr>
        <w:t xml:space="preserve"> folder</w:t>
      </w:r>
      <w:r>
        <w:rPr>
          <w:rFonts w:ascii="Times New Roman" w:hAnsi="Times New Roman" w:cs="Times New Roman"/>
        </w:rPr>
        <w:t xml:space="preserve"> into MIN3P &gt; Examples &gt; database</w:t>
      </w:r>
    </w:p>
    <w:p w14:paraId="50B1DD93" w14:textId="2B13683A" w:rsidR="00993D7D" w:rsidRDefault="00993D7D" w:rsidP="00993D7D">
      <w:pPr>
        <w:pStyle w:val="ListParagraph"/>
        <w:numPr>
          <w:ilvl w:val="1"/>
          <w:numId w:val="37"/>
        </w:numPr>
        <w:rPr>
          <w:rFonts w:ascii="Times New Roman" w:hAnsi="Times New Roman" w:cs="Times New Roman"/>
        </w:rPr>
      </w:pPr>
      <w:r>
        <w:rPr>
          <w:rFonts w:ascii="Times New Roman" w:hAnsi="Times New Roman" w:cs="Times New Roman"/>
        </w:rPr>
        <w:t xml:space="preserve">Includes amendments to redox.dbs and </w:t>
      </w:r>
      <w:proofErr w:type="spellStart"/>
      <w:r>
        <w:rPr>
          <w:rFonts w:ascii="Times New Roman" w:hAnsi="Times New Roman" w:cs="Times New Roman"/>
        </w:rPr>
        <w:t>minerals.dbs</w:t>
      </w:r>
      <w:proofErr w:type="spellEnd"/>
    </w:p>
    <w:p w14:paraId="229231F1" w14:textId="3C29C790" w:rsidR="00993D7D" w:rsidRDefault="00993D7D" w:rsidP="00993D7D">
      <w:pPr>
        <w:pStyle w:val="ListParagraph"/>
        <w:numPr>
          <w:ilvl w:val="0"/>
          <w:numId w:val="37"/>
        </w:numPr>
        <w:rPr>
          <w:rFonts w:ascii="Times New Roman" w:hAnsi="Times New Roman" w:cs="Times New Roman"/>
        </w:rPr>
      </w:pPr>
      <w:r>
        <w:rPr>
          <w:rFonts w:ascii="Times New Roman" w:hAnsi="Times New Roman" w:cs="Times New Roman"/>
        </w:rPr>
        <w:t>Run Tutorial &gt; MIN3P &gt; ERRH.bat</w:t>
      </w:r>
    </w:p>
    <w:p w14:paraId="1B1793A8" w14:textId="55626117" w:rsidR="00EF1B69" w:rsidRDefault="00EF1B69" w:rsidP="00EF1B69">
      <w:pPr>
        <w:rPr>
          <w:rFonts w:ascii="Times New Roman" w:hAnsi="Times New Roman" w:cs="Times New Roman"/>
        </w:rPr>
      </w:pPr>
    </w:p>
    <w:p w14:paraId="22323BA2" w14:textId="2A3E9955" w:rsidR="00EF1B69" w:rsidRPr="00EF1B69" w:rsidRDefault="00EF1B69" w:rsidP="00EF1B69">
      <w:pPr>
        <w:rPr>
          <w:rFonts w:ascii="Times New Roman" w:hAnsi="Times New Roman" w:cs="Times New Roman"/>
          <w:b/>
          <w:bCs/>
        </w:rPr>
      </w:pPr>
      <w:r w:rsidRPr="00EF1B69">
        <w:rPr>
          <w:rFonts w:ascii="Times New Roman" w:hAnsi="Times New Roman" w:cs="Times New Roman"/>
          <w:b/>
          <w:bCs/>
        </w:rPr>
        <w:t>TROUBLESHOOTING</w:t>
      </w:r>
    </w:p>
    <w:p w14:paraId="6E43F5A4" w14:textId="67C8AFF4" w:rsidR="00993D7D" w:rsidRDefault="00EF1B69" w:rsidP="00EF1B69">
      <w:pPr>
        <w:rPr>
          <w:rFonts w:ascii="Times New Roman" w:hAnsi="Times New Roman" w:cs="Times New Roman"/>
        </w:rPr>
      </w:pPr>
      <w:r>
        <w:rPr>
          <w:rFonts w:ascii="Times New Roman" w:hAnsi="Times New Roman" w:cs="Times New Roman"/>
        </w:rPr>
        <w:t xml:space="preserve">If there is an error window indicating that </w:t>
      </w:r>
      <w:r w:rsidR="00993D7D">
        <w:rPr>
          <w:rFonts w:ascii="Times New Roman" w:hAnsi="Times New Roman" w:cs="Times New Roman"/>
        </w:rPr>
        <w:t xml:space="preserve">the “VCOMP100.DLL” file is missing, go to the following link: </w:t>
      </w:r>
      <w:hyperlink r:id="rId12" w:history="1">
        <w:r w:rsidR="00993D7D" w:rsidRPr="0084095A">
          <w:rPr>
            <w:rStyle w:val="Hyperlink"/>
            <w:rFonts w:ascii="Times New Roman" w:hAnsi="Times New Roman" w:cs="Times New Roman"/>
          </w:rPr>
          <w:t>https://www.microsoft.com/en-us/download/details.aspx?id=26999</w:t>
        </w:r>
      </w:hyperlink>
    </w:p>
    <w:p w14:paraId="4289AE53" w14:textId="3E8D11CB" w:rsidR="00EF1B69" w:rsidRDefault="00EF1B69" w:rsidP="00EF1B69">
      <w:pPr>
        <w:rPr>
          <w:rFonts w:ascii="Times New Roman" w:hAnsi="Times New Roman" w:cs="Times New Roman"/>
        </w:rPr>
      </w:pPr>
      <w:r>
        <w:rPr>
          <w:rFonts w:ascii="Times New Roman" w:hAnsi="Times New Roman" w:cs="Times New Roman"/>
        </w:rPr>
        <w:t xml:space="preserve">I deleted the following time steps in the .bcvs file after non-convergence. </w:t>
      </w:r>
    </w:p>
    <w:p w14:paraId="2F270514" w14:textId="7017A9BA" w:rsidR="00EF1B69" w:rsidRPr="00EF1B69" w:rsidRDefault="00EF1B69" w:rsidP="00993D7D">
      <w:pPr>
        <w:ind w:left="720"/>
        <w:rPr>
          <w:rFonts w:ascii="Times New Roman" w:hAnsi="Times New Roman" w:cs="Times New Roman"/>
        </w:rPr>
      </w:pPr>
      <w:r w:rsidRPr="00EF1B69">
        <w:rPr>
          <w:rFonts w:ascii="Times New Roman" w:hAnsi="Times New Roman" w:cs="Times New Roman"/>
        </w:rPr>
        <w:t>1</w:t>
      </w:r>
      <w:r>
        <w:rPr>
          <w:rFonts w:ascii="Times New Roman" w:hAnsi="Times New Roman" w:cs="Times New Roman"/>
        </w:rPr>
        <w:t>4</w:t>
      </w:r>
      <w:r w:rsidRPr="00EF1B69">
        <w:rPr>
          <w:rFonts w:ascii="Times New Roman" w:hAnsi="Times New Roman" w:cs="Times New Roman"/>
        </w:rPr>
        <w:t>.5833333333333</w:t>
      </w:r>
    </w:p>
    <w:p w14:paraId="06FA8A57" w14:textId="1A623E18" w:rsidR="00EF1B69" w:rsidRPr="00EF1B69" w:rsidRDefault="00EF1B69" w:rsidP="00993D7D">
      <w:pPr>
        <w:ind w:left="720"/>
        <w:rPr>
          <w:rFonts w:ascii="Times New Roman" w:hAnsi="Times New Roman" w:cs="Times New Roman"/>
        </w:rPr>
      </w:pPr>
      <w:r w:rsidRPr="00EF1B69">
        <w:rPr>
          <w:rFonts w:ascii="Times New Roman" w:hAnsi="Times New Roman" w:cs="Times New Roman"/>
        </w:rPr>
        <w:lastRenderedPageBreak/>
        <w:t>1</w:t>
      </w:r>
      <w:r>
        <w:rPr>
          <w:rFonts w:ascii="Times New Roman" w:hAnsi="Times New Roman" w:cs="Times New Roman"/>
        </w:rPr>
        <w:t>4</w:t>
      </w:r>
      <w:r w:rsidRPr="00EF1B69">
        <w:rPr>
          <w:rFonts w:ascii="Times New Roman" w:hAnsi="Times New Roman" w:cs="Times New Roman"/>
        </w:rPr>
        <w:t>.6041666666667</w:t>
      </w:r>
    </w:p>
    <w:p w14:paraId="3E03C8A9" w14:textId="77777777" w:rsidR="00EF1B69" w:rsidRDefault="00EF1B69" w:rsidP="00993D7D">
      <w:pPr>
        <w:ind w:left="720"/>
        <w:rPr>
          <w:rFonts w:ascii="Times New Roman" w:hAnsi="Times New Roman" w:cs="Times New Roman"/>
        </w:rPr>
      </w:pPr>
      <w:r w:rsidRPr="00EF1B69">
        <w:rPr>
          <w:rFonts w:ascii="Times New Roman" w:hAnsi="Times New Roman" w:cs="Times New Roman"/>
        </w:rPr>
        <w:t>1</w:t>
      </w:r>
      <w:r>
        <w:rPr>
          <w:rFonts w:ascii="Times New Roman" w:hAnsi="Times New Roman" w:cs="Times New Roman"/>
        </w:rPr>
        <w:t>4</w:t>
      </w:r>
      <w:r w:rsidRPr="00EF1B69">
        <w:rPr>
          <w:rFonts w:ascii="Times New Roman" w:hAnsi="Times New Roman" w:cs="Times New Roman"/>
        </w:rPr>
        <w:t>.625</w:t>
      </w:r>
    </w:p>
    <w:p w14:paraId="2160DDEF" w14:textId="2A8F4CFE" w:rsidR="00EF1B69" w:rsidRPr="00EF1B69" w:rsidRDefault="00EF1B69" w:rsidP="00993D7D">
      <w:pPr>
        <w:ind w:left="720"/>
        <w:rPr>
          <w:rFonts w:ascii="Times New Roman" w:hAnsi="Times New Roman" w:cs="Times New Roman"/>
        </w:rPr>
      </w:pPr>
      <w:r w:rsidRPr="00EF1B69">
        <w:rPr>
          <w:rFonts w:ascii="Times New Roman" w:hAnsi="Times New Roman" w:cs="Times New Roman"/>
        </w:rPr>
        <w:t>25.5625</w:t>
      </w:r>
    </w:p>
    <w:p w14:paraId="1C2EF085" w14:textId="704D6D5B" w:rsidR="00EF1B69" w:rsidRPr="00EF1B69" w:rsidRDefault="00EF1B69" w:rsidP="00993D7D">
      <w:pPr>
        <w:ind w:left="720"/>
        <w:rPr>
          <w:rFonts w:ascii="Times New Roman" w:hAnsi="Times New Roman" w:cs="Times New Roman"/>
        </w:rPr>
      </w:pPr>
      <w:r w:rsidRPr="00EF1B69">
        <w:rPr>
          <w:rFonts w:ascii="Times New Roman" w:hAnsi="Times New Roman" w:cs="Times New Roman"/>
        </w:rPr>
        <w:t>25.5833333333333</w:t>
      </w:r>
    </w:p>
    <w:p w14:paraId="3A338D2B" w14:textId="1E3FD317" w:rsidR="00EF1B69" w:rsidRPr="00EF1B69" w:rsidRDefault="00EF1B69" w:rsidP="00993D7D">
      <w:pPr>
        <w:ind w:left="720"/>
        <w:rPr>
          <w:rFonts w:ascii="Times New Roman" w:hAnsi="Times New Roman" w:cs="Times New Roman"/>
        </w:rPr>
      </w:pPr>
      <w:r w:rsidRPr="00EF1B69">
        <w:rPr>
          <w:rFonts w:ascii="Times New Roman" w:hAnsi="Times New Roman" w:cs="Times New Roman"/>
        </w:rPr>
        <w:t xml:space="preserve">25.6041666666667 </w:t>
      </w:r>
    </w:p>
    <w:p w14:paraId="0968BEBD" w14:textId="126A1D99" w:rsidR="00072359" w:rsidRDefault="00072359">
      <w:pPr>
        <w:rPr>
          <w:rFonts w:ascii="Times New Roman" w:hAnsi="Times New Roman" w:cs="Times New Roman"/>
        </w:rPr>
      </w:pPr>
    </w:p>
    <w:p w14:paraId="0BFE2E42" w14:textId="77777777" w:rsidR="00072359" w:rsidRPr="0015591D" w:rsidRDefault="00072359">
      <w:pPr>
        <w:rPr>
          <w:rFonts w:ascii="Times New Roman" w:hAnsi="Times New Roman" w:cs="Times New Roman"/>
        </w:rPr>
      </w:pPr>
    </w:p>
    <w:sectPr w:rsidR="00072359" w:rsidRPr="00155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5F45"/>
    <w:multiLevelType w:val="multilevel"/>
    <w:tmpl w:val="60D65F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728" w:hanging="648"/>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E51386"/>
    <w:multiLevelType w:val="multilevel"/>
    <w:tmpl w:val="59DCD2D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E81ABE"/>
    <w:multiLevelType w:val="hybridMultilevel"/>
    <w:tmpl w:val="DFC05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A10EE"/>
    <w:multiLevelType w:val="multilevel"/>
    <w:tmpl w:val="3620F3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DC00BF"/>
    <w:multiLevelType w:val="multilevel"/>
    <w:tmpl w:val="99D2A2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B867C6"/>
    <w:multiLevelType w:val="multilevel"/>
    <w:tmpl w:val="AF1E8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4E22D7"/>
    <w:multiLevelType w:val="multilevel"/>
    <w:tmpl w:val="EBFA68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642302"/>
    <w:multiLevelType w:val="multilevel"/>
    <w:tmpl w:val="EA208F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6F35C5"/>
    <w:multiLevelType w:val="multilevel"/>
    <w:tmpl w:val="EA208F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4926DA"/>
    <w:multiLevelType w:val="multilevel"/>
    <w:tmpl w:val="EA208F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414681"/>
    <w:multiLevelType w:val="multilevel"/>
    <w:tmpl w:val="4D1A53C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590ED3"/>
    <w:multiLevelType w:val="hybridMultilevel"/>
    <w:tmpl w:val="F510E8FC"/>
    <w:lvl w:ilvl="0" w:tplc="5382102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89216A"/>
    <w:multiLevelType w:val="multilevel"/>
    <w:tmpl w:val="5524B3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0D1340A"/>
    <w:multiLevelType w:val="multilevel"/>
    <w:tmpl w:val="AF803C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4E6E3E"/>
    <w:multiLevelType w:val="multilevel"/>
    <w:tmpl w:val="197400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1C7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3E2148"/>
    <w:multiLevelType w:val="multilevel"/>
    <w:tmpl w:val="4D1A53C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301655"/>
    <w:multiLevelType w:val="multilevel"/>
    <w:tmpl w:val="CC7A0A7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FD515BE"/>
    <w:multiLevelType w:val="multilevel"/>
    <w:tmpl w:val="EA208F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D72E89"/>
    <w:multiLevelType w:val="multilevel"/>
    <w:tmpl w:val="EA208F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2A0C10"/>
    <w:multiLevelType w:val="multilevel"/>
    <w:tmpl w:val="0B92239A"/>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lowerLetter"/>
      <w:lvlText w:val="%3."/>
      <w:lvlJc w:val="left"/>
      <w:pPr>
        <w:ind w:left="1080" w:hanging="360"/>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A50316D"/>
    <w:multiLevelType w:val="multilevel"/>
    <w:tmpl w:val="D1BEEE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4234C8"/>
    <w:multiLevelType w:val="multilevel"/>
    <w:tmpl w:val="EA208F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F13D82"/>
    <w:multiLevelType w:val="multilevel"/>
    <w:tmpl w:val="078E29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E4536CB"/>
    <w:multiLevelType w:val="multilevel"/>
    <w:tmpl w:val="EA208F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AE0193"/>
    <w:multiLevelType w:val="multilevel"/>
    <w:tmpl w:val="EA208F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0E80254"/>
    <w:multiLevelType w:val="hybridMultilevel"/>
    <w:tmpl w:val="DA9051F2"/>
    <w:lvl w:ilvl="0" w:tplc="0409000F">
      <w:start w:val="1"/>
      <w:numFmt w:val="decimal"/>
      <w:lvlText w:val="%1."/>
      <w:lvlJc w:val="left"/>
      <w:pPr>
        <w:ind w:left="360" w:hanging="360"/>
      </w:pPr>
      <w:rPr>
        <w:rFonts w:hint="default"/>
      </w:rPr>
    </w:lvl>
    <w:lvl w:ilvl="1" w:tplc="433CAA82">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87490F"/>
    <w:multiLevelType w:val="multilevel"/>
    <w:tmpl w:val="0B92239A"/>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lowerLetter"/>
      <w:lvlText w:val="%3."/>
      <w:lvlJc w:val="left"/>
      <w:pPr>
        <w:ind w:left="1080" w:hanging="360"/>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5E716C1"/>
    <w:multiLevelType w:val="multilevel"/>
    <w:tmpl w:val="4D1A53C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D37B21"/>
    <w:multiLevelType w:val="multilevel"/>
    <w:tmpl w:val="EA208F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321C79"/>
    <w:multiLevelType w:val="multilevel"/>
    <w:tmpl w:val="EA208F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48245C"/>
    <w:multiLevelType w:val="multilevel"/>
    <w:tmpl w:val="EA208F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CB4E7C"/>
    <w:multiLevelType w:val="hybridMultilevel"/>
    <w:tmpl w:val="B1D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25774C"/>
    <w:multiLevelType w:val="multilevel"/>
    <w:tmpl w:val="EA208F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0648ED"/>
    <w:multiLevelType w:val="multilevel"/>
    <w:tmpl w:val="EA208F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9F7260"/>
    <w:multiLevelType w:val="multilevel"/>
    <w:tmpl w:val="52AA9F0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lowerLetter"/>
      <w:lvlText w:val="%3."/>
      <w:lvlJc w:val="left"/>
      <w:pPr>
        <w:ind w:left="1080" w:hanging="360"/>
      </w:pPr>
      <w:rPr>
        <w:rFonts w:hint="default"/>
      </w:rPr>
    </w:lvl>
    <w:lvl w:ilvl="3">
      <w:start w:val="1"/>
      <w:numFmt w:val="bullet"/>
      <w:lvlText w:val=""/>
      <w:lvlJc w:val="left"/>
      <w:pPr>
        <w:ind w:left="1728" w:hanging="648"/>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F7172DD"/>
    <w:multiLevelType w:val="hybridMultilevel"/>
    <w:tmpl w:val="C0FC31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32"/>
  </w:num>
  <w:num w:numId="3">
    <w:abstractNumId w:val="15"/>
  </w:num>
  <w:num w:numId="4">
    <w:abstractNumId w:val="3"/>
  </w:num>
  <w:num w:numId="5">
    <w:abstractNumId w:val="21"/>
  </w:num>
  <w:num w:numId="6">
    <w:abstractNumId w:val="29"/>
  </w:num>
  <w:num w:numId="7">
    <w:abstractNumId w:val="19"/>
  </w:num>
  <w:num w:numId="8">
    <w:abstractNumId w:val="30"/>
  </w:num>
  <w:num w:numId="9">
    <w:abstractNumId w:val="34"/>
  </w:num>
  <w:num w:numId="10">
    <w:abstractNumId w:val="31"/>
  </w:num>
  <w:num w:numId="11">
    <w:abstractNumId w:val="4"/>
  </w:num>
  <w:num w:numId="12">
    <w:abstractNumId w:val="33"/>
  </w:num>
  <w:num w:numId="13">
    <w:abstractNumId w:val="24"/>
  </w:num>
  <w:num w:numId="14">
    <w:abstractNumId w:val="18"/>
  </w:num>
  <w:num w:numId="15">
    <w:abstractNumId w:val="22"/>
  </w:num>
  <w:num w:numId="16">
    <w:abstractNumId w:val="7"/>
  </w:num>
  <w:num w:numId="17">
    <w:abstractNumId w:val="25"/>
  </w:num>
  <w:num w:numId="18">
    <w:abstractNumId w:val="8"/>
  </w:num>
  <w:num w:numId="19">
    <w:abstractNumId w:val="9"/>
  </w:num>
  <w:num w:numId="20">
    <w:abstractNumId w:val="5"/>
  </w:num>
  <w:num w:numId="21">
    <w:abstractNumId w:val="28"/>
  </w:num>
  <w:num w:numId="22">
    <w:abstractNumId w:val="16"/>
  </w:num>
  <w:num w:numId="23">
    <w:abstractNumId w:val="23"/>
  </w:num>
  <w:num w:numId="24">
    <w:abstractNumId w:val="13"/>
  </w:num>
  <w:num w:numId="25">
    <w:abstractNumId w:val="14"/>
  </w:num>
  <w:num w:numId="26">
    <w:abstractNumId w:val="12"/>
  </w:num>
  <w:num w:numId="27">
    <w:abstractNumId w:val="0"/>
  </w:num>
  <w:num w:numId="28">
    <w:abstractNumId w:val="35"/>
  </w:num>
  <w:num w:numId="29">
    <w:abstractNumId w:val="6"/>
  </w:num>
  <w:num w:numId="30">
    <w:abstractNumId w:val="27"/>
  </w:num>
  <w:num w:numId="31">
    <w:abstractNumId w:val="20"/>
  </w:num>
  <w:num w:numId="32">
    <w:abstractNumId w:val="17"/>
  </w:num>
  <w:num w:numId="33">
    <w:abstractNumId w:val="10"/>
  </w:num>
  <w:num w:numId="34">
    <w:abstractNumId w:val="1"/>
  </w:num>
  <w:num w:numId="35">
    <w:abstractNumId w:val="36"/>
  </w:num>
  <w:num w:numId="36">
    <w:abstractNumId w:val="2"/>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DB"/>
    <w:rsid w:val="00072359"/>
    <w:rsid w:val="00130091"/>
    <w:rsid w:val="0015591D"/>
    <w:rsid w:val="00174B62"/>
    <w:rsid w:val="001F7105"/>
    <w:rsid w:val="00201C15"/>
    <w:rsid w:val="005A5A10"/>
    <w:rsid w:val="005B079F"/>
    <w:rsid w:val="005E1984"/>
    <w:rsid w:val="00627072"/>
    <w:rsid w:val="00753FA4"/>
    <w:rsid w:val="008E5FF0"/>
    <w:rsid w:val="008F33DB"/>
    <w:rsid w:val="00993D7D"/>
    <w:rsid w:val="00A70683"/>
    <w:rsid w:val="00AC04E9"/>
    <w:rsid w:val="00B22DEF"/>
    <w:rsid w:val="00DE5EA5"/>
    <w:rsid w:val="00EE0CDB"/>
    <w:rsid w:val="00EF1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A6EE"/>
  <w15:chartTrackingRefBased/>
  <w15:docId w15:val="{820D1C17-3F65-476F-B9CD-2390700F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CDB"/>
    <w:rPr>
      <w:color w:val="0563C1" w:themeColor="hyperlink"/>
      <w:u w:val="single"/>
    </w:rPr>
  </w:style>
  <w:style w:type="paragraph" w:styleId="ListParagraph">
    <w:name w:val="List Paragraph"/>
    <w:basedOn w:val="Normal"/>
    <w:uiPriority w:val="34"/>
    <w:qFormat/>
    <w:rsid w:val="00EE0CDB"/>
    <w:pPr>
      <w:ind w:left="720"/>
      <w:contextualSpacing/>
    </w:pPr>
  </w:style>
  <w:style w:type="character" w:styleId="UnresolvedMention">
    <w:name w:val="Unresolved Mention"/>
    <w:basedOn w:val="DefaultParagraphFont"/>
    <w:uiPriority w:val="99"/>
    <w:semiHidden/>
    <w:unhideWhenUsed/>
    <w:rsid w:val="00627072"/>
    <w:rPr>
      <w:color w:val="605E5C"/>
      <w:shd w:val="clear" w:color="auto" w:fill="E1DFDD"/>
    </w:rPr>
  </w:style>
  <w:style w:type="character" w:styleId="FollowedHyperlink">
    <w:name w:val="FollowedHyperlink"/>
    <w:basedOn w:val="DefaultParagraphFont"/>
    <w:uiPriority w:val="99"/>
    <w:semiHidden/>
    <w:unhideWhenUsed/>
    <w:rsid w:val="008F33DB"/>
    <w:rPr>
      <w:color w:val="954F72" w:themeColor="followedHyperlink"/>
      <w:u w:val="single"/>
    </w:rPr>
  </w:style>
  <w:style w:type="table" w:styleId="TableGrid">
    <w:name w:val="Table Grid"/>
    <w:basedOn w:val="TableNormal"/>
    <w:uiPriority w:val="39"/>
    <w:rsid w:val="005A5A1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sualstudio.microsoft.com/" TargetMode="External"/><Relationship Id="rId12" Type="http://schemas.openxmlformats.org/officeDocument/2006/relationships/hyperlink" Target="https://www.microsoft.com/en-us/download/details.aspx?id=269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ilinator.eos.ubc.ca:8443/index.php/s/5t8bXDnvfUAlPRF" TargetMode="External"/><Relationship Id="rId11" Type="http://schemas.openxmlformats.org/officeDocument/2006/relationships/hyperlink" Target="https://www.pc-progress.com/en/Default.aspx?H1d-downloads" TargetMode="External"/><Relationship Id="rId5" Type="http://schemas.openxmlformats.org/officeDocument/2006/relationships/webSettings" Target="webSettings.xml"/><Relationship Id="rId10" Type="http://schemas.openxmlformats.org/officeDocument/2006/relationships/hyperlink" Target="http://gmsh.info/" TargetMode="External"/><Relationship Id="rId4" Type="http://schemas.openxmlformats.org/officeDocument/2006/relationships/settings" Target="settings.xml"/><Relationship Id="rId9" Type="http://schemas.openxmlformats.org/officeDocument/2006/relationships/hyperlink" Target="http://software.intel.com/en-us/articles/redistributable-libraries-for-intel-c-and-visual-%20fortran-composer-xe-2013-for-windo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DD503-D1CC-42C7-A766-BB73523EE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6</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Rogers</dc:creator>
  <cp:keywords/>
  <dc:description/>
  <cp:lastModifiedBy>Brian Rogers</cp:lastModifiedBy>
  <cp:revision>12</cp:revision>
  <dcterms:created xsi:type="dcterms:W3CDTF">2020-08-17T09:12:00Z</dcterms:created>
  <dcterms:modified xsi:type="dcterms:W3CDTF">2020-08-17T16:18:00Z</dcterms:modified>
</cp:coreProperties>
</file>