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1F94" w14:textId="47C59E4F" w:rsidR="00D66066" w:rsidRPr="00D66066" w:rsidRDefault="00D66066" w:rsidP="00D66066">
      <w:pPr>
        <w:jc w:val="center"/>
        <w:rPr>
          <w:b/>
          <w:bCs/>
        </w:rPr>
      </w:pPr>
      <w:r w:rsidRPr="00D66066">
        <w:rPr>
          <w:b/>
          <w:bCs/>
        </w:rPr>
        <w:t>Central Inteligente de Monitoramento: Integrando APIs para</w:t>
      </w:r>
      <w:r>
        <w:rPr>
          <w:b/>
          <w:bCs/>
        </w:rPr>
        <w:br/>
      </w:r>
      <w:r w:rsidRPr="00D66066">
        <w:rPr>
          <w:b/>
          <w:bCs/>
        </w:rPr>
        <w:t>Automatizar Processos e Gerar Insights</w:t>
      </w:r>
    </w:p>
    <w:p w14:paraId="41A35FCD" w14:textId="77777777" w:rsidR="00D66066" w:rsidRDefault="00D66066" w:rsidP="00D66066">
      <w:pPr>
        <w:rPr>
          <w:b/>
          <w:bCs/>
        </w:rPr>
      </w:pPr>
    </w:p>
    <w:p w14:paraId="2D715D73" w14:textId="035727ED" w:rsidR="00D66066" w:rsidRPr="00D66066" w:rsidRDefault="00D66066" w:rsidP="00D66066">
      <w:pPr>
        <w:jc w:val="center"/>
      </w:pPr>
      <w:r w:rsidRPr="00D66066">
        <w:rPr>
          <w:b/>
          <w:bCs/>
        </w:rPr>
        <w:t>Projeto: Monitor de Logística e Condições de Entrega</w:t>
      </w:r>
    </w:p>
    <w:p w14:paraId="5FAB4BE5" w14:textId="77777777" w:rsidR="00D66066" w:rsidRDefault="00D66066" w:rsidP="00D66066"/>
    <w:p w14:paraId="46846C96" w14:textId="6A7B1FB3" w:rsidR="00D66066" w:rsidRPr="00D66066" w:rsidRDefault="00D66066" w:rsidP="00D66066">
      <w:r w:rsidRPr="00D66066">
        <w:t xml:space="preserve">O sistema </w:t>
      </w:r>
      <w:r>
        <w:t xml:space="preserve">desenvolvido neste trabalho </w:t>
      </w:r>
      <w:r w:rsidRPr="00D66066">
        <w:t>é capaz de consumir diferentes APIs, consolidar as informações em uma única aplicação e automatizar parte do fluxo operacional, utilizando uma interface própria e salvando os registros consolidados em um banco de dados no-</w:t>
      </w:r>
      <w:proofErr w:type="spellStart"/>
      <w:r w:rsidRPr="00D66066">
        <w:t>code</w:t>
      </w:r>
      <w:proofErr w:type="spellEnd"/>
      <w:r w:rsidRPr="00D66066">
        <w:t>. Por fim, uma automação analisa as condições climáticas registradas e dispara alertas por e-mail caso haja risco operacional (</w:t>
      </w:r>
      <w:proofErr w:type="spellStart"/>
      <w:r w:rsidRPr="00D66066">
        <w:t>ex</w:t>
      </w:r>
      <w:proofErr w:type="spellEnd"/>
      <w:r w:rsidRPr="00D66066">
        <w:t xml:space="preserve">: chuva forte no destino). </w:t>
      </w:r>
    </w:p>
    <w:p w14:paraId="6D9F849F" w14:textId="77777777" w:rsidR="00D66066" w:rsidRPr="00D66066" w:rsidRDefault="00D66066" w:rsidP="00D66066">
      <w:r w:rsidRPr="00D66066">
        <w:t xml:space="preserve">Para demonstrar como APIs permitem conectar sistemas e transformar dados dispersos em informações úteis, foram escolhidas as seguintes interfaces: </w:t>
      </w:r>
    </w:p>
    <w:p w14:paraId="41003182" w14:textId="6C8B3B48" w:rsidR="00D66066" w:rsidRPr="00D66066" w:rsidRDefault="00D66066" w:rsidP="00D66066">
      <w:pPr>
        <w:numPr>
          <w:ilvl w:val="0"/>
          <w:numId w:val="1"/>
        </w:numPr>
      </w:pPr>
      <w:proofErr w:type="spellStart"/>
      <w:r w:rsidRPr="00D66066">
        <w:rPr>
          <w:b/>
          <w:bCs/>
        </w:rPr>
        <w:t>ViaCEP</w:t>
      </w:r>
      <w:proofErr w:type="spellEnd"/>
      <w:r w:rsidRPr="00D66066">
        <w:rPr>
          <w:b/>
          <w:bCs/>
        </w:rPr>
        <w:t xml:space="preserve"> (API REST Pública):</w:t>
      </w:r>
      <w:r w:rsidRPr="00D66066">
        <w:t xml:space="preserve"> Utilizada para receber um CEP e retornar o logradouro, bairro, cidade e estado. A escolha justifica-se pela alta confiabilidade, gratuidade e eliminação da necessidade de digitação manual de endereços, reduzindo erros de cadastro.</w:t>
      </w:r>
    </w:p>
    <w:p w14:paraId="7C5E5343" w14:textId="739B72B6" w:rsidR="00D66066" w:rsidRPr="00D66066" w:rsidRDefault="00D66066" w:rsidP="00D66066">
      <w:pPr>
        <w:numPr>
          <w:ilvl w:val="0"/>
          <w:numId w:val="1"/>
        </w:numPr>
      </w:pPr>
      <w:proofErr w:type="spellStart"/>
      <w:r w:rsidRPr="00D66066">
        <w:rPr>
          <w:b/>
          <w:bCs/>
        </w:rPr>
        <w:t>OpenWeatherMap</w:t>
      </w:r>
      <w:proofErr w:type="spellEnd"/>
      <w:r w:rsidRPr="00D66066">
        <w:rPr>
          <w:b/>
          <w:bCs/>
        </w:rPr>
        <w:t xml:space="preserve"> API:</w:t>
      </w:r>
      <w:r w:rsidRPr="00D66066">
        <w:t xml:space="preserve"> Responsável por receber a cidade e retornar as condições climáticas e de temperatura em tempo real. A escolha deve-se à sua documentação robusta e facilidade de extração de dados meteorológicos precisos, vitais para o monitoramento logístico.</w:t>
      </w:r>
    </w:p>
    <w:p w14:paraId="49AD2867" w14:textId="77777777" w:rsidR="00D66066" w:rsidRPr="00D66066" w:rsidRDefault="00D66066" w:rsidP="00D66066">
      <w:pPr>
        <w:numPr>
          <w:ilvl w:val="0"/>
          <w:numId w:val="1"/>
        </w:numPr>
      </w:pPr>
      <w:proofErr w:type="spellStart"/>
      <w:r w:rsidRPr="00D66066">
        <w:rPr>
          <w:b/>
          <w:bCs/>
        </w:rPr>
        <w:t>Airtable</w:t>
      </w:r>
      <w:proofErr w:type="spellEnd"/>
      <w:r w:rsidRPr="00D66066">
        <w:rPr>
          <w:b/>
          <w:bCs/>
        </w:rPr>
        <w:t xml:space="preserve"> API:</w:t>
      </w:r>
      <w:r w:rsidRPr="00D66066">
        <w:t xml:space="preserve"> Atua como o banco de dados no-</w:t>
      </w:r>
      <w:proofErr w:type="spellStart"/>
      <w:r w:rsidRPr="00D66066">
        <w:t>code</w:t>
      </w:r>
      <w:proofErr w:type="spellEnd"/>
      <w:r w:rsidRPr="00D66066">
        <w:t xml:space="preserve"> da aplicação. Justifica-se pela sua arquitetura ágil, que permite fácil configuração de colunas relacionais e possui recursos robustos de automação integrados de forma nativa. </w:t>
      </w:r>
    </w:p>
    <w:p w14:paraId="4ABCFC78" w14:textId="77777777" w:rsidR="00D66066" w:rsidRPr="00D66066" w:rsidRDefault="00D66066" w:rsidP="00D66066">
      <w:r w:rsidRPr="00D66066">
        <w:t>O fluxo de integração da solução ocorre em cinco etapas principais:</w:t>
      </w:r>
    </w:p>
    <w:p w14:paraId="4073DB79" w14:textId="77777777" w:rsidR="00D66066" w:rsidRPr="00D66066" w:rsidRDefault="00D66066" w:rsidP="00D66066">
      <w:pPr>
        <w:numPr>
          <w:ilvl w:val="0"/>
          <w:numId w:val="2"/>
        </w:numPr>
      </w:pPr>
      <w:r w:rsidRPr="00D66066">
        <w:rPr>
          <w:b/>
          <w:bCs/>
        </w:rPr>
        <w:t>Entrada de Dados:</w:t>
      </w:r>
      <w:r w:rsidRPr="00D66066">
        <w:t xml:space="preserve"> O usuário insere o CEP no formulário da interface da aplicação.</w:t>
      </w:r>
    </w:p>
    <w:p w14:paraId="158B7A59" w14:textId="77777777" w:rsidR="00D66066" w:rsidRPr="00D66066" w:rsidRDefault="00D66066" w:rsidP="00D66066">
      <w:pPr>
        <w:numPr>
          <w:ilvl w:val="0"/>
          <w:numId w:val="2"/>
        </w:numPr>
      </w:pPr>
      <w:r w:rsidRPr="00D66066">
        <w:rPr>
          <w:b/>
          <w:bCs/>
        </w:rPr>
        <w:t>Consulta de Endereço:</w:t>
      </w:r>
      <w:r w:rsidRPr="00D66066">
        <w:t xml:space="preserve"> O </w:t>
      </w:r>
      <w:r w:rsidRPr="00D66066">
        <w:rPr>
          <w:i/>
          <w:iCs/>
        </w:rPr>
        <w:t>front-</w:t>
      </w:r>
      <w:proofErr w:type="spellStart"/>
      <w:r w:rsidRPr="00D66066">
        <w:rPr>
          <w:i/>
          <w:iCs/>
        </w:rPr>
        <w:t>end</w:t>
      </w:r>
      <w:proofErr w:type="spellEnd"/>
      <w:r w:rsidRPr="00D66066">
        <w:t xml:space="preserve"> realiza uma requisição GET para a API do </w:t>
      </w:r>
      <w:proofErr w:type="spellStart"/>
      <w:r w:rsidRPr="00D66066">
        <w:t>ViaCEP</w:t>
      </w:r>
      <w:proofErr w:type="spellEnd"/>
      <w:r w:rsidRPr="00D66066">
        <w:t xml:space="preserve"> e extrai a "Cidade" do retorno JSON.</w:t>
      </w:r>
    </w:p>
    <w:p w14:paraId="3AF08158" w14:textId="77777777" w:rsidR="00D66066" w:rsidRPr="00D66066" w:rsidRDefault="00D66066" w:rsidP="00D66066">
      <w:pPr>
        <w:numPr>
          <w:ilvl w:val="0"/>
          <w:numId w:val="2"/>
        </w:numPr>
      </w:pPr>
      <w:r w:rsidRPr="00D66066">
        <w:rPr>
          <w:b/>
          <w:bCs/>
        </w:rPr>
        <w:t>Consulta de Clima:</w:t>
      </w:r>
      <w:r w:rsidRPr="00D66066">
        <w:t xml:space="preserve"> Com o nome da cidade, o </w:t>
      </w:r>
      <w:r w:rsidRPr="00D66066">
        <w:rPr>
          <w:i/>
          <w:iCs/>
        </w:rPr>
        <w:t>front-</w:t>
      </w:r>
      <w:proofErr w:type="spellStart"/>
      <w:r w:rsidRPr="00D66066">
        <w:rPr>
          <w:i/>
          <w:iCs/>
        </w:rPr>
        <w:t>end</w:t>
      </w:r>
      <w:proofErr w:type="spellEnd"/>
      <w:r w:rsidRPr="00D66066">
        <w:t xml:space="preserve"> realiza uma segunda requisição GET, agora para a API do </w:t>
      </w:r>
      <w:proofErr w:type="spellStart"/>
      <w:r w:rsidRPr="00D66066">
        <w:t>OpenWeatherMap</w:t>
      </w:r>
      <w:proofErr w:type="spellEnd"/>
      <w:r w:rsidRPr="00D66066">
        <w:t>, capturando o clima atual e a temperatura.</w:t>
      </w:r>
    </w:p>
    <w:p w14:paraId="6759B5BD" w14:textId="77777777" w:rsidR="00D66066" w:rsidRPr="00D66066" w:rsidRDefault="00D66066" w:rsidP="00D66066">
      <w:pPr>
        <w:numPr>
          <w:ilvl w:val="0"/>
          <w:numId w:val="2"/>
        </w:numPr>
      </w:pPr>
      <w:r w:rsidRPr="00D66066">
        <w:rPr>
          <w:b/>
          <w:bCs/>
        </w:rPr>
        <w:t>Persistência (Integração de Escrita):</w:t>
      </w:r>
      <w:r w:rsidRPr="00D66066">
        <w:t xml:space="preserve"> A aplicação consolida os dados das duas requisições e realiza uma requisição POST (com autenticação) para a API do </w:t>
      </w:r>
      <w:proofErr w:type="spellStart"/>
      <w:r w:rsidRPr="00D66066">
        <w:t>Airtable</w:t>
      </w:r>
      <w:proofErr w:type="spellEnd"/>
      <w:r w:rsidRPr="00D66066">
        <w:t>, criando um novo registro na tabela de entregas.</w:t>
      </w:r>
    </w:p>
    <w:p w14:paraId="03171D5F" w14:textId="77777777" w:rsidR="00D66066" w:rsidRPr="00D66066" w:rsidRDefault="00D66066" w:rsidP="00D66066">
      <w:pPr>
        <w:numPr>
          <w:ilvl w:val="0"/>
          <w:numId w:val="2"/>
        </w:numPr>
      </w:pPr>
      <w:r w:rsidRPr="00D66066">
        <w:rPr>
          <w:b/>
          <w:bCs/>
        </w:rPr>
        <w:lastRenderedPageBreak/>
        <w:t>Automação:</w:t>
      </w:r>
      <w:r w:rsidRPr="00D66066">
        <w:t xml:space="preserve"> Dentro do próprio </w:t>
      </w:r>
      <w:proofErr w:type="spellStart"/>
      <w:r w:rsidRPr="00D66066">
        <w:t>Airtable</w:t>
      </w:r>
      <w:proofErr w:type="spellEnd"/>
      <w:r w:rsidRPr="00D66066">
        <w:t xml:space="preserve">, uma automação nativa (Gatilho: </w:t>
      </w:r>
      <w:r w:rsidRPr="00D66066">
        <w:rPr>
          <w:i/>
          <w:iCs/>
        </w:rPr>
        <w:t xml:space="preserve">When a </w:t>
      </w:r>
      <w:proofErr w:type="spellStart"/>
      <w:r w:rsidRPr="00D66066">
        <w:rPr>
          <w:i/>
          <w:iCs/>
        </w:rPr>
        <w:t>record</w:t>
      </w:r>
      <w:proofErr w:type="spellEnd"/>
      <w:r w:rsidRPr="00D66066">
        <w:rPr>
          <w:i/>
          <w:iCs/>
        </w:rPr>
        <w:t xml:space="preserve"> </w:t>
      </w:r>
      <w:proofErr w:type="spellStart"/>
      <w:r w:rsidRPr="00D66066">
        <w:rPr>
          <w:i/>
          <w:iCs/>
        </w:rPr>
        <w:t>is</w:t>
      </w:r>
      <w:proofErr w:type="spellEnd"/>
      <w:r w:rsidRPr="00D66066">
        <w:rPr>
          <w:i/>
          <w:iCs/>
        </w:rPr>
        <w:t xml:space="preserve"> </w:t>
      </w:r>
      <w:proofErr w:type="spellStart"/>
      <w:r w:rsidRPr="00D66066">
        <w:rPr>
          <w:i/>
          <w:iCs/>
        </w:rPr>
        <w:t>created</w:t>
      </w:r>
      <w:proofErr w:type="spellEnd"/>
      <w:r w:rsidRPr="00D66066">
        <w:t>) monitora a nova linha. Se as condições climáticas indicarem chuva, a automação executa a ação (</w:t>
      </w:r>
      <w:proofErr w:type="spellStart"/>
      <w:r w:rsidRPr="00D66066">
        <w:rPr>
          <w:i/>
          <w:iCs/>
        </w:rPr>
        <w:t>Action</w:t>
      </w:r>
      <w:proofErr w:type="spellEnd"/>
      <w:r w:rsidRPr="00D66066">
        <w:t>) de disparar um e-mail de alerta para a equipe de monitoramento.</w:t>
      </w:r>
    </w:p>
    <w:p w14:paraId="422D156D" w14:textId="77777777" w:rsidR="00D66066" w:rsidRPr="00D66066" w:rsidRDefault="00D66066" w:rsidP="00D66066">
      <w:r w:rsidRPr="00D66066">
        <w:t xml:space="preserve">Durante o desenvolvimento, foram aplicados conceitos fundamentais de segurança e autenticação: </w:t>
      </w:r>
    </w:p>
    <w:p w14:paraId="32366EC2" w14:textId="77777777" w:rsidR="00D66066" w:rsidRPr="00D66066" w:rsidRDefault="00D66066" w:rsidP="00D66066">
      <w:pPr>
        <w:numPr>
          <w:ilvl w:val="0"/>
          <w:numId w:val="3"/>
        </w:numPr>
      </w:pPr>
      <w:r w:rsidRPr="00D66066">
        <w:t xml:space="preserve">A API do </w:t>
      </w:r>
      <w:proofErr w:type="spellStart"/>
      <w:r w:rsidRPr="00D66066">
        <w:rPr>
          <w:b/>
          <w:bCs/>
        </w:rPr>
        <w:t>ViaCEP</w:t>
      </w:r>
      <w:proofErr w:type="spellEnd"/>
      <w:r w:rsidRPr="00D66066">
        <w:t xml:space="preserve"> é de acesso público e não requer autenticação.</w:t>
      </w:r>
    </w:p>
    <w:p w14:paraId="5E3D26E4" w14:textId="77777777" w:rsidR="00D66066" w:rsidRPr="00D66066" w:rsidRDefault="00D66066" w:rsidP="00D66066">
      <w:pPr>
        <w:numPr>
          <w:ilvl w:val="0"/>
          <w:numId w:val="3"/>
        </w:numPr>
      </w:pPr>
      <w:r w:rsidRPr="00D66066">
        <w:t xml:space="preserve">A API do </w:t>
      </w:r>
      <w:proofErr w:type="spellStart"/>
      <w:r w:rsidRPr="00D66066">
        <w:rPr>
          <w:b/>
          <w:bCs/>
        </w:rPr>
        <w:t>OpenWeatherMap</w:t>
      </w:r>
      <w:proofErr w:type="spellEnd"/>
      <w:r w:rsidRPr="00D66066">
        <w:t xml:space="preserve"> utiliza autenticação via </w:t>
      </w:r>
      <w:r w:rsidRPr="00D66066">
        <w:rPr>
          <w:i/>
          <w:iCs/>
        </w:rPr>
        <w:t>API Key</w:t>
      </w:r>
      <w:r w:rsidRPr="00D66066">
        <w:t xml:space="preserve"> passada como parâmetro na URL da requisição.</w:t>
      </w:r>
    </w:p>
    <w:p w14:paraId="773F099D" w14:textId="77777777" w:rsidR="00D66066" w:rsidRPr="00D66066" w:rsidRDefault="00D66066" w:rsidP="00D66066">
      <w:pPr>
        <w:numPr>
          <w:ilvl w:val="0"/>
          <w:numId w:val="3"/>
        </w:numPr>
      </w:pPr>
      <w:r w:rsidRPr="00D66066">
        <w:t xml:space="preserve">A API do </w:t>
      </w:r>
      <w:proofErr w:type="spellStart"/>
      <w:r w:rsidRPr="00D66066">
        <w:rPr>
          <w:b/>
          <w:bCs/>
        </w:rPr>
        <w:t>Airtable</w:t>
      </w:r>
      <w:proofErr w:type="spellEnd"/>
      <w:r w:rsidRPr="00D66066">
        <w:t xml:space="preserve"> exige autenticação segura através de um </w:t>
      </w:r>
      <w:r w:rsidRPr="00D66066">
        <w:rPr>
          <w:i/>
          <w:iCs/>
        </w:rPr>
        <w:t>Personal Access Token</w:t>
      </w:r>
      <w:r w:rsidRPr="00D66066">
        <w:t xml:space="preserve"> (Token de Acesso Pessoal) enviado no </w:t>
      </w:r>
      <w:r w:rsidRPr="00D66066">
        <w:rPr>
          <w:i/>
          <w:iCs/>
        </w:rPr>
        <w:t>header</w:t>
      </w:r>
      <w:r w:rsidRPr="00D66066">
        <w:t xml:space="preserve"> da requisição (</w:t>
      </w:r>
      <w:proofErr w:type="spellStart"/>
      <w:r w:rsidRPr="00D66066">
        <w:t>Authorization</w:t>
      </w:r>
      <w:proofErr w:type="spellEnd"/>
      <w:r w:rsidRPr="00D66066">
        <w:t xml:space="preserve">: </w:t>
      </w:r>
      <w:proofErr w:type="spellStart"/>
      <w:r w:rsidRPr="00D66066">
        <w:t>Bearer</w:t>
      </w:r>
      <w:proofErr w:type="spellEnd"/>
      <w:r w:rsidRPr="00D66066">
        <w:t xml:space="preserve"> &lt;TOKEN&gt;). Para garantir a segurança, as chaves de API e Tokens foram armazenados como variáveis de ambiente (.</w:t>
      </w:r>
      <w:proofErr w:type="spellStart"/>
      <w:r w:rsidRPr="00D66066">
        <w:t>env</w:t>
      </w:r>
      <w:proofErr w:type="spellEnd"/>
      <w:r w:rsidRPr="00D66066">
        <w:t xml:space="preserve">) no projeto, impedindo que credenciais sensíveis fossem expostas diretamente no código-fonte ou em repositórios públicos. </w:t>
      </w:r>
    </w:p>
    <w:p w14:paraId="12523821" w14:textId="77777777" w:rsidR="00D66066" w:rsidRPr="00D66066" w:rsidRDefault="00D66066" w:rsidP="00D66066">
      <w:r w:rsidRPr="00D66066">
        <w:t>A manipulação dos dados acontece na camada da aplicação (</w:t>
      </w:r>
      <w:r w:rsidRPr="00D66066">
        <w:rPr>
          <w:i/>
          <w:iCs/>
        </w:rPr>
        <w:t>front-</w:t>
      </w:r>
      <w:proofErr w:type="spellStart"/>
      <w:r w:rsidRPr="00D66066">
        <w:rPr>
          <w:i/>
          <w:iCs/>
        </w:rPr>
        <w:t>end</w:t>
      </w:r>
      <w:proofErr w:type="spellEnd"/>
      <w:r w:rsidRPr="00D66066">
        <w:t xml:space="preserve">). Os retornos em formato JSON do </w:t>
      </w:r>
      <w:proofErr w:type="spellStart"/>
      <w:r w:rsidRPr="00D66066">
        <w:t>ViaCEP</w:t>
      </w:r>
      <w:proofErr w:type="spellEnd"/>
      <w:r w:rsidRPr="00D66066">
        <w:t xml:space="preserve"> e </w:t>
      </w:r>
      <w:proofErr w:type="spellStart"/>
      <w:r w:rsidRPr="00D66066">
        <w:t>OpenWeatherMap</w:t>
      </w:r>
      <w:proofErr w:type="spellEnd"/>
      <w:r w:rsidRPr="00D66066">
        <w:t xml:space="preserve"> são tratados (filtrando informações irrelevantes para o negócio) e mapeados em um novo objeto. Esse objeto é estruturado exatamente no padrão exigido pelo </w:t>
      </w:r>
      <w:proofErr w:type="spellStart"/>
      <w:r w:rsidRPr="00D66066">
        <w:t>Airtable</w:t>
      </w:r>
      <w:proofErr w:type="spellEnd"/>
      <w:r w:rsidRPr="00D66066">
        <w:t xml:space="preserve"> (propriedade </w:t>
      </w:r>
      <w:proofErr w:type="spellStart"/>
      <w:r w:rsidRPr="00D66066">
        <w:t>fields</w:t>
      </w:r>
      <w:proofErr w:type="spellEnd"/>
      <w:r w:rsidRPr="00D66066">
        <w:t>). A persistência das informações ocorre em um banco de dados no-</w:t>
      </w:r>
      <w:proofErr w:type="spellStart"/>
      <w:r w:rsidRPr="00D66066">
        <w:t>code</w:t>
      </w:r>
      <w:proofErr w:type="spellEnd"/>
      <w:r w:rsidRPr="00D66066">
        <w:t xml:space="preserve">, onde o </w:t>
      </w:r>
      <w:proofErr w:type="spellStart"/>
      <w:r w:rsidRPr="00D66066">
        <w:t>Airtable</w:t>
      </w:r>
      <w:proofErr w:type="spellEnd"/>
      <w:r w:rsidRPr="00D66066">
        <w:t xml:space="preserve"> armazena os dados processados em formato tabular, garantindo disponibilidade para consulta futura e relatórios. </w:t>
      </w:r>
    </w:p>
    <w:p w14:paraId="26C796D1" w14:textId="5DE63946" w:rsidR="00D66066" w:rsidRPr="00D66066" w:rsidRDefault="00D66066" w:rsidP="00D66066">
      <w:r w:rsidRPr="00D66066">
        <w:t xml:space="preserve">O projeto foi concebido respeitando os princípios de ética e governança: </w:t>
      </w:r>
    </w:p>
    <w:p w14:paraId="51F19C80" w14:textId="77777777" w:rsidR="00D66066" w:rsidRPr="00D66066" w:rsidRDefault="00D66066" w:rsidP="00D66066">
      <w:pPr>
        <w:numPr>
          <w:ilvl w:val="0"/>
          <w:numId w:val="4"/>
        </w:numPr>
      </w:pPr>
      <w:r w:rsidRPr="00D66066">
        <w:rPr>
          <w:b/>
          <w:bCs/>
        </w:rPr>
        <w:t>LGPD (Lei Geral de Proteção de Dados):</w:t>
      </w:r>
      <w:r w:rsidRPr="00D66066">
        <w:t xml:space="preserve"> O sistema lida primariamente com dados geográficos (CEPs e cidades) e meteorológicos. Nenhuma Informação Pessoal Identificável (PII) sensível de clientes é armazenada de forma exposta, respeitando o princípio de minimização de dados da LGPD.</w:t>
      </w:r>
    </w:p>
    <w:p w14:paraId="73003445" w14:textId="06BA2F31" w:rsidR="00B63E21" w:rsidRDefault="00D66066" w:rsidP="00D66066">
      <w:pPr>
        <w:numPr>
          <w:ilvl w:val="0"/>
          <w:numId w:val="4"/>
        </w:numPr>
      </w:pPr>
      <w:r w:rsidRPr="00D66066">
        <w:rPr>
          <w:b/>
          <w:bCs/>
        </w:rPr>
        <w:t>Governança:</w:t>
      </w:r>
      <w:r w:rsidRPr="00D66066">
        <w:t xml:space="preserve"> Ao consolidar as informações e a automação em uma central única gerenciada por chaves de API restritas, a empresa estabelece controle sobre o fluxo de dados (quem acessa, quando e por qual sistema). Isso evita o fenômeno de </w:t>
      </w:r>
      <w:r w:rsidRPr="00D66066">
        <w:rPr>
          <w:i/>
          <w:iCs/>
        </w:rPr>
        <w:t>Shadow IT</w:t>
      </w:r>
      <w:r w:rsidRPr="00D66066">
        <w:t xml:space="preserve"> (funcionários usando planilhas soltas e e-mails pessoais não monitorados), garantindo a integridade e rastreabilidade da informação logística.</w:t>
      </w:r>
    </w:p>
    <w:sectPr w:rsidR="00B63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1998"/>
    <w:multiLevelType w:val="multilevel"/>
    <w:tmpl w:val="2B0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D5FFC"/>
    <w:multiLevelType w:val="multilevel"/>
    <w:tmpl w:val="20E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10D6"/>
    <w:multiLevelType w:val="multilevel"/>
    <w:tmpl w:val="0F14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F20CB"/>
    <w:multiLevelType w:val="multilevel"/>
    <w:tmpl w:val="94B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034287">
    <w:abstractNumId w:val="3"/>
  </w:num>
  <w:num w:numId="2" w16cid:durableId="1367559353">
    <w:abstractNumId w:val="2"/>
  </w:num>
  <w:num w:numId="3" w16cid:durableId="1574044815">
    <w:abstractNumId w:val="1"/>
  </w:num>
  <w:num w:numId="4" w16cid:durableId="172413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BB"/>
    <w:rsid w:val="00116EF9"/>
    <w:rsid w:val="002B43D7"/>
    <w:rsid w:val="00B63E21"/>
    <w:rsid w:val="00D66066"/>
    <w:rsid w:val="00E123BB"/>
    <w:rsid w:val="00F0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7A25"/>
  <w15:chartTrackingRefBased/>
  <w15:docId w15:val="{997082FA-15B4-456F-9B46-95C88D5C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2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2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2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2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23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23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2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23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2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2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23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23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23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2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23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2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670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Windberg Roger Reus</dc:creator>
  <cp:keywords/>
  <dc:description/>
  <cp:lastModifiedBy>Windberg Roger Reus</cp:lastModifiedBy>
  <cp:revision>2</cp:revision>
  <dcterms:created xsi:type="dcterms:W3CDTF">2026-08-31T23:28:00Z</dcterms:created>
  <dcterms:modified xsi:type="dcterms:W3CDTF">2026-08-31T23:32:00Z</dcterms:modified>
</cp:coreProperties>
</file>