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21730" w14:textId="77777777" w:rsidR="004926E7" w:rsidRDefault="004926E7" w:rsidP="004926E7">
      <w:pPr>
        <w:ind w:left="1276"/>
        <w:rPr>
          <w:b/>
        </w:rPr>
      </w:pPr>
    </w:p>
    <w:p w14:paraId="0436BF63" w14:textId="77777777" w:rsidR="004926E7" w:rsidRPr="004366DF" w:rsidRDefault="004926E7" w:rsidP="006E66D8">
      <w:pPr>
        <w:rPr>
          <w:b/>
        </w:rPr>
      </w:pPr>
    </w:p>
    <w:p w14:paraId="4358DAAF" w14:textId="77777777" w:rsidR="004926E7" w:rsidRPr="004366DF" w:rsidRDefault="004926E7" w:rsidP="004926E7">
      <w:pPr>
        <w:ind w:left="1276"/>
        <w:rPr>
          <w:b/>
        </w:rPr>
      </w:pPr>
    </w:p>
    <w:p w14:paraId="42CA3B5F" w14:textId="40B2484F" w:rsidR="00757907" w:rsidRPr="004366DF" w:rsidRDefault="00146EB4" w:rsidP="00773B2D">
      <w:pPr>
        <w:ind w:left="1134"/>
      </w:pPr>
      <w:r>
        <w:rPr>
          <w:b/>
        </w:rPr>
        <w:t>Oplegger</w:t>
      </w:r>
      <w:r w:rsidR="00757907" w:rsidRPr="004366DF">
        <w:rPr>
          <w:b/>
        </w:rPr>
        <w:t xml:space="preserve"> voor </w:t>
      </w:r>
      <w:r w:rsidR="00CA4C05">
        <w:t xml:space="preserve">Voortgangsoverleg directeuren </w:t>
      </w:r>
      <w:r w:rsidR="00BF4C17">
        <w:t xml:space="preserve">Integrale Aanpakken </w:t>
      </w:r>
      <w:r w:rsidR="00757907" w:rsidRPr="004366DF">
        <w:rPr>
          <w:b/>
        </w:rPr>
        <w:t>van</w:t>
      </w:r>
      <w:r w:rsidR="00757907" w:rsidRPr="004366DF">
        <w:t xml:space="preserve"> </w:t>
      </w:r>
      <w:r w:rsidR="00E97685">
        <w:t>30 nov ‘25</w:t>
      </w:r>
    </w:p>
    <w:p w14:paraId="3F1EE1C0" w14:textId="77777777" w:rsidR="00757907" w:rsidRPr="004366DF" w:rsidRDefault="00757907"/>
    <w:tbl>
      <w:tblPr>
        <w:tblStyle w:val="Tabelraster"/>
        <w:tblW w:w="1061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Invulveden rubrieken Stafvoordracht BTT"/>
        <w:tblDescription w:val="Deze tabel bevat de invulvelden die corresponderen met de rubrieken van een stafvoordracht voor een BTT."/>
      </w:tblPr>
      <w:tblGrid>
        <w:gridCol w:w="10389"/>
        <w:gridCol w:w="222"/>
      </w:tblGrid>
      <w:tr w:rsidR="00AA5C76" w:rsidRPr="009639DB" w14:paraId="3CD91AB2" w14:textId="77777777" w:rsidTr="00896B50">
        <w:trPr>
          <w:trHeight w:val="346"/>
        </w:trPr>
        <w:tc>
          <w:tcPr>
            <w:tcW w:w="10389" w:type="dxa"/>
          </w:tcPr>
          <w:tbl>
            <w:tblPr>
              <w:tblStyle w:val="Tabelraster"/>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Invulveden rubrieken Stafvoordracht BTT"/>
              <w:tblDescription w:val="Deze tabel bevat de invulvelden die corresponderen met de rubrieken van een stafvoordracht voor een BTT."/>
            </w:tblPr>
            <w:tblGrid>
              <w:gridCol w:w="2235"/>
              <w:gridCol w:w="7938"/>
            </w:tblGrid>
            <w:tr w:rsidR="00CA34D2" w:rsidRPr="004366DF" w14:paraId="191F9BF2" w14:textId="77777777" w:rsidTr="000401FF">
              <w:trPr>
                <w:trHeight w:val="300"/>
              </w:trPr>
              <w:tc>
                <w:tcPr>
                  <w:tcW w:w="2235" w:type="dxa"/>
                </w:tcPr>
                <w:p w14:paraId="2314949F" w14:textId="77777777" w:rsidR="00CA34D2" w:rsidRPr="004366DF" w:rsidRDefault="00CA34D2" w:rsidP="00CA34D2">
                  <w:pPr>
                    <w:rPr>
                      <w:sz w:val="16"/>
                      <w:szCs w:val="16"/>
                    </w:rPr>
                  </w:pPr>
                  <w:r w:rsidRPr="004366DF">
                    <w:rPr>
                      <w:sz w:val="16"/>
                      <w:szCs w:val="16"/>
                    </w:rPr>
                    <w:t>Portefeuille</w:t>
                  </w:r>
                </w:p>
              </w:tc>
              <w:tc>
                <w:tcPr>
                  <w:tcW w:w="7938" w:type="dxa"/>
                </w:tcPr>
                <w:p w14:paraId="0CEDC808" w14:textId="17A23C35" w:rsidR="00CA34D2" w:rsidRPr="004366DF" w:rsidRDefault="007537C8" w:rsidP="00D74488">
                  <w:pPr>
                    <w:rPr>
                      <w:color w:val="7F7F7F" w:themeColor="text1" w:themeTint="80"/>
                    </w:rPr>
                  </w:pPr>
                  <w:r>
                    <w:rPr>
                      <w:color w:val="7F7F7F" w:themeColor="text1" w:themeTint="80"/>
                    </w:rPr>
                    <w:t>[portefeuille invullen]</w:t>
                  </w:r>
                </w:p>
              </w:tc>
            </w:tr>
            <w:tr w:rsidR="00CA34D2" w:rsidRPr="004366DF" w14:paraId="325F0050" w14:textId="77777777" w:rsidTr="000401FF">
              <w:trPr>
                <w:trHeight w:val="346"/>
              </w:trPr>
              <w:tc>
                <w:tcPr>
                  <w:tcW w:w="2235" w:type="dxa"/>
                </w:tcPr>
                <w:p w14:paraId="6CAE5FDD" w14:textId="77777777" w:rsidR="00CA34D2" w:rsidRPr="004366DF" w:rsidRDefault="00CA34D2" w:rsidP="00CA34D2">
                  <w:pPr>
                    <w:rPr>
                      <w:sz w:val="16"/>
                      <w:szCs w:val="16"/>
                    </w:rPr>
                  </w:pPr>
                  <w:r w:rsidRPr="004366DF">
                    <w:rPr>
                      <w:sz w:val="16"/>
                      <w:szCs w:val="16"/>
                    </w:rPr>
                    <w:t>Agendapunt</w:t>
                  </w:r>
                </w:p>
              </w:tc>
              <w:tc>
                <w:tcPr>
                  <w:tcW w:w="7938" w:type="dxa"/>
                </w:tcPr>
                <w:p w14:paraId="78A09007" w14:textId="116E7D06" w:rsidR="00CA34D2" w:rsidRPr="004366DF" w:rsidRDefault="00D74488" w:rsidP="00CA34D2">
                  <w:r>
                    <w:t>[</w:t>
                  </w:r>
                  <w:r w:rsidR="007537C8">
                    <w:t>wordt</w:t>
                  </w:r>
                  <w:r w:rsidR="00351C5E">
                    <w:t xml:space="preserve"> </w:t>
                  </w:r>
                  <w:r>
                    <w:t>in</w:t>
                  </w:r>
                  <w:r w:rsidR="00351C5E">
                    <w:t>ge</w:t>
                  </w:r>
                  <w:r>
                    <w:t>vul</w:t>
                  </w:r>
                  <w:r w:rsidR="00351C5E">
                    <w:t>d door secretaris</w:t>
                  </w:r>
                  <w:r>
                    <w:t>]</w:t>
                  </w:r>
                </w:p>
                <w:p w14:paraId="42C2485D" w14:textId="77777777" w:rsidR="00CA34D2" w:rsidRPr="004366DF" w:rsidRDefault="00000000" w:rsidP="00CA34D2">
                  <w:r>
                    <w:rPr>
                      <w:noProof/>
                    </w:rPr>
                    <w:pict w14:anchorId="40777CC0">
                      <v:rect id="_x0000_i1025" style="width:386.1pt;height:1.5pt" o:hralign="center" o:hrstd="t" o:hrnoshade="t" o:hr="t" fillcolor="black [3213]" stroked="f"/>
                    </w:pict>
                  </w:r>
                </w:p>
              </w:tc>
            </w:tr>
            <w:tr w:rsidR="00CA34D2" w:rsidRPr="004366DF" w14:paraId="0A33E21D" w14:textId="77777777" w:rsidTr="000401FF">
              <w:trPr>
                <w:trHeight w:val="300"/>
              </w:trPr>
              <w:tc>
                <w:tcPr>
                  <w:tcW w:w="2235" w:type="dxa"/>
                </w:tcPr>
                <w:p w14:paraId="019BBF74" w14:textId="77777777" w:rsidR="00CA34D2" w:rsidRPr="004366DF" w:rsidRDefault="00CA34D2" w:rsidP="00CA34D2">
                  <w:pPr>
                    <w:rPr>
                      <w:sz w:val="16"/>
                      <w:szCs w:val="16"/>
                    </w:rPr>
                  </w:pPr>
                  <w:r w:rsidRPr="289C492E">
                    <w:rPr>
                      <w:sz w:val="16"/>
                      <w:szCs w:val="16"/>
                    </w:rPr>
                    <w:t>Tekst van openbare besluiten wordt gepubliceerd</w:t>
                  </w:r>
                </w:p>
              </w:tc>
              <w:tc>
                <w:tcPr>
                  <w:tcW w:w="7938" w:type="dxa"/>
                </w:tcPr>
                <w:p w14:paraId="4F0C7611" w14:textId="77777777" w:rsidR="00CA34D2" w:rsidRDefault="00CA34D2" w:rsidP="00CA34D2">
                  <w:pPr>
                    <w:rPr>
                      <w:b/>
                      <w:bCs/>
                      <w:sz w:val="20"/>
                      <w:szCs w:val="20"/>
                    </w:rPr>
                  </w:pPr>
                  <w:r w:rsidRPr="289C492E">
                    <w:rPr>
                      <w:b/>
                      <w:bCs/>
                      <w:sz w:val="20"/>
                      <w:szCs w:val="20"/>
                    </w:rPr>
                    <w:t>Onderwerp</w:t>
                  </w:r>
                </w:p>
                <w:p w14:paraId="77ADA605" w14:textId="77777777" w:rsidR="00351C5E" w:rsidRDefault="00351C5E" w:rsidP="00CA34D2">
                  <w:pPr>
                    <w:rPr>
                      <w:b/>
                      <w:bCs/>
                      <w:sz w:val="20"/>
                      <w:szCs w:val="20"/>
                    </w:rPr>
                  </w:pPr>
                </w:p>
                <w:p w14:paraId="7EBF4425" w14:textId="36EDA608" w:rsidR="00351C5E" w:rsidRDefault="008D4819" w:rsidP="00CA34D2">
                  <w:pPr>
                    <w:rPr>
                      <w:iCs/>
                    </w:rPr>
                  </w:pPr>
                  <w:r>
                    <w:rPr>
                      <w:iCs/>
                    </w:rPr>
                    <w:t>Voor de integrale aanpakken in Nieuw-West, Zuidoost en Noord werkt Onderzoek en Statistiek (O&amp;S) samen met de programmateams van de</w:t>
                  </w:r>
                  <w:r w:rsidR="00740F1C">
                    <w:rPr>
                      <w:iCs/>
                    </w:rPr>
                    <w:t xml:space="preserve"> drie integrale</w:t>
                  </w:r>
                  <w:r>
                    <w:rPr>
                      <w:iCs/>
                    </w:rPr>
                    <w:t xml:space="preserve"> aanpakken </w:t>
                  </w:r>
                  <w:r w:rsidR="000E0D6C">
                    <w:rPr>
                      <w:iCs/>
                    </w:rPr>
                    <w:t>voor</w:t>
                  </w:r>
                  <w:r w:rsidR="00FC6312">
                    <w:rPr>
                      <w:iCs/>
                    </w:rPr>
                    <w:t xml:space="preserve"> het </w:t>
                  </w:r>
                  <w:r w:rsidR="007B7F1C">
                    <w:rPr>
                      <w:iCs/>
                    </w:rPr>
                    <w:t>monitoren van de ontwikkelingen van elk van de staddelen door de jaren</w:t>
                  </w:r>
                  <w:r w:rsidR="000E0D6C">
                    <w:rPr>
                      <w:iCs/>
                    </w:rPr>
                    <w:t xml:space="preserve">; de zogenoemde </w:t>
                  </w:r>
                  <w:proofErr w:type="spellStart"/>
                  <w:r w:rsidR="000E0D6C">
                    <w:rPr>
                      <w:iCs/>
                    </w:rPr>
                    <w:t>outcome</w:t>
                  </w:r>
                  <w:proofErr w:type="spellEnd"/>
                  <w:r w:rsidR="000E0D6C">
                    <w:rPr>
                      <w:iCs/>
                    </w:rPr>
                    <w:t>-monitoren.</w:t>
                  </w:r>
                </w:p>
                <w:p w14:paraId="03C920C2" w14:textId="50625CCE" w:rsidR="00DB0909" w:rsidRDefault="00740F1C" w:rsidP="00CA34D2">
                  <w:pPr>
                    <w:rPr>
                      <w:iCs/>
                    </w:rPr>
                  </w:pPr>
                  <w:r>
                    <w:rPr>
                      <w:iCs/>
                    </w:rPr>
                    <w:t xml:space="preserve">De raad is (raadsbrief </w:t>
                  </w:r>
                  <w:r w:rsidR="00C6223A">
                    <w:rPr>
                      <w:iCs/>
                    </w:rPr>
                    <w:t>12</w:t>
                  </w:r>
                  <w:r>
                    <w:rPr>
                      <w:iCs/>
                    </w:rPr>
                    <w:t xml:space="preserve"> dec 23) toegezegd dat er elk jaar wordt gerapporteerd over de stand van de stadsdelen. We geven graag toelichting op hoe we hier invulling aan willen geven.  </w:t>
                  </w:r>
                  <w:r w:rsidR="00DB0909">
                    <w:rPr>
                      <w:iCs/>
                    </w:rPr>
                    <w:t xml:space="preserve">Afgelopen voorjaar hebben we </w:t>
                  </w:r>
                  <w:r w:rsidR="000D0CE9">
                    <w:rPr>
                      <w:iCs/>
                    </w:rPr>
                    <w:t xml:space="preserve">de </w:t>
                  </w:r>
                  <w:r w:rsidR="0094195D">
                    <w:rPr>
                      <w:iCs/>
                    </w:rPr>
                    <w:t>0</w:t>
                  </w:r>
                  <w:r w:rsidR="000D0CE9">
                    <w:rPr>
                      <w:iCs/>
                    </w:rPr>
                    <w:t>-meting voor Noord en Nieuw-West uitgebracht en de 1-meting van Zuidoost</w:t>
                  </w:r>
                  <w:r w:rsidR="00BB6F1D">
                    <w:rPr>
                      <w:iCs/>
                    </w:rPr>
                    <w:t xml:space="preserve"> (zie </w:t>
                  </w:r>
                  <w:hyperlink r:id="rId11" w:history="1">
                    <w:r w:rsidR="00F22A88" w:rsidRPr="00D61D9E">
                      <w:rPr>
                        <w:rStyle w:val="Hyperlink"/>
                        <w:iCs/>
                      </w:rPr>
                      <w:t>https://onderzoek.amsterdam.nl/dossier/focusgebieden</w:t>
                    </w:r>
                  </w:hyperlink>
                  <w:r w:rsidR="00BB6F1D">
                    <w:rPr>
                      <w:iCs/>
                    </w:rPr>
                    <w:t>)</w:t>
                  </w:r>
                  <w:r w:rsidR="00F22A88">
                    <w:rPr>
                      <w:iCs/>
                    </w:rPr>
                    <w:t xml:space="preserve">. </w:t>
                  </w:r>
                </w:p>
                <w:p w14:paraId="2C1A5B78" w14:textId="2E5019B9" w:rsidR="00CA34D2" w:rsidRPr="004366DF" w:rsidRDefault="00000000" w:rsidP="00E355C1">
                  <w:r>
                    <w:rPr>
                      <w:noProof/>
                    </w:rPr>
                    <w:pict w14:anchorId="42F998A2">
                      <v:rect id="_x0000_i1026" style="width:386.1pt;height:1.5pt" o:hralign="center" o:hrstd="t" o:hrnoshade="t" o:hr="t" fillcolor="black [3213]" stroked="f"/>
                    </w:pict>
                  </w:r>
                </w:p>
              </w:tc>
            </w:tr>
            <w:tr w:rsidR="00CA34D2" w:rsidRPr="004366DF" w14:paraId="09C24281" w14:textId="77777777" w:rsidTr="000401FF">
              <w:trPr>
                <w:trHeight w:val="300"/>
              </w:trPr>
              <w:tc>
                <w:tcPr>
                  <w:tcW w:w="2235" w:type="dxa"/>
                </w:tcPr>
                <w:p w14:paraId="03762C02" w14:textId="77777777" w:rsidR="00CA34D2" w:rsidRPr="004366DF" w:rsidRDefault="00CA34D2" w:rsidP="00CA34D2">
                  <w:pPr>
                    <w:rPr>
                      <w:sz w:val="18"/>
                      <w:szCs w:val="18"/>
                    </w:rPr>
                  </w:pPr>
                </w:p>
              </w:tc>
              <w:tc>
                <w:tcPr>
                  <w:tcW w:w="7938" w:type="dxa"/>
                </w:tcPr>
                <w:p w14:paraId="6783086A" w14:textId="77777777" w:rsidR="00CA34D2" w:rsidRDefault="00CA34D2" w:rsidP="00CA34D2">
                  <w:pPr>
                    <w:rPr>
                      <w:b/>
                      <w:sz w:val="20"/>
                      <w:szCs w:val="20"/>
                    </w:rPr>
                  </w:pPr>
                  <w:r w:rsidRPr="004366DF">
                    <w:rPr>
                      <w:b/>
                      <w:sz w:val="20"/>
                      <w:szCs w:val="20"/>
                    </w:rPr>
                    <w:t>Gevraagde beslispunten</w:t>
                  </w:r>
                </w:p>
                <w:p w14:paraId="416C9A0F" w14:textId="77777777" w:rsidR="007F00E3" w:rsidRDefault="007F00E3" w:rsidP="000312E1">
                  <w:pPr>
                    <w:rPr>
                      <w:i/>
                      <w:iCs/>
                    </w:rPr>
                  </w:pPr>
                </w:p>
                <w:p w14:paraId="34979E50" w14:textId="2AC639F4" w:rsidR="000312E1" w:rsidRPr="000B362F" w:rsidRDefault="000312E1" w:rsidP="000312E1">
                  <w:pPr>
                    <w:pStyle w:val="Lijstalinea"/>
                    <w:numPr>
                      <w:ilvl w:val="0"/>
                      <w:numId w:val="46"/>
                    </w:numPr>
                  </w:pPr>
                  <w:r w:rsidRPr="000B362F">
                    <w:t xml:space="preserve">Kennisnemen van </w:t>
                  </w:r>
                  <w:r w:rsidR="00575449" w:rsidRPr="000B362F">
                    <w:t>d</w:t>
                  </w:r>
                  <w:r w:rsidR="00DF5268" w:rsidRPr="000B362F">
                    <w:t xml:space="preserve">e overwegingen om niet elk jaar de drie monitoringsrapportages op te stellen. </w:t>
                  </w:r>
                </w:p>
                <w:p w14:paraId="00B57B9E" w14:textId="44071EEA" w:rsidR="000312E1" w:rsidRPr="000B362F" w:rsidRDefault="000312E1" w:rsidP="000312E1">
                  <w:pPr>
                    <w:pStyle w:val="Lijstalinea"/>
                    <w:numPr>
                      <w:ilvl w:val="0"/>
                      <w:numId w:val="46"/>
                    </w:numPr>
                  </w:pPr>
                  <w:r w:rsidRPr="000B362F">
                    <w:t>Instemmen me</w:t>
                  </w:r>
                  <w:r w:rsidR="00030E00" w:rsidRPr="000B362F">
                    <w:t>t de opzet om deze rapportages elk ander jaar op te stellen</w:t>
                  </w:r>
                  <w:r w:rsidR="000B362F" w:rsidRPr="000B362F">
                    <w:t>.</w:t>
                  </w:r>
                </w:p>
                <w:p w14:paraId="657C4442" w14:textId="2A80AA71" w:rsidR="00A41229" w:rsidRPr="000B362F" w:rsidRDefault="000B362F" w:rsidP="000312E1">
                  <w:pPr>
                    <w:pStyle w:val="Lijstalinea"/>
                    <w:numPr>
                      <w:ilvl w:val="0"/>
                      <w:numId w:val="46"/>
                    </w:numPr>
                  </w:pPr>
                  <w:r w:rsidRPr="000B362F">
                    <w:t>Instemmen met de opzet om in het andere jaar de Raad op andere manieren dan de rapportages van data en sturingsinformatie te voorzien.</w:t>
                  </w:r>
                </w:p>
                <w:p w14:paraId="4C6F903E" w14:textId="77777777" w:rsidR="000312E1" w:rsidRPr="0036604F" w:rsidRDefault="000312E1" w:rsidP="000312E1"/>
                <w:p w14:paraId="1B4A3AE6" w14:textId="77777777" w:rsidR="00CA34D2" w:rsidRPr="004366DF" w:rsidRDefault="00000000" w:rsidP="00CA34D2">
                  <w:r>
                    <w:rPr>
                      <w:noProof/>
                    </w:rPr>
                    <w:pict w14:anchorId="7C61523E">
                      <v:rect id="_x0000_i1027" style="width:386.1pt;height:1.5pt" o:hralign="center" o:hrstd="t" o:hrnoshade="t" o:hr="t" fillcolor="black [3213]" stroked="f"/>
                    </w:pict>
                  </w:r>
                </w:p>
              </w:tc>
            </w:tr>
            <w:tr w:rsidR="00CA34D2" w:rsidRPr="004366DF" w14:paraId="27C3F383" w14:textId="77777777" w:rsidTr="000401FF">
              <w:trPr>
                <w:trHeight w:val="300"/>
              </w:trPr>
              <w:tc>
                <w:tcPr>
                  <w:tcW w:w="2235" w:type="dxa"/>
                </w:tcPr>
                <w:p w14:paraId="7C7E0422" w14:textId="77777777" w:rsidR="00CA34D2" w:rsidRPr="004366DF" w:rsidRDefault="00CA34D2" w:rsidP="00CA34D2">
                  <w:pPr>
                    <w:rPr>
                      <w:sz w:val="18"/>
                      <w:szCs w:val="18"/>
                    </w:rPr>
                  </w:pPr>
                </w:p>
              </w:tc>
              <w:tc>
                <w:tcPr>
                  <w:tcW w:w="7938" w:type="dxa"/>
                </w:tcPr>
                <w:p w14:paraId="0971922D" w14:textId="77777777" w:rsidR="00CA34D2" w:rsidRPr="002561BB" w:rsidRDefault="00CA34D2" w:rsidP="00CA34D2">
                  <w:pPr>
                    <w:rPr>
                      <w:b/>
                      <w:bCs/>
                      <w:sz w:val="20"/>
                      <w:szCs w:val="20"/>
                    </w:rPr>
                  </w:pPr>
                  <w:r w:rsidRPr="002561BB">
                    <w:rPr>
                      <w:b/>
                      <w:bCs/>
                      <w:sz w:val="20"/>
                      <w:szCs w:val="20"/>
                    </w:rPr>
                    <w:t>Onderbouwing beslispunten</w:t>
                  </w:r>
                </w:p>
                <w:p w14:paraId="65018BB5" w14:textId="77777777" w:rsidR="00CA34D2" w:rsidRDefault="00CA34D2" w:rsidP="00CA34D2">
                  <w:pPr>
                    <w:rPr>
                      <w:b/>
                      <w:sz w:val="20"/>
                      <w:szCs w:val="20"/>
                    </w:rPr>
                  </w:pPr>
                </w:p>
                <w:p w14:paraId="5714824A" w14:textId="0554CCA3" w:rsidR="000B362F" w:rsidRDefault="000B362F" w:rsidP="00CA34D2">
                  <w:pPr>
                    <w:rPr>
                      <w:b/>
                      <w:bCs/>
                    </w:rPr>
                  </w:pPr>
                  <w:r>
                    <w:rPr>
                      <w:b/>
                      <w:bCs/>
                    </w:rPr>
                    <w:t>O</w:t>
                  </w:r>
                  <w:r w:rsidRPr="000B362F">
                    <w:rPr>
                      <w:b/>
                      <w:bCs/>
                    </w:rPr>
                    <w:t>verwegingen om de drie monitoringsrapportages</w:t>
                  </w:r>
                  <w:r w:rsidR="00713619">
                    <w:rPr>
                      <w:b/>
                      <w:bCs/>
                    </w:rPr>
                    <w:t xml:space="preserve"> om het jaar</w:t>
                  </w:r>
                  <w:r w:rsidRPr="000B362F">
                    <w:rPr>
                      <w:b/>
                      <w:bCs/>
                    </w:rPr>
                    <w:t xml:space="preserve"> op te stellen.</w:t>
                  </w:r>
                </w:p>
                <w:p w14:paraId="2215DD10" w14:textId="77777777" w:rsidR="00343501" w:rsidRDefault="00343501" w:rsidP="00343501">
                  <w:pPr>
                    <w:rPr>
                      <w:iCs/>
                    </w:rPr>
                  </w:pPr>
                  <w:r>
                    <w:rPr>
                      <w:iCs/>
                    </w:rPr>
                    <w:t xml:space="preserve">Per monitor is voor de ambities/thema’s van de aanpak met het programmateam gekeken naar relevante sets aan indicatoren. Het gaat per aanpak om tientallen indicatoren (vb. Zuidoost heeft 76 indicatoren) waarmee we de stand van het stadsdeel beschrijven en de ontwikkelingen over de tijd mee kunnen laten zien. </w:t>
                  </w:r>
                </w:p>
                <w:p w14:paraId="64B94990" w14:textId="77777777" w:rsidR="00343501" w:rsidRDefault="00343501" w:rsidP="00992A79">
                  <w:pPr>
                    <w:rPr>
                      <w:iCs/>
                    </w:rPr>
                  </w:pPr>
                </w:p>
                <w:p w14:paraId="1C5E4AE2" w14:textId="77777777" w:rsidR="00EF6A19" w:rsidRDefault="00992A79" w:rsidP="00992A79">
                  <w:pPr>
                    <w:rPr>
                      <w:iCs/>
                    </w:rPr>
                  </w:pPr>
                  <w:r>
                    <w:rPr>
                      <w:iCs/>
                    </w:rPr>
                    <w:t>Data die we gebruiken om de monitor mee op te stellen wordt niet elk jaar vernieuwd. Het gaat vaak om data uit landelijke gegevens (denk aan inkomen, opleiding) of uit monitoren die O&amp;S zelf uitvoert (monitor Groen, Ve</w:t>
                  </w:r>
                  <w:r w:rsidR="009F3746">
                    <w:rPr>
                      <w:iCs/>
                    </w:rPr>
                    <w:t>i</w:t>
                  </w:r>
                  <w:r>
                    <w:rPr>
                      <w:iCs/>
                    </w:rPr>
                    <w:t xml:space="preserve">ligheidsmonitor, etc.) Niet elk van deze stedelijke monitoren worden jaarlijks uit gevoerd. Daarom stellen we voor om de drie ‘reguliere’ monitoren óm het jaar op te leveren. </w:t>
                  </w:r>
                </w:p>
                <w:p w14:paraId="006B4D58" w14:textId="77777777" w:rsidR="00EF6A19" w:rsidRDefault="00EF6A19" w:rsidP="00992A79">
                  <w:pPr>
                    <w:rPr>
                      <w:iCs/>
                    </w:rPr>
                  </w:pPr>
                </w:p>
                <w:p w14:paraId="2926BE46" w14:textId="77777777" w:rsidR="00052A4C" w:rsidRDefault="00992A79" w:rsidP="00992A79">
                  <w:pPr>
                    <w:rPr>
                      <w:iCs/>
                    </w:rPr>
                  </w:pPr>
                  <w:r>
                    <w:rPr>
                      <w:iCs/>
                    </w:rPr>
                    <w:t xml:space="preserve">In het jaar </w:t>
                  </w:r>
                  <w:r w:rsidR="00EF6A19">
                    <w:rPr>
                      <w:iCs/>
                    </w:rPr>
                    <w:t xml:space="preserve">waarin we geen </w:t>
                  </w:r>
                  <w:r w:rsidR="00C17BBC">
                    <w:rPr>
                      <w:iCs/>
                    </w:rPr>
                    <w:t xml:space="preserve">reguliere rapportages opleveren </w:t>
                  </w:r>
                  <w:r>
                    <w:rPr>
                      <w:iCs/>
                    </w:rPr>
                    <w:t xml:space="preserve">kunnen we de raad op andere manieren ‘light’ voorzien van gegevens en inzichten. Daarvoor </w:t>
                  </w:r>
                  <w:r w:rsidR="00C17BBC">
                    <w:rPr>
                      <w:iCs/>
                    </w:rPr>
                    <w:t xml:space="preserve">kunnen we </w:t>
                  </w:r>
                  <w:r>
                    <w:rPr>
                      <w:iCs/>
                    </w:rPr>
                    <w:t xml:space="preserve">putten </w:t>
                  </w:r>
                  <w:r w:rsidR="00C17BBC">
                    <w:rPr>
                      <w:iCs/>
                    </w:rPr>
                    <w:t xml:space="preserve">uit </w:t>
                  </w:r>
                  <w:r w:rsidR="00052A4C">
                    <w:rPr>
                      <w:iCs/>
                    </w:rPr>
                    <w:t>een aantal bronnen;</w:t>
                  </w:r>
                </w:p>
                <w:p w14:paraId="67459D36" w14:textId="77777777" w:rsidR="009B17F8" w:rsidRDefault="009B17F8" w:rsidP="00992A79">
                  <w:pPr>
                    <w:rPr>
                      <w:iCs/>
                    </w:rPr>
                  </w:pPr>
                </w:p>
                <w:p w14:paraId="7E8F71F1" w14:textId="30FD974C" w:rsidR="00052A4C" w:rsidRPr="0052729E" w:rsidRDefault="0052729E" w:rsidP="00052A4C">
                  <w:pPr>
                    <w:pStyle w:val="Lijstalinea"/>
                    <w:numPr>
                      <w:ilvl w:val="0"/>
                      <w:numId w:val="47"/>
                    </w:numPr>
                    <w:rPr>
                      <w:b/>
                      <w:bCs/>
                      <w:iCs/>
                    </w:rPr>
                  </w:pPr>
                  <w:r w:rsidRPr="0052729E">
                    <w:rPr>
                      <w:b/>
                      <w:bCs/>
                      <w:iCs/>
                    </w:rPr>
                    <w:t>L</w:t>
                  </w:r>
                  <w:r w:rsidR="00992A79" w:rsidRPr="0052729E">
                    <w:rPr>
                      <w:b/>
                      <w:bCs/>
                      <w:iCs/>
                    </w:rPr>
                    <w:t>andelijke NPLV bronnen</w:t>
                  </w:r>
                  <w:r>
                    <w:rPr>
                      <w:b/>
                      <w:bCs/>
                      <w:iCs/>
                    </w:rPr>
                    <w:t>.</w:t>
                  </w:r>
                  <w:r w:rsidR="00342147">
                    <w:rPr>
                      <w:b/>
                      <w:bCs/>
                      <w:iCs/>
                    </w:rPr>
                    <w:t xml:space="preserve"> </w:t>
                  </w:r>
                  <w:r w:rsidR="00342147" w:rsidRPr="00342147">
                    <w:rPr>
                      <w:iCs/>
                    </w:rPr>
                    <w:t>Naar verwachting</w:t>
                  </w:r>
                  <w:r>
                    <w:rPr>
                      <w:b/>
                      <w:bCs/>
                      <w:iCs/>
                    </w:rPr>
                    <w:t xml:space="preserve"> </w:t>
                  </w:r>
                  <w:r w:rsidR="00342147">
                    <w:rPr>
                      <w:iCs/>
                    </w:rPr>
                    <w:t xml:space="preserve">komt eind november </w:t>
                  </w:r>
                  <w:r w:rsidR="00BE7DDD">
                    <w:rPr>
                      <w:iCs/>
                    </w:rPr>
                    <w:t>het</w:t>
                  </w:r>
                  <w:r w:rsidR="00342147">
                    <w:rPr>
                      <w:iCs/>
                    </w:rPr>
                    <w:t xml:space="preserve"> </w:t>
                  </w:r>
                  <w:r w:rsidR="00BE7DDD">
                    <w:rPr>
                      <w:iCs/>
                    </w:rPr>
                    <w:t>(concept)voortgangsrapportage uit vanuit het NPLV. De openbare rapportage gaat over all</w:t>
                  </w:r>
                  <w:r w:rsidR="00553590">
                    <w:rPr>
                      <w:iCs/>
                    </w:rPr>
                    <w:t>e</w:t>
                  </w:r>
                  <w:r w:rsidR="00BE7DDD">
                    <w:rPr>
                      <w:iCs/>
                    </w:rPr>
                    <w:t xml:space="preserve"> </w:t>
                  </w:r>
                  <w:r w:rsidR="00553590">
                    <w:rPr>
                      <w:iCs/>
                    </w:rPr>
                    <w:t xml:space="preserve">20 </w:t>
                  </w:r>
                  <w:r w:rsidR="00BE7DDD">
                    <w:rPr>
                      <w:iCs/>
                    </w:rPr>
                    <w:t xml:space="preserve">NPLV gebieden tezamen. </w:t>
                  </w:r>
                  <w:r w:rsidR="009C78AE">
                    <w:rPr>
                      <w:iCs/>
                    </w:rPr>
                    <w:t xml:space="preserve">Er volgen later ook rapportages voor de aanpakken zelf waarin ze zichtzelf kunnen vergelijken met de andere NPLV-gebieden en Nederland. Hier wordt ook een dashboard voor ingericht. </w:t>
                  </w:r>
                </w:p>
                <w:p w14:paraId="262A97F5" w14:textId="2327C8B6" w:rsidR="00992A79" w:rsidRDefault="00052A4C" w:rsidP="00052A4C">
                  <w:pPr>
                    <w:pStyle w:val="Lijstalinea"/>
                    <w:numPr>
                      <w:ilvl w:val="0"/>
                      <w:numId w:val="47"/>
                    </w:numPr>
                    <w:rPr>
                      <w:iCs/>
                    </w:rPr>
                  </w:pPr>
                  <w:r w:rsidRPr="0052729E">
                    <w:rPr>
                      <w:b/>
                      <w:bCs/>
                      <w:iCs/>
                    </w:rPr>
                    <w:lastRenderedPageBreak/>
                    <w:t>Dataset indicatoren per aanpak</w:t>
                  </w:r>
                  <w:r w:rsidR="0052729E">
                    <w:rPr>
                      <w:iCs/>
                    </w:rPr>
                    <w:t xml:space="preserve">. </w:t>
                  </w:r>
                  <w:r w:rsidR="003B327A">
                    <w:rPr>
                      <w:iCs/>
                    </w:rPr>
                    <w:t>Ook in het ‘andere jaar’ k</w:t>
                  </w:r>
                  <w:r w:rsidR="00992A79" w:rsidRPr="00052A4C">
                    <w:rPr>
                      <w:iCs/>
                    </w:rPr>
                    <w:t xml:space="preserve">unnen we een korte update geven van de data die wel </w:t>
                  </w:r>
                  <w:r w:rsidR="0091530B" w:rsidRPr="00052A4C">
                    <w:rPr>
                      <w:iCs/>
                    </w:rPr>
                    <w:t xml:space="preserve">veranderd </w:t>
                  </w:r>
                  <w:r w:rsidR="00992A79" w:rsidRPr="00052A4C">
                    <w:rPr>
                      <w:iCs/>
                    </w:rPr>
                    <w:t xml:space="preserve">is. </w:t>
                  </w:r>
                  <w:r w:rsidR="0091530B" w:rsidRPr="00052A4C">
                    <w:rPr>
                      <w:iCs/>
                    </w:rPr>
                    <w:t xml:space="preserve">Sowieso zorgen we elk jaar voor een geüpdatete set </w:t>
                  </w:r>
                  <w:r w:rsidR="00017097" w:rsidRPr="00052A4C">
                    <w:rPr>
                      <w:iCs/>
                    </w:rPr>
                    <w:t xml:space="preserve">van alle indicatoren op de bovengenoemde website. </w:t>
                  </w:r>
                </w:p>
                <w:p w14:paraId="19B987ED" w14:textId="77777777" w:rsidR="003B327A" w:rsidRDefault="003B327A" w:rsidP="009B1D21">
                  <w:pPr>
                    <w:rPr>
                      <w:iCs/>
                    </w:rPr>
                  </w:pPr>
                </w:p>
                <w:p w14:paraId="6212F804" w14:textId="26B9581B" w:rsidR="009B1D21" w:rsidRDefault="009B1D21" w:rsidP="009B1D21">
                  <w:pPr>
                    <w:rPr>
                      <w:iCs/>
                    </w:rPr>
                  </w:pPr>
                  <w:r>
                    <w:rPr>
                      <w:iCs/>
                    </w:rPr>
                    <w:t xml:space="preserve">Waarschijnlijk ten overvloeden, ter herinnering; het gaat alleen om de </w:t>
                  </w:r>
                  <w:proofErr w:type="spellStart"/>
                  <w:r>
                    <w:rPr>
                      <w:iCs/>
                    </w:rPr>
                    <w:t>outcome</w:t>
                  </w:r>
                  <w:proofErr w:type="spellEnd"/>
                  <w:r>
                    <w:rPr>
                      <w:iCs/>
                    </w:rPr>
                    <w:t xml:space="preserve">-monitor. Voor de </w:t>
                  </w:r>
                  <w:r w:rsidR="00872E86">
                    <w:rPr>
                      <w:iCs/>
                    </w:rPr>
                    <w:t xml:space="preserve">monitoring op de uitvoering en de </w:t>
                  </w:r>
                  <w:r w:rsidR="00867684">
                    <w:rPr>
                      <w:iCs/>
                    </w:rPr>
                    <w:t>financiële</w:t>
                  </w:r>
                  <w:r w:rsidR="00872E86">
                    <w:rPr>
                      <w:iCs/>
                    </w:rPr>
                    <w:t xml:space="preserve"> verantwoordingen zijn in dezelfde raadsbrief ook toezeggingen gedaan</w:t>
                  </w:r>
                  <w:r w:rsidR="00867684">
                    <w:rPr>
                      <w:iCs/>
                    </w:rPr>
                    <w:t xml:space="preserve"> over o.a. de frequenties, daar is O&amp;S niet bij betrokken en heeft dit voorstel geen betrekking op. </w:t>
                  </w:r>
                </w:p>
                <w:p w14:paraId="52DFB35D" w14:textId="77777777" w:rsidR="00867684" w:rsidRDefault="00867684" w:rsidP="009B1D21">
                  <w:pPr>
                    <w:rPr>
                      <w:iCs/>
                    </w:rPr>
                  </w:pPr>
                </w:p>
                <w:p w14:paraId="327DA770" w14:textId="77777777" w:rsidR="00867684" w:rsidRPr="009B1D21" w:rsidRDefault="00867684" w:rsidP="009B1D21">
                  <w:pPr>
                    <w:rPr>
                      <w:iCs/>
                    </w:rPr>
                  </w:pPr>
                </w:p>
                <w:p w14:paraId="586EA52F" w14:textId="77777777" w:rsidR="00CA34D2" w:rsidRPr="002561BB" w:rsidRDefault="00000000" w:rsidP="00CA34D2">
                  <w:r>
                    <w:rPr>
                      <w:noProof/>
                    </w:rPr>
                    <w:pict w14:anchorId="3C9D1B18">
                      <v:rect id="_x0000_i1028" style="width:386.1pt;height:1.5pt" o:hralign="center" o:hrstd="t" o:hrnoshade="t" o:hr="t" fillcolor="black [3213]" stroked="f"/>
                    </w:pict>
                  </w:r>
                </w:p>
              </w:tc>
            </w:tr>
            <w:tr w:rsidR="00CA34D2" w:rsidRPr="004366DF" w14:paraId="75C0A669" w14:textId="77777777" w:rsidTr="000401FF">
              <w:trPr>
                <w:gridAfter w:val="1"/>
                <w:wAfter w:w="7938" w:type="dxa"/>
                <w:trHeight w:val="300"/>
              </w:trPr>
              <w:tc>
                <w:tcPr>
                  <w:tcW w:w="2235" w:type="dxa"/>
                </w:tcPr>
                <w:p w14:paraId="2361B099" w14:textId="77777777" w:rsidR="00CA34D2" w:rsidRPr="004366DF" w:rsidRDefault="00CA34D2" w:rsidP="00CA34D2">
                  <w:pPr>
                    <w:rPr>
                      <w:sz w:val="18"/>
                      <w:szCs w:val="18"/>
                    </w:rPr>
                  </w:pPr>
                </w:p>
              </w:tc>
            </w:tr>
            <w:tr w:rsidR="00CA34D2" w:rsidRPr="004366DF" w14:paraId="024F764E" w14:textId="77777777" w:rsidTr="000401FF">
              <w:trPr>
                <w:trHeight w:val="300"/>
              </w:trPr>
              <w:tc>
                <w:tcPr>
                  <w:tcW w:w="2235" w:type="dxa"/>
                </w:tcPr>
                <w:p w14:paraId="7ABCF943" w14:textId="77777777" w:rsidR="00CA34D2" w:rsidRPr="004366DF" w:rsidRDefault="00CA34D2" w:rsidP="00CA34D2">
                  <w:pPr>
                    <w:rPr>
                      <w:sz w:val="18"/>
                      <w:szCs w:val="18"/>
                    </w:rPr>
                  </w:pPr>
                </w:p>
              </w:tc>
              <w:tc>
                <w:tcPr>
                  <w:tcW w:w="7938" w:type="dxa"/>
                </w:tcPr>
                <w:p w14:paraId="3EB36791" w14:textId="77777777" w:rsidR="00CA34D2" w:rsidRPr="004366DF" w:rsidRDefault="00CA34D2" w:rsidP="00CA34D2">
                  <w:pPr>
                    <w:rPr>
                      <w:b/>
                      <w:sz w:val="20"/>
                      <w:szCs w:val="20"/>
                    </w:rPr>
                  </w:pPr>
                  <w:r w:rsidRPr="004366DF">
                    <w:rPr>
                      <w:b/>
                      <w:sz w:val="20"/>
                      <w:szCs w:val="20"/>
                    </w:rPr>
                    <w:t>Volgende processtappen</w:t>
                  </w:r>
                </w:p>
                <w:p w14:paraId="0398F2A2" w14:textId="77777777" w:rsidR="00CA34D2" w:rsidRPr="004366DF" w:rsidRDefault="00CA34D2" w:rsidP="00CA34D2">
                  <w:pPr>
                    <w:rPr>
                      <w:sz w:val="10"/>
                      <w:szCs w:val="10"/>
                    </w:rPr>
                  </w:pPr>
                </w:p>
                <w:p w14:paraId="312CFA00" w14:textId="3143FD9B" w:rsidR="00EF03FE" w:rsidRPr="009639DB" w:rsidRDefault="00EF03FE" w:rsidP="009639DB">
                  <w:pPr>
                    <w:pStyle w:val="Lijstalinea"/>
                    <w:numPr>
                      <w:ilvl w:val="0"/>
                      <w:numId w:val="49"/>
                    </w:numPr>
                  </w:pPr>
                  <w:r w:rsidRPr="009639DB">
                    <w:t>Week van 24 nov; voortgangsrapportage NPLV komt uit</w:t>
                  </w:r>
                </w:p>
                <w:p w14:paraId="42C37B9E" w14:textId="253D0672" w:rsidR="00CA34D2" w:rsidRPr="009639DB" w:rsidRDefault="00867684" w:rsidP="009639DB">
                  <w:pPr>
                    <w:pStyle w:val="Lijstalinea"/>
                    <w:numPr>
                      <w:ilvl w:val="0"/>
                      <w:numId w:val="49"/>
                    </w:numPr>
                  </w:pPr>
                  <w:r w:rsidRPr="009639DB">
                    <w:t>Eind</w:t>
                  </w:r>
                  <w:r w:rsidR="00EF03FE" w:rsidRPr="009639DB">
                    <w:t>e jaar; updaten cijfers focusgebieden</w:t>
                  </w:r>
                </w:p>
                <w:p w14:paraId="5E988F9C" w14:textId="35F39231" w:rsidR="00B24CA3" w:rsidRPr="009639DB" w:rsidRDefault="00B24CA3" w:rsidP="009639DB">
                  <w:pPr>
                    <w:pStyle w:val="Lijstalinea"/>
                    <w:numPr>
                      <w:ilvl w:val="0"/>
                      <w:numId w:val="49"/>
                    </w:numPr>
                  </w:pPr>
                  <w:r w:rsidRPr="009639DB">
                    <w:t xml:space="preserve">Begin 26; update + NPLV + oplegger/raadsbrief naar de </w:t>
                  </w:r>
                  <w:proofErr w:type="spellStart"/>
                  <w:r w:rsidRPr="009639DB">
                    <w:t>comm</w:t>
                  </w:r>
                  <w:proofErr w:type="spellEnd"/>
                  <w:r w:rsidR="0049223A">
                    <w:t>.</w:t>
                  </w:r>
                  <w:r w:rsidRPr="009639DB">
                    <w:t xml:space="preserve"> SO. </w:t>
                  </w:r>
                </w:p>
                <w:p w14:paraId="1DA0D2DF" w14:textId="4203BF3E" w:rsidR="00CA34D2" w:rsidRDefault="00CA34D2" w:rsidP="00CA34D2">
                  <w:pPr>
                    <w:rPr>
                      <w:rFonts w:eastAsiaTheme="minorHAnsi"/>
                      <w:lang w:eastAsia="en-US"/>
                    </w:rPr>
                  </w:pPr>
                </w:p>
                <w:p w14:paraId="3DC67A52" w14:textId="77777777" w:rsidR="00CA34D2" w:rsidRPr="004366DF" w:rsidRDefault="00000000" w:rsidP="00CA34D2">
                  <w:r>
                    <w:rPr>
                      <w:noProof/>
                    </w:rPr>
                    <w:pict w14:anchorId="72254A3F">
                      <v:rect id="_x0000_i1029" style="width:386.1pt;height:1.5pt" o:hralign="center" o:hrstd="t" o:hrnoshade="t" o:hr="t" fillcolor="black [3213]" stroked="f"/>
                    </w:pict>
                  </w:r>
                </w:p>
              </w:tc>
            </w:tr>
            <w:tr w:rsidR="00CA34D2" w:rsidRPr="004366DF" w14:paraId="13023893" w14:textId="77777777" w:rsidTr="000401FF">
              <w:trPr>
                <w:trHeight w:val="300"/>
              </w:trPr>
              <w:tc>
                <w:tcPr>
                  <w:tcW w:w="2235" w:type="dxa"/>
                </w:tcPr>
                <w:p w14:paraId="3D7A51FF" w14:textId="77777777" w:rsidR="00CA34D2" w:rsidRPr="004366DF" w:rsidRDefault="00CA34D2" w:rsidP="00CA34D2">
                  <w:pPr>
                    <w:rPr>
                      <w:sz w:val="18"/>
                      <w:szCs w:val="18"/>
                    </w:rPr>
                  </w:pPr>
                </w:p>
              </w:tc>
              <w:tc>
                <w:tcPr>
                  <w:tcW w:w="7938" w:type="dxa"/>
                </w:tcPr>
                <w:p w14:paraId="18A87E4E" w14:textId="77777777" w:rsidR="00CA34D2" w:rsidRPr="004366DF" w:rsidRDefault="00CA34D2" w:rsidP="00CA34D2"/>
              </w:tc>
            </w:tr>
            <w:tr w:rsidR="00CA34D2" w:rsidRPr="004366DF" w14:paraId="7B493471" w14:textId="77777777" w:rsidTr="000401FF">
              <w:trPr>
                <w:trHeight w:val="1316"/>
              </w:trPr>
              <w:tc>
                <w:tcPr>
                  <w:tcW w:w="2235" w:type="dxa"/>
                </w:tcPr>
                <w:p w14:paraId="574128C2" w14:textId="77777777" w:rsidR="00CA34D2" w:rsidRPr="004366DF" w:rsidRDefault="00CA34D2" w:rsidP="00CA34D2">
                  <w:pPr>
                    <w:rPr>
                      <w:sz w:val="18"/>
                      <w:szCs w:val="18"/>
                    </w:rPr>
                  </w:pPr>
                </w:p>
              </w:tc>
              <w:tc>
                <w:tcPr>
                  <w:tcW w:w="7938" w:type="dxa"/>
                </w:tcPr>
                <w:p w14:paraId="79C56DA5" w14:textId="77777777" w:rsidR="00CA34D2" w:rsidRPr="004366DF" w:rsidRDefault="00CA34D2" w:rsidP="00CA34D2">
                  <w:pPr>
                    <w:rPr>
                      <w:b/>
                      <w:sz w:val="20"/>
                      <w:szCs w:val="20"/>
                    </w:rPr>
                  </w:pPr>
                  <w:r w:rsidRPr="004366DF">
                    <w:rPr>
                      <w:b/>
                      <w:sz w:val="20"/>
                      <w:szCs w:val="20"/>
                    </w:rPr>
                    <w:t>Documenten</w:t>
                  </w:r>
                </w:p>
                <w:p w14:paraId="260C449C" w14:textId="77777777" w:rsidR="00CA34D2" w:rsidRDefault="00CA34D2" w:rsidP="00CA34D2">
                  <w:pPr>
                    <w:rPr>
                      <w:b/>
                      <w:sz w:val="20"/>
                      <w:szCs w:val="20"/>
                    </w:rPr>
                  </w:pPr>
                </w:p>
                <w:p w14:paraId="363B12DD" w14:textId="326A7FAB" w:rsidR="00967E0E" w:rsidRPr="00896B50" w:rsidRDefault="00967E0E" w:rsidP="00CA34D2">
                  <w:pPr>
                    <w:rPr>
                      <w:rFonts w:eastAsiaTheme="minorHAnsi"/>
                      <w:i/>
                      <w:iCs/>
                      <w:lang w:eastAsia="en-US"/>
                    </w:rPr>
                  </w:pPr>
                  <w:r w:rsidRPr="00896B50">
                    <w:rPr>
                      <w:rFonts w:eastAsiaTheme="minorHAnsi"/>
                      <w:i/>
                      <w:iCs/>
                      <w:lang w:eastAsia="en-US"/>
                    </w:rPr>
                    <w:t>Opsomming van de meegestuurde documenten</w:t>
                  </w:r>
                </w:p>
                <w:p w14:paraId="503A2231" w14:textId="77777777" w:rsidR="00967E0E" w:rsidRPr="004366DF" w:rsidRDefault="00967E0E" w:rsidP="00CA34D2">
                  <w:pPr>
                    <w:rPr>
                      <w:b/>
                      <w:sz w:val="20"/>
                      <w:szCs w:val="20"/>
                    </w:rPr>
                  </w:pPr>
                </w:p>
                <w:tbl>
                  <w:tblPr>
                    <w:tblStyle w:val="Tabelraster"/>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Caption w:val="Documenten"/>
                    <w:tblDescription w:val="In deze tabel kun je invullen welke bijlagen aangeleverd moeten worden voor de stafvergadering van een BTT."/>
                  </w:tblPr>
                  <w:tblGrid>
                    <w:gridCol w:w="7434"/>
                  </w:tblGrid>
                  <w:tr w:rsidR="00CA34D2" w:rsidRPr="004366DF" w14:paraId="7F25C701" w14:textId="77777777" w:rsidTr="000401FF">
                    <w:trPr>
                      <w:trHeight w:val="397"/>
                      <w:tblHeader/>
                    </w:trPr>
                    <w:tc>
                      <w:tcPr>
                        <w:tcW w:w="7434" w:type="dxa"/>
                        <w:vAlign w:val="center"/>
                      </w:tcPr>
                      <w:p w14:paraId="3FB0DD47" w14:textId="77777777" w:rsidR="00CA34D2" w:rsidRPr="004366DF" w:rsidRDefault="00CA34D2" w:rsidP="00CA34D2">
                        <w:pPr>
                          <w:rPr>
                            <w:b/>
                            <w:sz w:val="20"/>
                            <w:szCs w:val="20"/>
                          </w:rPr>
                        </w:pPr>
                        <w:r w:rsidRPr="004366DF">
                          <w:rPr>
                            <w:b/>
                            <w:sz w:val="20"/>
                            <w:szCs w:val="20"/>
                          </w:rPr>
                          <w:t>Naam</w:t>
                        </w:r>
                      </w:p>
                    </w:tc>
                  </w:tr>
                  <w:tr w:rsidR="00CA34D2" w:rsidRPr="004366DF" w14:paraId="659C9D73" w14:textId="77777777" w:rsidTr="000401FF">
                    <w:trPr>
                      <w:trHeight w:val="397"/>
                    </w:trPr>
                    <w:tc>
                      <w:tcPr>
                        <w:tcW w:w="7434" w:type="dxa"/>
                        <w:vAlign w:val="center"/>
                      </w:tcPr>
                      <w:p w14:paraId="730A1A37" w14:textId="4F6D8E99" w:rsidR="00CA34D2" w:rsidRDefault="00CA34D2" w:rsidP="00CA34D2"/>
                    </w:tc>
                  </w:tr>
                  <w:tr w:rsidR="00CA34D2" w:rsidRPr="004366DF" w14:paraId="6F69A74C" w14:textId="77777777" w:rsidTr="000401FF">
                    <w:trPr>
                      <w:trHeight w:val="397"/>
                    </w:trPr>
                    <w:tc>
                      <w:tcPr>
                        <w:tcW w:w="7434" w:type="dxa"/>
                        <w:vAlign w:val="center"/>
                      </w:tcPr>
                      <w:p w14:paraId="78ABBC74" w14:textId="77777777" w:rsidR="00CA34D2" w:rsidRDefault="00CA34D2" w:rsidP="00CA34D2"/>
                    </w:tc>
                  </w:tr>
                  <w:tr w:rsidR="00CA34D2" w:rsidRPr="004366DF" w14:paraId="1E3E3A06" w14:textId="77777777" w:rsidTr="000401FF">
                    <w:trPr>
                      <w:trHeight w:val="397"/>
                    </w:trPr>
                    <w:tc>
                      <w:tcPr>
                        <w:tcW w:w="7434" w:type="dxa"/>
                        <w:vAlign w:val="center"/>
                      </w:tcPr>
                      <w:p w14:paraId="23556631" w14:textId="77777777" w:rsidR="00CA34D2" w:rsidRDefault="00CA34D2" w:rsidP="00CA34D2"/>
                    </w:tc>
                  </w:tr>
                </w:tbl>
                <w:p w14:paraId="44513ACA" w14:textId="77777777" w:rsidR="00CA34D2" w:rsidRPr="003F47FC" w:rsidRDefault="00CA34D2" w:rsidP="00CA34D2">
                  <w:pPr>
                    <w:rPr>
                      <w:bdr w:val="single" w:sz="12" w:space="0" w:color="auto"/>
                    </w:rPr>
                  </w:pPr>
                  <w:r w:rsidRPr="004366DF">
                    <w:rPr>
                      <w:bdr w:val="single" w:sz="12" w:space="0" w:color="auto"/>
                    </w:rPr>
                    <w:t xml:space="preserve"> </w:t>
                  </w:r>
                  <w:r w:rsidR="00000000">
                    <w:rPr>
                      <w:noProof/>
                    </w:rPr>
                    <w:pict w14:anchorId="1B9E4D9F">
                      <v:rect id="_x0000_i1030" style="width:386.1pt;height:1.5pt" o:hralign="center" o:hrstd="t" o:hrnoshade="t" o:hr="t" fillcolor="black [3213]" stroked="f"/>
                    </w:pict>
                  </w:r>
                </w:p>
              </w:tc>
            </w:tr>
            <w:tr w:rsidR="00CA34D2" w:rsidRPr="009639DB" w14:paraId="5A7BEFF4" w14:textId="77777777" w:rsidTr="000401FF">
              <w:trPr>
                <w:trHeight w:val="1316"/>
              </w:trPr>
              <w:tc>
                <w:tcPr>
                  <w:tcW w:w="2235" w:type="dxa"/>
                </w:tcPr>
                <w:p w14:paraId="426DC3D1" w14:textId="77777777" w:rsidR="00CA34D2" w:rsidRPr="004366DF" w:rsidRDefault="00CA34D2" w:rsidP="00CA34D2">
                  <w:pPr>
                    <w:rPr>
                      <w:sz w:val="18"/>
                      <w:szCs w:val="18"/>
                    </w:rPr>
                  </w:pPr>
                </w:p>
              </w:tc>
              <w:tc>
                <w:tcPr>
                  <w:tcW w:w="7938" w:type="dxa"/>
                </w:tcPr>
                <w:p w14:paraId="07FE1101" w14:textId="731B27C3" w:rsidR="00CA34D2" w:rsidRPr="004366DF" w:rsidRDefault="00CA34D2" w:rsidP="00CA34D2">
                  <w:pPr>
                    <w:rPr>
                      <w:b/>
                      <w:sz w:val="20"/>
                      <w:szCs w:val="20"/>
                    </w:rPr>
                  </w:pPr>
                  <w:r w:rsidRPr="2CAC9CFD">
                    <w:rPr>
                      <w:b/>
                      <w:bCs/>
                      <w:sz w:val="20"/>
                      <w:szCs w:val="20"/>
                    </w:rPr>
                    <w:t>Behandelend ambtenaar (naam</w:t>
                  </w:r>
                  <w:r>
                    <w:rPr>
                      <w:b/>
                      <w:bCs/>
                      <w:sz w:val="20"/>
                      <w:szCs w:val="20"/>
                    </w:rPr>
                    <w:t xml:space="preserve"> </w:t>
                  </w:r>
                  <w:r w:rsidRPr="2CAC9CFD">
                    <w:rPr>
                      <w:b/>
                      <w:bCs/>
                      <w:sz w:val="20"/>
                      <w:szCs w:val="20"/>
                    </w:rPr>
                    <w:t>en e-mailadres)</w:t>
                  </w:r>
                </w:p>
                <w:p w14:paraId="0CCB065A" w14:textId="77777777" w:rsidR="007F00E3" w:rsidRDefault="007F00E3" w:rsidP="00CA34D2">
                  <w:pPr>
                    <w:rPr>
                      <w:bCs/>
                      <w:i/>
                      <w:iCs/>
                      <w:sz w:val="20"/>
                      <w:szCs w:val="20"/>
                    </w:rPr>
                  </w:pPr>
                </w:p>
                <w:p w14:paraId="24739179" w14:textId="77777777" w:rsidR="00CA34D2" w:rsidRDefault="007F00E3" w:rsidP="00CA34D2">
                  <w:pPr>
                    <w:rPr>
                      <w:rFonts w:eastAsiaTheme="minorHAnsi"/>
                      <w:i/>
                      <w:iCs/>
                      <w:lang w:eastAsia="en-US"/>
                    </w:rPr>
                  </w:pPr>
                  <w:r w:rsidRPr="00896B50">
                    <w:rPr>
                      <w:rFonts w:eastAsiaTheme="minorHAnsi"/>
                      <w:i/>
                      <w:iCs/>
                      <w:lang w:eastAsia="en-US"/>
                    </w:rPr>
                    <w:t>Naam en telnr.</w:t>
                  </w:r>
                </w:p>
                <w:p w14:paraId="60CE03FD" w14:textId="78D2629F" w:rsidR="009639DB" w:rsidRPr="009B17F8" w:rsidRDefault="009639DB" w:rsidP="00CA34D2">
                  <w:pPr>
                    <w:rPr>
                      <w:bCs/>
                      <w:sz w:val="20"/>
                      <w:szCs w:val="20"/>
                    </w:rPr>
                  </w:pPr>
                  <w:r w:rsidRPr="009B17F8">
                    <w:rPr>
                      <w:bCs/>
                      <w:sz w:val="20"/>
                      <w:szCs w:val="20"/>
                    </w:rPr>
                    <w:t>Ralph Rusconi, r.rusconi@amsterdam.nl</w:t>
                  </w:r>
                </w:p>
              </w:tc>
            </w:tr>
            <w:tr w:rsidR="00896B50" w:rsidRPr="009639DB" w14:paraId="60433ADF" w14:textId="77777777" w:rsidTr="000401FF">
              <w:trPr>
                <w:gridAfter w:val="1"/>
                <w:wAfter w:w="7938" w:type="dxa"/>
                <w:trHeight w:val="300"/>
              </w:trPr>
              <w:tc>
                <w:tcPr>
                  <w:tcW w:w="2235" w:type="dxa"/>
                </w:tcPr>
                <w:p w14:paraId="5FB144D2" w14:textId="77777777" w:rsidR="00896B50" w:rsidRPr="009B17F8" w:rsidRDefault="00896B50" w:rsidP="00CA34D2">
                  <w:pPr>
                    <w:rPr>
                      <w:sz w:val="18"/>
                      <w:szCs w:val="18"/>
                    </w:rPr>
                  </w:pPr>
                </w:p>
              </w:tc>
            </w:tr>
            <w:tr w:rsidR="00CA34D2" w:rsidRPr="009639DB" w14:paraId="5957D0B5" w14:textId="77777777" w:rsidTr="000401FF">
              <w:trPr>
                <w:gridAfter w:val="1"/>
                <w:wAfter w:w="7938" w:type="dxa"/>
                <w:trHeight w:val="300"/>
              </w:trPr>
              <w:tc>
                <w:tcPr>
                  <w:tcW w:w="2235" w:type="dxa"/>
                </w:tcPr>
                <w:p w14:paraId="0E366F48" w14:textId="77777777" w:rsidR="00CA34D2" w:rsidRPr="009B17F8" w:rsidRDefault="00CA34D2" w:rsidP="00CA34D2">
                  <w:pPr>
                    <w:rPr>
                      <w:sz w:val="18"/>
                      <w:szCs w:val="18"/>
                    </w:rPr>
                  </w:pPr>
                </w:p>
              </w:tc>
            </w:tr>
          </w:tbl>
          <w:p w14:paraId="24BF117B" w14:textId="5234532C" w:rsidR="00C503C5" w:rsidRPr="009B17F8" w:rsidRDefault="00C503C5" w:rsidP="00AA5C76">
            <w:pPr>
              <w:rPr>
                <w:sz w:val="16"/>
                <w:szCs w:val="16"/>
              </w:rPr>
            </w:pPr>
          </w:p>
        </w:tc>
        <w:tc>
          <w:tcPr>
            <w:tcW w:w="222" w:type="dxa"/>
          </w:tcPr>
          <w:p w14:paraId="32608B9F" w14:textId="30DABA92" w:rsidR="00AA5C76" w:rsidRPr="009B17F8" w:rsidRDefault="00AA5C76" w:rsidP="00AA5C76"/>
        </w:tc>
      </w:tr>
    </w:tbl>
    <w:p w14:paraId="1F8BC4DF" w14:textId="77777777" w:rsidR="00AA16E2" w:rsidRPr="009B17F8" w:rsidRDefault="00AA16E2" w:rsidP="00054C7D"/>
    <w:sectPr w:rsidR="00AA16E2" w:rsidRPr="009B17F8" w:rsidSect="006E66D8">
      <w:headerReference w:type="default" r:id="rId12"/>
      <w:pgSz w:w="11906" w:h="16838"/>
      <w:pgMar w:top="1956" w:right="1644" w:bottom="1440" w:left="1758" w:header="57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28C17" w14:textId="77777777" w:rsidR="005A37B6" w:rsidRDefault="005A37B6" w:rsidP="00753FF7">
      <w:pPr>
        <w:spacing w:line="240" w:lineRule="auto"/>
      </w:pPr>
      <w:r>
        <w:separator/>
      </w:r>
    </w:p>
  </w:endnote>
  <w:endnote w:type="continuationSeparator" w:id="0">
    <w:p w14:paraId="1D3D6BF5" w14:textId="77777777" w:rsidR="005A37B6" w:rsidRDefault="005A37B6" w:rsidP="00753F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3FA91" w14:textId="77777777" w:rsidR="005A37B6" w:rsidRDefault="005A37B6" w:rsidP="00753FF7">
      <w:pPr>
        <w:spacing w:line="240" w:lineRule="auto"/>
      </w:pPr>
      <w:r>
        <w:separator/>
      </w:r>
    </w:p>
  </w:footnote>
  <w:footnote w:type="continuationSeparator" w:id="0">
    <w:p w14:paraId="48494A74" w14:textId="77777777" w:rsidR="005A37B6" w:rsidRDefault="005A37B6" w:rsidP="00753F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2314" w14:textId="77777777" w:rsidR="003826C0" w:rsidRPr="000719A8" w:rsidRDefault="003826C0" w:rsidP="009953F1">
    <w:pPr>
      <w:pStyle w:val="Koptekst"/>
      <w:tabs>
        <w:tab w:val="clear" w:pos="9026"/>
        <w:tab w:val="right" w:pos="8080"/>
      </w:tabs>
      <w:ind w:left="-993"/>
      <w:rPr>
        <w:sz w:val="16"/>
        <w:szCs w:val="16"/>
      </w:rPr>
    </w:pPr>
    <w:r w:rsidRPr="000719A8">
      <w:rPr>
        <w:noProof/>
        <w:sz w:val="16"/>
        <w:szCs w:val="16"/>
      </w:rPr>
      <w:drawing>
        <wp:anchor distT="0" distB="0" distL="114300" distR="114300" simplePos="0" relativeHeight="251658240" behindDoc="0" locked="0" layoutInCell="1" allowOverlap="1" wp14:anchorId="30EE246E" wp14:editId="3AF8568B">
          <wp:simplePos x="0" y="0"/>
          <wp:positionH relativeFrom="column">
            <wp:posOffset>741045</wp:posOffset>
          </wp:positionH>
          <wp:positionV relativeFrom="paragraph">
            <wp:posOffset>-57150</wp:posOffset>
          </wp:positionV>
          <wp:extent cx="1524000" cy="841375"/>
          <wp:effectExtent l="0" t="0" r="0" b="0"/>
          <wp:wrapSquare wrapText="bothSides"/>
          <wp:docPr id="5" name="Afbeelding 5" descr="Het logo van de gemeente Amsterdam." title="Logo gemeente Amster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eente-amsterdam-logo.jpg"/>
                  <pic:cNvPicPr/>
                </pic:nvPicPr>
                <pic:blipFill>
                  <a:blip r:embed="rId1">
                    <a:extLst>
                      <a:ext uri="{28A0092B-C50C-407E-A947-70E740481C1C}">
                        <a14:useLocalDpi xmlns:a14="http://schemas.microsoft.com/office/drawing/2010/main" val="0"/>
                      </a:ext>
                    </a:extLst>
                  </a:blip>
                  <a:stretch>
                    <a:fillRect/>
                  </a:stretch>
                </pic:blipFill>
                <pic:spPr>
                  <a:xfrm>
                    <a:off x="0" y="0"/>
                    <a:ext cx="1524000" cy="841375"/>
                  </a:xfrm>
                  <a:prstGeom prst="rect">
                    <a:avLst/>
                  </a:prstGeom>
                </pic:spPr>
              </pic:pic>
            </a:graphicData>
          </a:graphic>
          <wp14:sizeRelH relativeFrom="page">
            <wp14:pctWidth>0</wp14:pctWidth>
          </wp14:sizeRelH>
          <wp14:sizeRelV relativeFrom="page">
            <wp14:pctHeight>0</wp14:pctHeight>
          </wp14:sizeRelV>
        </wp:anchor>
      </w:drawing>
    </w:r>
    <w:r w:rsidRPr="000719A8">
      <w:rPr>
        <w:sz w:val="16"/>
        <w:szCs w:val="16"/>
      </w:rPr>
      <w:t xml:space="preserve">Nummer VN     </w:t>
    </w:r>
    <w:r>
      <w:rPr>
        <w:sz w:val="16"/>
        <w:szCs w:val="16"/>
      </w:rPr>
      <w:tab/>
    </w:r>
    <w:r>
      <w:rPr>
        <w:sz w:val="16"/>
        <w:szCs w:val="16"/>
      </w:rPr>
      <w:tab/>
    </w:r>
  </w:p>
  <w:p w14:paraId="16425A9C" w14:textId="4696D471" w:rsidR="00EC2124" w:rsidRPr="00EC2124" w:rsidRDefault="00F9382B" w:rsidP="00EC2124">
    <w:pPr>
      <w:pStyle w:val="Koptekst"/>
      <w:ind w:left="-993"/>
      <w:jc w:val="right"/>
      <w:rPr>
        <w:b/>
        <w:sz w:val="36"/>
        <w:szCs w:val="36"/>
      </w:rPr>
    </w:pPr>
    <w:r>
      <w:rPr>
        <w:b/>
        <w:sz w:val="36"/>
        <w:szCs w:val="36"/>
      </w:rPr>
      <w:t>Voortgangsoverleg directeuren</w:t>
    </w:r>
  </w:p>
  <w:p w14:paraId="0A9AC9D3" w14:textId="77777777" w:rsidR="003826C0" w:rsidRPr="000719A8" w:rsidRDefault="003826C0" w:rsidP="00753FF7">
    <w:pPr>
      <w:pStyle w:val="Koptekst"/>
      <w:ind w:left="-993"/>
      <w:rPr>
        <w:sz w:val="16"/>
        <w:szCs w:val="16"/>
      </w:rPr>
    </w:pPr>
    <w:r w:rsidRPr="000719A8">
      <w:rPr>
        <w:sz w:val="16"/>
        <w:szCs w:val="16"/>
      </w:rPr>
      <w:t>Directie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28C"/>
    <w:multiLevelType w:val="hybridMultilevel"/>
    <w:tmpl w:val="3A5AE83A"/>
    <w:lvl w:ilvl="0" w:tplc="176605C8">
      <w:start w:val="3"/>
      <w:numFmt w:val="bullet"/>
      <w:lvlText w:val="-"/>
      <w:lvlJc w:val="left"/>
      <w:pPr>
        <w:ind w:left="720" w:hanging="360"/>
      </w:pPr>
      <w:rPr>
        <w:rFonts w:ascii="Corbel" w:eastAsia="Times New Roman" w:hAnsi="Corbe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3A506EC"/>
    <w:multiLevelType w:val="multilevel"/>
    <w:tmpl w:val="F84E5062"/>
    <w:lvl w:ilvl="0">
      <w:start w:val="1"/>
      <w:numFmt w:val="bullet"/>
      <w:pStyle w:val="Opsommingbullet"/>
      <w:lvlText w:val=""/>
      <w:lvlJc w:val="left"/>
      <w:pPr>
        <w:tabs>
          <w:tab w:val="num" w:pos="227"/>
        </w:tabs>
        <w:ind w:left="227" w:hanging="227"/>
      </w:pPr>
      <w:rPr>
        <w:rFonts w:ascii="Wingdings" w:hAnsi="Wingdings" w:hint="default"/>
        <w:b w:val="0"/>
        <w:i w:val="0"/>
        <w:sz w:val="14"/>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2" w15:restartNumberingAfterBreak="0">
    <w:nsid w:val="05DF6C22"/>
    <w:multiLevelType w:val="hybridMultilevel"/>
    <w:tmpl w:val="6A2CAC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EE1521"/>
    <w:multiLevelType w:val="hybridMultilevel"/>
    <w:tmpl w:val="198C87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26A0F81"/>
    <w:multiLevelType w:val="hybridMultilevel"/>
    <w:tmpl w:val="DC3217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5436CCA"/>
    <w:multiLevelType w:val="hybridMultilevel"/>
    <w:tmpl w:val="15C6A538"/>
    <w:lvl w:ilvl="0" w:tplc="43104204">
      <w:start w:val="1"/>
      <w:numFmt w:val="bullet"/>
      <w:lvlText w:val="-"/>
      <w:lvlJc w:val="left"/>
      <w:pPr>
        <w:ind w:left="360" w:hanging="360"/>
      </w:pPr>
      <w:rPr>
        <w:rFonts w:ascii="Corbel" w:eastAsia="Corbel" w:hAnsi="Corbel" w:cs="Corbe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1587070C"/>
    <w:multiLevelType w:val="multilevel"/>
    <w:tmpl w:val="23945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4868A0"/>
    <w:multiLevelType w:val="hybridMultilevel"/>
    <w:tmpl w:val="A50085A0"/>
    <w:lvl w:ilvl="0" w:tplc="0413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243B19AD"/>
    <w:multiLevelType w:val="hybridMultilevel"/>
    <w:tmpl w:val="535C747E"/>
    <w:lvl w:ilvl="0" w:tplc="24FE6880">
      <w:numFmt w:val="bullet"/>
      <w:lvlText w:val="-"/>
      <w:lvlJc w:val="left"/>
      <w:pPr>
        <w:ind w:left="720" w:hanging="360"/>
      </w:pPr>
      <w:rPr>
        <w:rFonts w:ascii="Corbel" w:eastAsia="Times New Roman" w:hAnsi="Corbe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9C36A3E"/>
    <w:multiLevelType w:val="hybridMultilevel"/>
    <w:tmpl w:val="E24615C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DAF4866"/>
    <w:multiLevelType w:val="hybridMultilevel"/>
    <w:tmpl w:val="4962A8EC"/>
    <w:lvl w:ilvl="0" w:tplc="AFC47F18">
      <w:start w:val="4"/>
      <w:numFmt w:val="bullet"/>
      <w:lvlText w:val="-"/>
      <w:lvlJc w:val="left"/>
      <w:pPr>
        <w:ind w:left="720" w:hanging="360"/>
      </w:pPr>
      <w:rPr>
        <w:rFonts w:ascii="Corbel" w:eastAsia="Times New Roman" w:hAnsi="Corbe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F6A2727"/>
    <w:multiLevelType w:val="hybridMultilevel"/>
    <w:tmpl w:val="E06C39C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32924085"/>
    <w:multiLevelType w:val="hybridMultilevel"/>
    <w:tmpl w:val="655E43A6"/>
    <w:lvl w:ilvl="0" w:tplc="846A64F0">
      <w:start w:val="1"/>
      <w:numFmt w:val="decimal"/>
      <w:lvlText w:val="%1."/>
      <w:lvlJc w:val="left"/>
      <w:pPr>
        <w:ind w:left="360" w:hanging="360"/>
      </w:pPr>
      <w:rPr>
        <w:rFonts w:ascii="Corbel" w:eastAsiaTheme="minorHAnsi" w:hAnsi="Corbel" w:cs="Times New Roman"/>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48A76652"/>
    <w:multiLevelType w:val="hybridMultilevel"/>
    <w:tmpl w:val="E66A17F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96C7760"/>
    <w:multiLevelType w:val="multilevel"/>
    <w:tmpl w:val="C4103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7701C4"/>
    <w:multiLevelType w:val="multilevel"/>
    <w:tmpl w:val="0664917E"/>
    <w:lvl w:ilvl="0">
      <w:start w:val="1"/>
      <w:numFmt w:val="decimal"/>
      <w:pStyle w:val="Opsommingcijfer"/>
      <w:lvlText w:val="%1"/>
      <w:lvlJc w:val="left"/>
      <w:pPr>
        <w:tabs>
          <w:tab w:val="num" w:pos="227"/>
        </w:tabs>
        <w:ind w:left="227" w:hanging="227"/>
      </w:pPr>
      <w:rPr>
        <w:rFonts w:hint="default"/>
        <w:b w:val="0"/>
        <w:i w:val="0"/>
        <w:sz w:val="21"/>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16" w15:restartNumberingAfterBreak="0">
    <w:nsid w:val="4BD62009"/>
    <w:multiLevelType w:val="hybridMultilevel"/>
    <w:tmpl w:val="F85A425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50272D89"/>
    <w:multiLevelType w:val="hybridMultilevel"/>
    <w:tmpl w:val="C3CE49C6"/>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45B733B"/>
    <w:multiLevelType w:val="multilevel"/>
    <w:tmpl w:val="D7EE746E"/>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5FC55EEE"/>
    <w:multiLevelType w:val="multilevel"/>
    <w:tmpl w:val="A5C63D7C"/>
    <w:lvl w:ilvl="0">
      <w:start w:val="1"/>
      <w:numFmt w:val="decimal"/>
      <w:lvlText w:val="%1"/>
      <w:lvlJc w:val="left"/>
      <w:pPr>
        <w:tabs>
          <w:tab w:val="num" w:pos="227"/>
        </w:tabs>
        <w:ind w:left="227" w:hanging="227"/>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66BE40E1"/>
    <w:multiLevelType w:val="hybridMultilevel"/>
    <w:tmpl w:val="338611D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6DBF1951"/>
    <w:multiLevelType w:val="hybridMultilevel"/>
    <w:tmpl w:val="27765EA6"/>
    <w:lvl w:ilvl="0" w:tplc="6E8A1662">
      <w:start w:val="14"/>
      <w:numFmt w:val="bullet"/>
      <w:lvlText w:val="-"/>
      <w:lvlJc w:val="left"/>
      <w:pPr>
        <w:ind w:left="720" w:hanging="360"/>
      </w:pPr>
      <w:rPr>
        <w:rFonts w:ascii="Corbel" w:eastAsiaTheme="minorHAnsi" w:hAnsi="Corbe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6E557915"/>
    <w:multiLevelType w:val="hybridMultilevel"/>
    <w:tmpl w:val="32CC0740"/>
    <w:lvl w:ilvl="0" w:tplc="717E667A">
      <w:start w:val="1"/>
      <w:numFmt w:val="decimal"/>
      <w:pStyle w:val="Tussenkopjemetcijfer"/>
      <w:lvlText w:val="%1"/>
      <w:lvlJc w:val="left"/>
      <w:pPr>
        <w:tabs>
          <w:tab w:val="num" w:pos="227"/>
        </w:tabs>
        <w:ind w:left="227" w:hanging="227"/>
      </w:pPr>
      <w:rPr>
        <w:rFonts w:hint="default"/>
        <w:b/>
        <w:i w:val="0"/>
        <w:sz w:val="21"/>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6E562B97"/>
    <w:multiLevelType w:val="hybridMultilevel"/>
    <w:tmpl w:val="DA9293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F97503F"/>
    <w:multiLevelType w:val="multilevel"/>
    <w:tmpl w:val="E1B0DF16"/>
    <w:lvl w:ilvl="0">
      <w:start w:val="1"/>
      <w:numFmt w:val="lowerLetter"/>
      <w:pStyle w:val="Opsommingletter"/>
      <w:lvlText w:val="%1"/>
      <w:lvlJc w:val="left"/>
      <w:pPr>
        <w:tabs>
          <w:tab w:val="num" w:pos="227"/>
        </w:tabs>
        <w:ind w:left="227" w:hanging="227"/>
      </w:pPr>
      <w:rPr>
        <w:rFonts w:hint="default"/>
        <w:b w:val="0"/>
        <w:i w:val="0"/>
        <w:sz w:val="21"/>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25" w15:restartNumberingAfterBreak="0">
    <w:nsid w:val="73DA326A"/>
    <w:multiLevelType w:val="multilevel"/>
    <w:tmpl w:val="71623120"/>
    <w:lvl w:ilvl="0">
      <w:start w:val="1"/>
      <w:numFmt w:val="decimal"/>
      <w:pStyle w:val="Kop1"/>
      <w:suff w:val="space"/>
      <w:lvlText w:val="%1"/>
      <w:lvlJc w:val="left"/>
      <w:pPr>
        <w:ind w:left="340" w:hanging="340"/>
      </w:pPr>
      <w:rPr>
        <w:rFonts w:hint="default"/>
      </w:rPr>
    </w:lvl>
    <w:lvl w:ilvl="1">
      <w:start w:val="1"/>
      <w:numFmt w:val="decimal"/>
      <w:pStyle w:val="Kop2"/>
      <w:suff w:val="space"/>
      <w:lvlText w:val="%1.%2"/>
      <w:lvlJc w:val="left"/>
      <w:pPr>
        <w:ind w:left="414" w:hanging="414"/>
      </w:pPr>
      <w:rPr>
        <w:rFonts w:hint="default"/>
      </w:rPr>
    </w:lvl>
    <w:lvl w:ilvl="2">
      <w:start w:val="1"/>
      <w:numFmt w:val="decimal"/>
      <w:pStyle w:val="Kop3"/>
      <w:suff w:val="space"/>
      <w:lvlText w:val="%1.%2.%3"/>
      <w:lvlJc w:val="left"/>
      <w:pPr>
        <w:ind w:left="510" w:hanging="51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26" w15:restartNumberingAfterBreak="0">
    <w:nsid w:val="756163A0"/>
    <w:multiLevelType w:val="hybridMultilevel"/>
    <w:tmpl w:val="C58AB40C"/>
    <w:lvl w:ilvl="0" w:tplc="23ACDA3C">
      <w:start w:val="1"/>
      <w:numFmt w:val="decimal"/>
      <w:pStyle w:val="Voetnootrapport"/>
      <w:lvlText w:val="[%1]"/>
      <w:lvlJc w:val="left"/>
      <w:pPr>
        <w:tabs>
          <w:tab w:val="num" w:pos="312"/>
        </w:tabs>
        <w:ind w:left="312" w:hanging="312"/>
      </w:pPr>
      <w:rPr>
        <w:rFonts w:hint="default"/>
        <w:b w:val="0"/>
        <w:i w:val="0"/>
        <w:sz w:val="17"/>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7" w15:restartNumberingAfterBreak="0">
    <w:nsid w:val="7B460D63"/>
    <w:multiLevelType w:val="hybridMultilevel"/>
    <w:tmpl w:val="198C877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8" w15:restartNumberingAfterBreak="0">
    <w:nsid w:val="7B960BB1"/>
    <w:multiLevelType w:val="hybridMultilevel"/>
    <w:tmpl w:val="687A913C"/>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9" w15:restartNumberingAfterBreak="0">
    <w:nsid w:val="7CE529E2"/>
    <w:multiLevelType w:val="hybridMultilevel"/>
    <w:tmpl w:val="0B122A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03756517">
    <w:abstractNumId w:val="1"/>
  </w:num>
  <w:num w:numId="2" w16cid:durableId="1965034698">
    <w:abstractNumId w:val="19"/>
  </w:num>
  <w:num w:numId="3" w16cid:durableId="929116198">
    <w:abstractNumId w:val="26"/>
  </w:num>
  <w:num w:numId="4" w16cid:durableId="11149496">
    <w:abstractNumId w:val="25"/>
  </w:num>
  <w:num w:numId="5" w16cid:durableId="1024096612">
    <w:abstractNumId w:val="1"/>
  </w:num>
  <w:num w:numId="6" w16cid:durableId="808402354">
    <w:abstractNumId w:val="15"/>
  </w:num>
  <w:num w:numId="7" w16cid:durableId="1359741920">
    <w:abstractNumId w:val="24"/>
  </w:num>
  <w:num w:numId="8" w16cid:durableId="1729962746">
    <w:abstractNumId w:val="22"/>
  </w:num>
  <w:num w:numId="9" w16cid:durableId="1076778514">
    <w:abstractNumId w:val="26"/>
  </w:num>
  <w:num w:numId="10" w16cid:durableId="1963421672">
    <w:abstractNumId w:val="25"/>
  </w:num>
  <w:num w:numId="11" w16cid:durableId="192033636">
    <w:abstractNumId w:val="25"/>
  </w:num>
  <w:num w:numId="12" w16cid:durableId="1184780896">
    <w:abstractNumId w:val="25"/>
  </w:num>
  <w:num w:numId="13" w16cid:durableId="419521593">
    <w:abstractNumId w:val="25"/>
  </w:num>
  <w:num w:numId="14" w16cid:durableId="1013797926">
    <w:abstractNumId w:val="25"/>
  </w:num>
  <w:num w:numId="15" w16cid:durableId="1724677728">
    <w:abstractNumId w:val="25"/>
  </w:num>
  <w:num w:numId="16" w16cid:durableId="1411077528">
    <w:abstractNumId w:val="25"/>
  </w:num>
  <w:num w:numId="17" w16cid:durableId="1863013182">
    <w:abstractNumId w:val="25"/>
  </w:num>
  <w:num w:numId="18" w16cid:durableId="997416528">
    <w:abstractNumId w:val="25"/>
  </w:num>
  <w:num w:numId="19" w16cid:durableId="386956462">
    <w:abstractNumId w:val="22"/>
  </w:num>
  <w:num w:numId="20" w16cid:durableId="741638009">
    <w:abstractNumId w:val="26"/>
  </w:num>
  <w:num w:numId="21" w16cid:durableId="92482146">
    <w:abstractNumId w:val="1"/>
  </w:num>
  <w:num w:numId="22" w16cid:durableId="1500077581">
    <w:abstractNumId w:val="15"/>
  </w:num>
  <w:num w:numId="23" w16cid:durableId="345325480">
    <w:abstractNumId w:val="24"/>
  </w:num>
  <w:num w:numId="24" w16cid:durableId="2012680707">
    <w:abstractNumId w:val="1"/>
  </w:num>
  <w:num w:numId="25" w16cid:durableId="20253165">
    <w:abstractNumId w:val="1"/>
  </w:num>
  <w:num w:numId="26" w16cid:durableId="1951470039">
    <w:abstractNumId w:val="1"/>
  </w:num>
  <w:num w:numId="27" w16cid:durableId="1794591533">
    <w:abstractNumId w:val="21"/>
  </w:num>
  <w:num w:numId="28" w16cid:durableId="116603907">
    <w:abstractNumId w:val="23"/>
  </w:num>
  <w:num w:numId="29" w16cid:durableId="297758974">
    <w:abstractNumId w:val="27"/>
  </w:num>
  <w:num w:numId="30" w16cid:durableId="840125124">
    <w:abstractNumId w:val="16"/>
  </w:num>
  <w:num w:numId="31" w16cid:durableId="890531507">
    <w:abstractNumId w:val="3"/>
  </w:num>
  <w:num w:numId="32" w16cid:durableId="1493905603">
    <w:abstractNumId w:val="10"/>
  </w:num>
  <w:num w:numId="33" w16cid:durableId="783306430">
    <w:abstractNumId w:val="0"/>
  </w:num>
  <w:num w:numId="34" w16cid:durableId="938870100">
    <w:abstractNumId w:val="5"/>
  </w:num>
  <w:num w:numId="35" w16cid:durableId="1634215713">
    <w:abstractNumId w:val="17"/>
  </w:num>
  <w:num w:numId="36" w16cid:durableId="1620139868">
    <w:abstractNumId w:val="7"/>
  </w:num>
  <w:num w:numId="37" w16cid:durableId="572929094">
    <w:abstractNumId w:val="4"/>
  </w:num>
  <w:num w:numId="38" w16cid:durableId="38601518">
    <w:abstractNumId w:val="18"/>
  </w:num>
  <w:num w:numId="39" w16cid:durableId="1565138488">
    <w:abstractNumId w:val="29"/>
  </w:num>
  <w:num w:numId="40" w16cid:durableId="1916352850">
    <w:abstractNumId w:val="6"/>
  </w:num>
  <w:num w:numId="41" w16cid:durableId="45645414">
    <w:abstractNumId w:val="14"/>
  </w:num>
  <w:num w:numId="42" w16cid:durableId="754088374">
    <w:abstractNumId w:val="12"/>
  </w:num>
  <w:num w:numId="43" w16cid:durableId="1914268696">
    <w:abstractNumId w:val="28"/>
  </w:num>
  <w:num w:numId="44" w16cid:durableId="1897618177">
    <w:abstractNumId w:val="9"/>
  </w:num>
  <w:num w:numId="45" w16cid:durableId="1110510474">
    <w:abstractNumId w:val="11"/>
  </w:num>
  <w:num w:numId="46" w16cid:durableId="205456240">
    <w:abstractNumId w:val="20"/>
  </w:num>
  <w:num w:numId="47" w16cid:durableId="1673682763">
    <w:abstractNumId w:val="8"/>
  </w:num>
  <w:num w:numId="48" w16cid:durableId="1661424785">
    <w:abstractNumId w:val="2"/>
  </w:num>
  <w:num w:numId="49" w16cid:durableId="316999385">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5"/>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F7"/>
    <w:rsid w:val="00007D78"/>
    <w:rsid w:val="00017097"/>
    <w:rsid w:val="00030E00"/>
    <w:rsid w:val="000312E1"/>
    <w:rsid w:val="00052A4C"/>
    <w:rsid w:val="00054C7D"/>
    <w:rsid w:val="000706AE"/>
    <w:rsid w:val="000719A8"/>
    <w:rsid w:val="00074B1D"/>
    <w:rsid w:val="000B362F"/>
    <w:rsid w:val="000B46D8"/>
    <w:rsid w:val="000D0CE9"/>
    <w:rsid w:val="000E0D6C"/>
    <w:rsid w:val="000F582C"/>
    <w:rsid w:val="000F677A"/>
    <w:rsid w:val="00105A64"/>
    <w:rsid w:val="00133CBB"/>
    <w:rsid w:val="00146EB4"/>
    <w:rsid w:val="00151289"/>
    <w:rsid w:val="00156E23"/>
    <w:rsid w:val="001721F1"/>
    <w:rsid w:val="0017279A"/>
    <w:rsid w:val="00177A29"/>
    <w:rsid w:val="00180326"/>
    <w:rsid w:val="001B4B5A"/>
    <w:rsid w:val="001B732A"/>
    <w:rsid w:val="001C232E"/>
    <w:rsid w:val="001C2A4E"/>
    <w:rsid w:val="001E4D61"/>
    <w:rsid w:val="002302B7"/>
    <w:rsid w:val="002538A2"/>
    <w:rsid w:val="00260BDE"/>
    <w:rsid w:val="00281EFC"/>
    <w:rsid w:val="00291002"/>
    <w:rsid w:val="0029223D"/>
    <w:rsid w:val="002B0123"/>
    <w:rsid w:val="002B5524"/>
    <w:rsid w:val="002D00E2"/>
    <w:rsid w:val="002D6FDF"/>
    <w:rsid w:val="003045DE"/>
    <w:rsid w:val="00321294"/>
    <w:rsid w:val="00342147"/>
    <w:rsid w:val="003423ED"/>
    <w:rsid w:val="00343501"/>
    <w:rsid w:val="00351C5E"/>
    <w:rsid w:val="00351D5A"/>
    <w:rsid w:val="003826C0"/>
    <w:rsid w:val="003A30AB"/>
    <w:rsid w:val="003B3222"/>
    <w:rsid w:val="003B327A"/>
    <w:rsid w:val="0040312B"/>
    <w:rsid w:val="0040487E"/>
    <w:rsid w:val="00424DED"/>
    <w:rsid w:val="00432CF2"/>
    <w:rsid w:val="004366DF"/>
    <w:rsid w:val="004568A4"/>
    <w:rsid w:val="00481104"/>
    <w:rsid w:val="00482A4F"/>
    <w:rsid w:val="0049223A"/>
    <w:rsid w:val="004926E7"/>
    <w:rsid w:val="004A488C"/>
    <w:rsid w:val="004C1193"/>
    <w:rsid w:val="004C2B00"/>
    <w:rsid w:val="004C44E7"/>
    <w:rsid w:val="004C511D"/>
    <w:rsid w:val="004F03D5"/>
    <w:rsid w:val="004F51C7"/>
    <w:rsid w:val="00525C87"/>
    <w:rsid w:val="0052729E"/>
    <w:rsid w:val="00527398"/>
    <w:rsid w:val="0052757D"/>
    <w:rsid w:val="00531303"/>
    <w:rsid w:val="00553590"/>
    <w:rsid w:val="00565534"/>
    <w:rsid w:val="005666B4"/>
    <w:rsid w:val="00566CA0"/>
    <w:rsid w:val="00575449"/>
    <w:rsid w:val="0058543E"/>
    <w:rsid w:val="005A37B6"/>
    <w:rsid w:val="005F32C2"/>
    <w:rsid w:val="006140D5"/>
    <w:rsid w:val="00632123"/>
    <w:rsid w:val="00647806"/>
    <w:rsid w:val="00665681"/>
    <w:rsid w:val="0069638F"/>
    <w:rsid w:val="006E66D8"/>
    <w:rsid w:val="00713619"/>
    <w:rsid w:val="007147DE"/>
    <w:rsid w:val="00740F1C"/>
    <w:rsid w:val="00742C96"/>
    <w:rsid w:val="007537C8"/>
    <w:rsid w:val="00753FF7"/>
    <w:rsid w:val="00757907"/>
    <w:rsid w:val="00773B2D"/>
    <w:rsid w:val="00795F37"/>
    <w:rsid w:val="007A34F0"/>
    <w:rsid w:val="007A61DA"/>
    <w:rsid w:val="007B7F1C"/>
    <w:rsid w:val="007C205E"/>
    <w:rsid w:val="007C2E81"/>
    <w:rsid w:val="007D5115"/>
    <w:rsid w:val="007E27DB"/>
    <w:rsid w:val="007F00E3"/>
    <w:rsid w:val="007F0C2A"/>
    <w:rsid w:val="007F3202"/>
    <w:rsid w:val="008104C5"/>
    <w:rsid w:val="008209F8"/>
    <w:rsid w:val="008402D9"/>
    <w:rsid w:val="00841A0A"/>
    <w:rsid w:val="00853E5B"/>
    <w:rsid w:val="008547E0"/>
    <w:rsid w:val="0086401E"/>
    <w:rsid w:val="00867684"/>
    <w:rsid w:val="00872E86"/>
    <w:rsid w:val="00887762"/>
    <w:rsid w:val="00894D27"/>
    <w:rsid w:val="00896B50"/>
    <w:rsid w:val="008B5DB4"/>
    <w:rsid w:val="008D4819"/>
    <w:rsid w:val="008F3504"/>
    <w:rsid w:val="008F7602"/>
    <w:rsid w:val="0091530B"/>
    <w:rsid w:val="0091558A"/>
    <w:rsid w:val="009175F9"/>
    <w:rsid w:val="0094195D"/>
    <w:rsid w:val="00942449"/>
    <w:rsid w:val="00956058"/>
    <w:rsid w:val="00960DF2"/>
    <w:rsid w:val="009639DB"/>
    <w:rsid w:val="00964E1F"/>
    <w:rsid w:val="00967E0E"/>
    <w:rsid w:val="009761CF"/>
    <w:rsid w:val="00984973"/>
    <w:rsid w:val="00992A79"/>
    <w:rsid w:val="009953F1"/>
    <w:rsid w:val="009A616B"/>
    <w:rsid w:val="009B0D92"/>
    <w:rsid w:val="009B17F8"/>
    <w:rsid w:val="009B1D21"/>
    <w:rsid w:val="009C78AE"/>
    <w:rsid w:val="009D7299"/>
    <w:rsid w:val="009F1625"/>
    <w:rsid w:val="009F3746"/>
    <w:rsid w:val="009F64BB"/>
    <w:rsid w:val="00A03098"/>
    <w:rsid w:val="00A3732E"/>
    <w:rsid w:val="00A41229"/>
    <w:rsid w:val="00A53085"/>
    <w:rsid w:val="00A554F1"/>
    <w:rsid w:val="00A5660A"/>
    <w:rsid w:val="00A60BB5"/>
    <w:rsid w:val="00A80EF2"/>
    <w:rsid w:val="00A836B3"/>
    <w:rsid w:val="00A844BC"/>
    <w:rsid w:val="00A924B2"/>
    <w:rsid w:val="00AA16E2"/>
    <w:rsid w:val="00AA5808"/>
    <w:rsid w:val="00AA5C76"/>
    <w:rsid w:val="00B06796"/>
    <w:rsid w:val="00B15C96"/>
    <w:rsid w:val="00B216A5"/>
    <w:rsid w:val="00B24CA3"/>
    <w:rsid w:val="00B2557C"/>
    <w:rsid w:val="00B42CF5"/>
    <w:rsid w:val="00B632DB"/>
    <w:rsid w:val="00B75066"/>
    <w:rsid w:val="00B776A4"/>
    <w:rsid w:val="00BB6F1D"/>
    <w:rsid w:val="00BC1FBB"/>
    <w:rsid w:val="00BC47A7"/>
    <w:rsid w:val="00BD0139"/>
    <w:rsid w:val="00BD0C39"/>
    <w:rsid w:val="00BD2AAD"/>
    <w:rsid w:val="00BD4535"/>
    <w:rsid w:val="00BE32D3"/>
    <w:rsid w:val="00BE7DDD"/>
    <w:rsid w:val="00BF4C17"/>
    <w:rsid w:val="00C007FC"/>
    <w:rsid w:val="00C17BBC"/>
    <w:rsid w:val="00C30E44"/>
    <w:rsid w:val="00C46115"/>
    <w:rsid w:val="00C503C5"/>
    <w:rsid w:val="00C6223A"/>
    <w:rsid w:val="00C735F9"/>
    <w:rsid w:val="00C7606B"/>
    <w:rsid w:val="00CA34D2"/>
    <w:rsid w:val="00CA4C05"/>
    <w:rsid w:val="00CB346C"/>
    <w:rsid w:val="00CB7F0A"/>
    <w:rsid w:val="00CC2BF9"/>
    <w:rsid w:val="00CD5897"/>
    <w:rsid w:val="00CD60AF"/>
    <w:rsid w:val="00CD66A2"/>
    <w:rsid w:val="00D13AE7"/>
    <w:rsid w:val="00D17214"/>
    <w:rsid w:val="00D21BF2"/>
    <w:rsid w:val="00D308D9"/>
    <w:rsid w:val="00D32B81"/>
    <w:rsid w:val="00D33867"/>
    <w:rsid w:val="00D435F9"/>
    <w:rsid w:val="00D74488"/>
    <w:rsid w:val="00D81130"/>
    <w:rsid w:val="00D93AB0"/>
    <w:rsid w:val="00DA10DA"/>
    <w:rsid w:val="00DA1A50"/>
    <w:rsid w:val="00DB0909"/>
    <w:rsid w:val="00DD3CFF"/>
    <w:rsid w:val="00DF2933"/>
    <w:rsid w:val="00DF5268"/>
    <w:rsid w:val="00E00BD9"/>
    <w:rsid w:val="00E128AE"/>
    <w:rsid w:val="00E13C42"/>
    <w:rsid w:val="00E355C1"/>
    <w:rsid w:val="00E355D9"/>
    <w:rsid w:val="00E37DF5"/>
    <w:rsid w:val="00E52947"/>
    <w:rsid w:val="00E7740B"/>
    <w:rsid w:val="00E91312"/>
    <w:rsid w:val="00E97685"/>
    <w:rsid w:val="00EB1492"/>
    <w:rsid w:val="00EC2124"/>
    <w:rsid w:val="00EC4F4D"/>
    <w:rsid w:val="00ED57FB"/>
    <w:rsid w:val="00EE0CF0"/>
    <w:rsid w:val="00EF03FE"/>
    <w:rsid w:val="00EF6A19"/>
    <w:rsid w:val="00F12F0D"/>
    <w:rsid w:val="00F22A88"/>
    <w:rsid w:val="00F23FD8"/>
    <w:rsid w:val="00F64DE2"/>
    <w:rsid w:val="00F77765"/>
    <w:rsid w:val="00F9382B"/>
    <w:rsid w:val="00F96830"/>
    <w:rsid w:val="00FA6372"/>
    <w:rsid w:val="00FC16B7"/>
    <w:rsid w:val="00FC29D0"/>
    <w:rsid w:val="00FC6312"/>
    <w:rsid w:val="00FE2507"/>
    <w:rsid w:val="00FF0C2E"/>
    <w:rsid w:val="00FF12C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3EA9EE"/>
  <w15:docId w15:val="{CE9E1991-8654-466A-B18C-DEB187B3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sz w:val="21"/>
        <w:szCs w:val="21"/>
        <w:lang w:val="nl-NL" w:eastAsia="nl-NL"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E2507"/>
  </w:style>
  <w:style w:type="paragraph" w:styleId="Kop1">
    <w:name w:val="heading 1"/>
    <w:aliases w:val="Hoofdstuktitel"/>
    <w:basedOn w:val="Standaard"/>
    <w:next w:val="Standaard"/>
    <w:qFormat/>
    <w:rsid w:val="00FE2507"/>
    <w:pPr>
      <w:keepNext/>
      <w:numPr>
        <w:numId w:val="18"/>
      </w:numPr>
      <w:spacing w:after="1120" w:line="560" w:lineRule="atLeast"/>
      <w:outlineLvl w:val="0"/>
    </w:pPr>
    <w:rPr>
      <w:rFonts w:cs="Arial"/>
      <w:b/>
      <w:bCs/>
      <w:sz w:val="42"/>
      <w:szCs w:val="32"/>
    </w:rPr>
  </w:style>
  <w:style w:type="paragraph" w:styleId="Kop2">
    <w:name w:val="heading 2"/>
    <w:aliases w:val="Paragraaf"/>
    <w:basedOn w:val="Standaard"/>
    <w:next w:val="Standaard"/>
    <w:qFormat/>
    <w:rsid w:val="00FE2507"/>
    <w:pPr>
      <w:keepNext/>
      <w:numPr>
        <w:ilvl w:val="1"/>
        <w:numId w:val="18"/>
      </w:numPr>
      <w:spacing w:before="560" w:after="280"/>
      <w:outlineLvl w:val="1"/>
    </w:pPr>
    <w:rPr>
      <w:rFonts w:cs="Arial"/>
      <w:b/>
      <w:bCs/>
      <w:iCs/>
      <w:sz w:val="26"/>
      <w:szCs w:val="28"/>
    </w:rPr>
  </w:style>
  <w:style w:type="paragraph" w:styleId="Kop3">
    <w:name w:val="heading 3"/>
    <w:aliases w:val="Subparagraaf"/>
    <w:basedOn w:val="Standaard"/>
    <w:next w:val="Standaard"/>
    <w:qFormat/>
    <w:rsid w:val="00FE2507"/>
    <w:pPr>
      <w:keepNext/>
      <w:numPr>
        <w:ilvl w:val="2"/>
        <w:numId w:val="18"/>
      </w:numPr>
      <w:spacing w:before="560" w:after="280"/>
      <w:outlineLvl w:val="2"/>
    </w:pPr>
    <w:rPr>
      <w:rFonts w:cs="Arial"/>
      <w:b/>
      <w:bCs/>
      <w:sz w:val="22"/>
      <w:szCs w:val="26"/>
    </w:rPr>
  </w:style>
  <w:style w:type="paragraph" w:styleId="Kop4">
    <w:name w:val="heading 4"/>
    <w:basedOn w:val="Standaard"/>
    <w:next w:val="Standaard"/>
    <w:semiHidden/>
    <w:qFormat/>
    <w:rsid w:val="00FE2507"/>
    <w:pPr>
      <w:keepNext/>
      <w:numPr>
        <w:ilvl w:val="3"/>
        <w:numId w:val="18"/>
      </w:numPr>
      <w:spacing w:before="240" w:after="60"/>
      <w:outlineLvl w:val="3"/>
    </w:pPr>
    <w:rPr>
      <w:rFonts w:ascii="Times New Roman" w:hAnsi="Times New Roman"/>
      <w:b/>
      <w:bCs/>
      <w:sz w:val="28"/>
      <w:szCs w:val="28"/>
    </w:rPr>
  </w:style>
  <w:style w:type="paragraph" w:styleId="Kop5">
    <w:name w:val="heading 5"/>
    <w:basedOn w:val="Standaard"/>
    <w:next w:val="Standaard"/>
    <w:semiHidden/>
    <w:qFormat/>
    <w:rsid w:val="00FE2507"/>
    <w:pPr>
      <w:numPr>
        <w:ilvl w:val="4"/>
        <w:numId w:val="18"/>
      </w:numPr>
      <w:spacing w:before="240" w:after="60"/>
      <w:outlineLvl w:val="4"/>
    </w:pPr>
    <w:rPr>
      <w:b/>
      <w:bCs/>
      <w:i/>
      <w:iCs/>
      <w:sz w:val="26"/>
      <w:szCs w:val="26"/>
    </w:rPr>
  </w:style>
  <w:style w:type="paragraph" w:styleId="Kop6">
    <w:name w:val="heading 6"/>
    <w:basedOn w:val="Standaard"/>
    <w:next w:val="Standaard"/>
    <w:semiHidden/>
    <w:qFormat/>
    <w:rsid w:val="00FE2507"/>
    <w:pPr>
      <w:numPr>
        <w:ilvl w:val="5"/>
        <w:numId w:val="18"/>
      </w:numPr>
      <w:spacing w:before="240" w:after="60"/>
      <w:outlineLvl w:val="5"/>
    </w:pPr>
    <w:rPr>
      <w:rFonts w:ascii="Times New Roman" w:hAnsi="Times New Roman"/>
      <w:b/>
      <w:bCs/>
      <w:sz w:val="22"/>
      <w:szCs w:val="22"/>
    </w:rPr>
  </w:style>
  <w:style w:type="paragraph" w:styleId="Kop7">
    <w:name w:val="heading 7"/>
    <w:basedOn w:val="Standaard"/>
    <w:next w:val="Standaard"/>
    <w:semiHidden/>
    <w:qFormat/>
    <w:rsid w:val="00FE2507"/>
    <w:pPr>
      <w:numPr>
        <w:ilvl w:val="6"/>
        <w:numId w:val="18"/>
      </w:numPr>
      <w:spacing w:before="240" w:after="60"/>
      <w:outlineLvl w:val="6"/>
    </w:pPr>
    <w:rPr>
      <w:rFonts w:ascii="Times New Roman" w:hAnsi="Times New Roman"/>
      <w:sz w:val="24"/>
    </w:rPr>
  </w:style>
  <w:style w:type="paragraph" w:styleId="Kop8">
    <w:name w:val="heading 8"/>
    <w:basedOn w:val="Standaard"/>
    <w:next w:val="Standaard"/>
    <w:semiHidden/>
    <w:qFormat/>
    <w:rsid w:val="00FE2507"/>
    <w:pPr>
      <w:numPr>
        <w:ilvl w:val="7"/>
        <w:numId w:val="18"/>
      </w:numPr>
      <w:spacing w:before="240" w:after="60"/>
      <w:outlineLvl w:val="7"/>
    </w:pPr>
    <w:rPr>
      <w:rFonts w:ascii="Times New Roman" w:hAnsi="Times New Roman"/>
      <w:i/>
      <w:iCs/>
      <w:sz w:val="24"/>
    </w:rPr>
  </w:style>
  <w:style w:type="paragraph" w:styleId="Kop9">
    <w:name w:val="heading 9"/>
    <w:basedOn w:val="Standaard"/>
    <w:next w:val="Standaard"/>
    <w:semiHidden/>
    <w:qFormat/>
    <w:rsid w:val="00FE2507"/>
    <w:pPr>
      <w:numPr>
        <w:ilvl w:val="8"/>
        <w:numId w:val="18"/>
      </w:numPr>
      <w:spacing w:before="240" w:after="60"/>
      <w:outlineLvl w:val="8"/>
    </w:pPr>
    <w:rPr>
      <w:rFonts w:ascii="Arial" w:hAnsi="Arial" w:cs="Arial"/>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Accentbinnentekst">
    <w:name w:val="Accent binnen tekst"/>
    <w:basedOn w:val="Standaard"/>
    <w:qFormat/>
    <w:rsid w:val="00FE2507"/>
    <w:rPr>
      <w:i/>
    </w:rPr>
  </w:style>
  <w:style w:type="paragraph" w:customStyle="1" w:styleId="TussenkopjeInleidingpersbericht">
    <w:name w:val="Tussenkopje / Inleiding persbericht"/>
    <w:basedOn w:val="Standaard"/>
    <w:qFormat/>
    <w:rsid w:val="00FE2507"/>
    <w:pPr>
      <w:spacing w:before="280"/>
    </w:pPr>
    <w:rPr>
      <w:b/>
    </w:rPr>
  </w:style>
  <w:style w:type="paragraph" w:customStyle="1" w:styleId="Tussenkopjemetcijfer">
    <w:name w:val="Tussenkopje met cijfer"/>
    <w:basedOn w:val="Standaard"/>
    <w:qFormat/>
    <w:rsid w:val="00FE2507"/>
    <w:pPr>
      <w:numPr>
        <w:numId w:val="19"/>
      </w:numPr>
    </w:pPr>
    <w:rPr>
      <w:b/>
    </w:rPr>
  </w:style>
  <w:style w:type="paragraph" w:customStyle="1" w:styleId="Tussenkopjeuitnodiging">
    <w:name w:val="Tussenkopje uitnodiging"/>
    <w:basedOn w:val="Standaard"/>
    <w:qFormat/>
    <w:rsid w:val="00FE2507"/>
    <w:rPr>
      <w:b/>
      <w:sz w:val="26"/>
    </w:rPr>
  </w:style>
  <w:style w:type="paragraph" w:customStyle="1" w:styleId="Bijschriftkopjerapport">
    <w:name w:val="Bijschrift kopje rapport"/>
    <w:basedOn w:val="Standaard"/>
    <w:qFormat/>
    <w:rsid w:val="00FE2507"/>
    <w:rPr>
      <w:b/>
      <w:sz w:val="18"/>
    </w:rPr>
  </w:style>
  <w:style w:type="paragraph" w:customStyle="1" w:styleId="Bijschriftrapport">
    <w:name w:val="Bijschrift rapport"/>
    <w:basedOn w:val="Standaard"/>
    <w:qFormat/>
    <w:rsid w:val="00FE2507"/>
    <w:rPr>
      <w:sz w:val="18"/>
    </w:rPr>
  </w:style>
  <w:style w:type="paragraph" w:customStyle="1" w:styleId="Figuurkoprapport">
    <w:name w:val="Figuurkop rapport"/>
    <w:basedOn w:val="Standaard"/>
    <w:qFormat/>
    <w:rsid w:val="00FE2507"/>
    <w:pPr>
      <w:spacing w:before="560"/>
    </w:pPr>
    <w:rPr>
      <w:b/>
      <w:sz w:val="18"/>
    </w:rPr>
  </w:style>
  <w:style w:type="paragraph" w:customStyle="1" w:styleId="Voetnootrapport">
    <w:name w:val="Voetnoot rapport"/>
    <w:basedOn w:val="Standaard"/>
    <w:qFormat/>
    <w:rsid w:val="00FE2507"/>
    <w:pPr>
      <w:numPr>
        <w:numId w:val="20"/>
      </w:numPr>
      <w:spacing w:before="560" w:line="200" w:lineRule="atLeast"/>
    </w:pPr>
    <w:rPr>
      <w:sz w:val="17"/>
    </w:rPr>
  </w:style>
  <w:style w:type="paragraph" w:customStyle="1" w:styleId="Alineakopjerapport">
    <w:name w:val="Alineakopje rapport"/>
    <w:basedOn w:val="Standaard"/>
    <w:qFormat/>
    <w:rsid w:val="00FE2507"/>
    <w:pPr>
      <w:spacing w:before="280"/>
    </w:pPr>
    <w:rPr>
      <w:i/>
    </w:rPr>
  </w:style>
  <w:style w:type="paragraph" w:customStyle="1" w:styleId="TussenkopjerapportOndertiteltitelpagina">
    <w:name w:val="Tussenkopje rapport / Ondertitel titelpagina"/>
    <w:basedOn w:val="Standaard"/>
    <w:qFormat/>
    <w:rsid w:val="00FE2507"/>
    <w:pPr>
      <w:spacing w:before="280"/>
    </w:pPr>
    <w:rPr>
      <w:b/>
      <w:sz w:val="22"/>
    </w:rPr>
  </w:style>
  <w:style w:type="paragraph" w:customStyle="1" w:styleId="Opsommingbullet">
    <w:name w:val="Opsomming bullet"/>
    <w:basedOn w:val="Standaard"/>
    <w:qFormat/>
    <w:rsid w:val="002B5524"/>
    <w:pPr>
      <w:numPr>
        <w:numId w:val="26"/>
      </w:numPr>
    </w:pPr>
  </w:style>
  <w:style w:type="paragraph" w:customStyle="1" w:styleId="Opsommingcijfer">
    <w:name w:val="Opsomming cijfer"/>
    <w:basedOn w:val="Standaard"/>
    <w:qFormat/>
    <w:rsid w:val="00FE2507"/>
    <w:pPr>
      <w:numPr>
        <w:numId w:val="22"/>
      </w:numPr>
    </w:pPr>
  </w:style>
  <w:style w:type="paragraph" w:customStyle="1" w:styleId="Opsommingletter">
    <w:name w:val="Opsomming letter"/>
    <w:basedOn w:val="Standaard"/>
    <w:qFormat/>
    <w:rsid w:val="00FE2507"/>
    <w:pPr>
      <w:numPr>
        <w:numId w:val="23"/>
      </w:numPr>
    </w:pPr>
  </w:style>
  <w:style w:type="paragraph" w:styleId="Inhopg1">
    <w:name w:val="toc 1"/>
    <w:basedOn w:val="Standaard"/>
    <w:next w:val="Standaard"/>
    <w:autoRedefine/>
    <w:semiHidden/>
    <w:rsid w:val="003B3222"/>
    <w:pPr>
      <w:spacing w:before="280"/>
      <w:ind w:left="159" w:hanging="159"/>
    </w:pPr>
    <w:rPr>
      <w:b/>
      <w:sz w:val="22"/>
    </w:rPr>
  </w:style>
  <w:style w:type="paragraph" w:styleId="Inhopg2">
    <w:name w:val="toc 2"/>
    <w:basedOn w:val="Standaard"/>
    <w:next w:val="Standaard"/>
    <w:autoRedefine/>
    <w:semiHidden/>
    <w:rsid w:val="003B3222"/>
    <w:pPr>
      <w:ind w:left="301" w:hanging="301"/>
    </w:pPr>
  </w:style>
  <w:style w:type="paragraph" w:styleId="Inhopg3">
    <w:name w:val="toc 3"/>
    <w:basedOn w:val="Standaard"/>
    <w:next w:val="Standaard"/>
    <w:autoRedefine/>
    <w:semiHidden/>
    <w:rsid w:val="003B3222"/>
    <w:pPr>
      <w:ind w:left="442" w:hanging="442"/>
    </w:pPr>
  </w:style>
  <w:style w:type="paragraph" w:customStyle="1" w:styleId="DocumentnaamKopRapporttiteltitelpagina">
    <w:name w:val="Documentnaam / Kop / Rapporttitel titelpagina"/>
    <w:basedOn w:val="Standaard"/>
    <w:qFormat/>
    <w:rsid w:val="00FE2507"/>
    <w:pPr>
      <w:spacing w:line="560" w:lineRule="atLeast"/>
    </w:pPr>
    <w:rPr>
      <w:b/>
      <w:sz w:val="42"/>
    </w:rPr>
  </w:style>
  <w:style w:type="paragraph" w:customStyle="1" w:styleId="AdresRetouradresNaamgemeenteDatumKenmerkPaginaAfzenderentitelVersieendatum">
    <w:name w:val="Adres / Retouradres / Naam gemeente / Datum / Kenmerk / Pagina / Afzender en titel / Versie en datum"/>
    <w:basedOn w:val="Standaard"/>
    <w:qFormat/>
    <w:rsid w:val="00FE2507"/>
    <w:pPr>
      <w:spacing w:line="240" w:lineRule="atLeast"/>
    </w:pPr>
    <w:rPr>
      <w:sz w:val="17"/>
    </w:rPr>
  </w:style>
  <w:style w:type="paragraph" w:customStyle="1" w:styleId="KopjesdatumKenmerketcRouteVerwijzing">
    <w:name w:val="Kopjes datum / Kenmerk etc. / Route / Verwijzing"/>
    <w:basedOn w:val="Standaard"/>
    <w:qFormat/>
    <w:rsid w:val="00FE2507"/>
    <w:rPr>
      <w:sz w:val="17"/>
    </w:rPr>
  </w:style>
  <w:style w:type="paragraph" w:customStyle="1" w:styleId="Tabelkolomkopjes">
    <w:name w:val="Tabelkolomkopjes"/>
    <w:basedOn w:val="Standaard"/>
    <w:qFormat/>
    <w:rsid w:val="00FE2507"/>
    <w:pPr>
      <w:jc w:val="right"/>
    </w:pPr>
    <w:rPr>
      <w:b/>
      <w:sz w:val="18"/>
    </w:rPr>
  </w:style>
  <w:style w:type="paragraph" w:customStyle="1" w:styleId="TabeltekstRegular">
    <w:name w:val="Tabeltekst Regular"/>
    <w:basedOn w:val="Standaard"/>
    <w:qFormat/>
    <w:rsid w:val="00FE2507"/>
    <w:pPr>
      <w:jc w:val="right"/>
    </w:pPr>
    <w:rPr>
      <w:sz w:val="18"/>
    </w:rPr>
  </w:style>
  <w:style w:type="paragraph" w:customStyle="1" w:styleId="TabeltekstmetBoldaccenten">
    <w:name w:val="Tabeltekst met Bold accenten"/>
    <w:basedOn w:val="Standaard"/>
    <w:qFormat/>
    <w:rsid w:val="00FE2507"/>
    <w:rPr>
      <w:b/>
      <w:sz w:val="18"/>
    </w:rPr>
  </w:style>
  <w:style w:type="paragraph" w:styleId="Koptekst">
    <w:name w:val="header"/>
    <w:basedOn w:val="Standaard"/>
    <w:link w:val="KoptekstChar"/>
    <w:rsid w:val="00753FF7"/>
    <w:pPr>
      <w:tabs>
        <w:tab w:val="center" w:pos="4513"/>
        <w:tab w:val="right" w:pos="9026"/>
      </w:tabs>
      <w:spacing w:line="240" w:lineRule="auto"/>
    </w:pPr>
  </w:style>
  <w:style w:type="character" w:customStyle="1" w:styleId="KoptekstChar">
    <w:name w:val="Koptekst Char"/>
    <w:basedOn w:val="Standaardalinea-lettertype"/>
    <w:link w:val="Koptekst"/>
    <w:rsid w:val="00753FF7"/>
  </w:style>
  <w:style w:type="paragraph" w:styleId="Voettekst">
    <w:name w:val="footer"/>
    <w:basedOn w:val="Standaard"/>
    <w:link w:val="VoettekstChar"/>
    <w:rsid w:val="00753FF7"/>
    <w:pPr>
      <w:tabs>
        <w:tab w:val="center" w:pos="4513"/>
        <w:tab w:val="right" w:pos="9026"/>
      </w:tabs>
      <w:spacing w:line="240" w:lineRule="auto"/>
    </w:pPr>
  </w:style>
  <w:style w:type="character" w:customStyle="1" w:styleId="VoettekstChar">
    <w:name w:val="Voettekst Char"/>
    <w:basedOn w:val="Standaardalinea-lettertype"/>
    <w:link w:val="Voettekst"/>
    <w:rsid w:val="00753FF7"/>
  </w:style>
  <w:style w:type="paragraph" w:styleId="Ballontekst">
    <w:name w:val="Balloon Text"/>
    <w:basedOn w:val="Standaard"/>
    <w:link w:val="BallontekstChar"/>
    <w:rsid w:val="00753FF7"/>
    <w:pPr>
      <w:spacing w:line="240" w:lineRule="auto"/>
    </w:pPr>
    <w:rPr>
      <w:rFonts w:ascii="Tahoma" w:hAnsi="Tahoma" w:cs="Tahoma"/>
      <w:sz w:val="16"/>
      <w:szCs w:val="16"/>
    </w:rPr>
  </w:style>
  <w:style w:type="character" w:customStyle="1" w:styleId="BallontekstChar">
    <w:name w:val="Ballontekst Char"/>
    <w:basedOn w:val="Standaardalinea-lettertype"/>
    <w:link w:val="Ballontekst"/>
    <w:rsid w:val="00753FF7"/>
    <w:rPr>
      <w:rFonts w:ascii="Tahoma" w:hAnsi="Tahoma" w:cs="Tahoma"/>
      <w:sz w:val="16"/>
      <w:szCs w:val="16"/>
    </w:rPr>
  </w:style>
  <w:style w:type="table" w:styleId="Tabelraster">
    <w:name w:val="Table Grid"/>
    <w:basedOn w:val="Standaardtabel"/>
    <w:rsid w:val="00AA5C7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rsid w:val="004C511D"/>
    <w:rPr>
      <w:sz w:val="16"/>
      <w:szCs w:val="16"/>
    </w:rPr>
  </w:style>
  <w:style w:type="paragraph" w:styleId="Tekstopmerking">
    <w:name w:val="annotation text"/>
    <w:basedOn w:val="Standaard"/>
    <w:link w:val="TekstopmerkingChar"/>
    <w:rsid w:val="004C511D"/>
    <w:pPr>
      <w:spacing w:line="240" w:lineRule="auto"/>
    </w:pPr>
    <w:rPr>
      <w:sz w:val="20"/>
      <w:szCs w:val="20"/>
    </w:rPr>
  </w:style>
  <w:style w:type="character" w:customStyle="1" w:styleId="TekstopmerkingChar">
    <w:name w:val="Tekst opmerking Char"/>
    <w:basedOn w:val="Standaardalinea-lettertype"/>
    <w:link w:val="Tekstopmerking"/>
    <w:rsid w:val="004C511D"/>
    <w:rPr>
      <w:sz w:val="20"/>
      <w:szCs w:val="20"/>
    </w:rPr>
  </w:style>
  <w:style w:type="paragraph" w:styleId="Onderwerpvanopmerking">
    <w:name w:val="annotation subject"/>
    <w:basedOn w:val="Tekstopmerking"/>
    <w:next w:val="Tekstopmerking"/>
    <w:link w:val="OnderwerpvanopmerkingChar"/>
    <w:rsid w:val="004C511D"/>
    <w:rPr>
      <w:b/>
      <w:bCs/>
    </w:rPr>
  </w:style>
  <w:style w:type="character" w:customStyle="1" w:styleId="OnderwerpvanopmerkingChar">
    <w:name w:val="Onderwerp van opmerking Char"/>
    <w:basedOn w:val="TekstopmerkingChar"/>
    <w:link w:val="Onderwerpvanopmerking"/>
    <w:rsid w:val="004C511D"/>
    <w:rPr>
      <w:b/>
      <w:bCs/>
      <w:sz w:val="20"/>
      <w:szCs w:val="20"/>
    </w:rPr>
  </w:style>
  <w:style w:type="paragraph" w:styleId="Lijstalinea">
    <w:name w:val="List Paragraph"/>
    <w:basedOn w:val="Standaard"/>
    <w:uiPriority w:val="34"/>
    <w:qFormat/>
    <w:rsid w:val="00AA16E2"/>
    <w:pPr>
      <w:ind w:left="720"/>
      <w:contextualSpacing/>
    </w:pPr>
    <w:rPr>
      <w:rFonts w:eastAsiaTheme="minorHAnsi"/>
      <w:lang w:eastAsia="en-US"/>
    </w:rPr>
  </w:style>
  <w:style w:type="paragraph" w:customStyle="1" w:styleId="paragraph">
    <w:name w:val="paragraph"/>
    <w:basedOn w:val="Standaard"/>
    <w:rsid w:val="00E7740B"/>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Standaardalinea-lettertype"/>
    <w:rsid w:val="00E7740B"/>
  </w:style>
  <w:style w:type="character" w:customStyle="1" w:styleId="eop">
    <w:name w:val="eop"/>
    <w:basedOn w:val="Standaardalinea-lettertype"/>
    <w:rsid w:val="00E7740B"/>
  </w:style>
  <w:style w:type="character" w:styleId="Hyperlink">
    <w:name w:val="Hyperlink"/>
    <w:basedOn w:val="Standaardalinea-lettertype"/>
    <w:uiPriority w:val="99"/>
    <w:unhideWhenUsed/>
    <w:rsid w:val="00773B2D"/>
    <w:rPr>
      <w:color w:val="0000FF" w:themeColor="hyperlink"/>
      <w:u w:val="single"/>
    </w:rPr>
  </w:style>
  <w:style w:type="character" w:styleId="GevolgdeHyperlink">
    <w:name w:val="FollowedHyperlink"/>
    <w:basedOn w:val="Standaardalinea-lettertype"/>
    <w:semiHidden/>
    <w:unhideWhenUsed/>
    <w:rsid w:val="001C2A4E"/>
    <w:rPr>
      <w:color w:val="800080" w:themeColor="followedHyperlink"/>
      <w:u w:val="single"/>
    </w:rPr>
  </w:style>
  <w:style w:type="character" w:styleId="Onopgelostemelding">
    <w:name w:val="Unresolved Mention"/>
    <w:basedOn w:val="Standaardalinea-lettertype"/>
    <w:uiPriority w:val="99"/>
    <w:semiHidden/>
    <w:unhideWhenUsed/>
    <w:rsid w:val="00F22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769803">
      <w:bodyDiv w:val="1"/>
      <w:marLeft w:val="0"/>
      <w:marRight w:val="0"/>
      <w:marTop w:val="0"/>
      <w:marBottom w:val="0"/>
      <w:divBdr>
        <w:top w:val="none" w:sz="0" w:space="0" w:color="auto"/>
        <w:left w:val="none" w:sz="0" w:space="0" w:color="auto"/>
        <w:bottom w:val="none" w:sz="0" w:space="0" w:color="auto"/>
        <w:right w:val="none" w:sz="0" w:space="0" w:color="auto"/>
      </w:divBdr>
    </w:div>
    <w:div w:id="165899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nderzoek.amsterdam.nl/dossier/focusgebiede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51ceeed-c77b-4a37-aea6-85893f5a9fb4" xsi:nil="true"/>
    <lcf76f155ced4ddcb4097134ff3c332f xmlns="0dad2b92-1f54-452b-975a-c65a54c6b77b">
      <Terms xmlns="http://schemas.microsoft.com/office/infopath/2007/PartnerControls"/>
    </lcf76f155ced4ddcb4097134ff3c332f>
    <_dlc_DocId xmlns="f4c2603e-519f-4665-82e2-ce6dece39bd2">U2C65YR22MK2-1659662025-127576</_dlc_DocId>
    <_dlc_DocIdUrl xmlns="f4c2603e-519f-4665-82e2-ce6dece39bd2">
      <Url>https://hoofdstad.sharepoint.com/sites/SW-DII-DATA-DAFDOES/_layouts/15/DocIdRedir.aspx?ID=U2C65YR22MK2-1659662025-127576</Url>
      <Description>U2C65YR22MK2-1659662025-127576</Description>
    </_dlc_DocIdUrl>
    <alias xmlns="0dad2b92-1f54-452b-975a-c65a54c6b77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CC09184AF25148B5CD0B95896DFFC2" ma:contentTypeVersion="19" ma:contentTypeDescription="Een nieuw document maken." ma:contentTypeScope="" ma:versionID="718e84533b6e0a779b1b1d0406faa22e">
  <xsd:schema xmlns:xsd="http://www.w3.org/2001/XMLSchema" xmlns:xs="http://www.w3.org/2001/XMLSchema" xmlns:p="http://schemas.microsoft.com/office/2006/metadata/properties" xmlns:ns2="0dad2b92-1f54-452b-975a-c65a54c6b77b" xmlns:ns3="f4c2603e-519f-4665-82e2-ce6dece39bd2" xmlns:ns4="451ceeed-c77b-4a37-aea6-85893f5a9fb4" targetNamespace="http://schemas.microsoft.com/office/2006/metadata/properties" ma:root="true" ma:fieldsID="8955a1fc162575db14501cd582d64965" ns2:_="" ns3:_="" ns4:_="">
    <xsd:import namespace="0dad2b92-1f54-452b-975a-c65a54c6b77b"/>
    <xsd:import namespace="f4c2603e-519f-4665-82e2-ce6dece39bd2"/>
    <xsd:import namespace="451ceeed-c77b-4a37-aea6-85893f5a9f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element ref="ns3:_dlc_DocId" minOccurs="0"/>
                <xsd:element ref="ns3:_dlc_DocIdUrl" minOccurs="0"/>
                <xsd:element ref="ns3:_dlc_DocIdPersistId" minOccurs="0"/>
                <xsd:element ref="ns2:MediaLengthInSeconds" minOccurs="0"/>
                <xsd:element ref="ns2:MediaServiceLocation" minOccurs="0"/>
                <xsd:element ref="ns2:alia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d2b92-1f54-452b-975a-c65a54c6b7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3676cea4-3086-4dea-a929-70cf350c881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alias" ma:index="26" nillable="true" ma:displayName="alias" ma:format="Dropdown" ma:internalName="alia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c2603e-519f-4665-82e2-ce6dece39bd2"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_dlc_DocId" ma:index="21"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22"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Id blijven behouden" ma:description="Id behouden tijdens toevoegen."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51ceeed-c77b-4a37-aea6-85893f5a9fb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d17f8ac-a2bb-4132-ad1b-226abaa563f5}" ma:internalName="TaxCatchAll" ma:showField="CatchAllData" ma:web="f4c2603e-519f-4665-82e2-ce6dece39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30CAE69-D87C-41AF-AF0E-F0646669B69D}">
  <ds:schemaRefs>
    <ds:schemaRef ds:uri="http://schemas.microsoft.com/sharepoint/v3/contenttype/forms"/>
  </ds:schemaRefs>
</ds:datastoreItem>
</file>

<file path=customXml/itemProps2.xml><?xml version="1.0" encoding="utf-8"?>
<ds:datastoreItem xmlns:ds="http://schemas.openxmlformats.org/officeDocument/2006/customXml" ds:itemID="{94A29147-20D0-45AF-9DFF-C21AA84675A0}">
  <ds:schemaRefs>
    <ds:schemaRef ds:uri="http://schemas.microsoft.com/office/2006/metadata/properties"/>
    <ds:schemaRef ds:uri="http://schemas.microsoft.com/office/infopath/2007/PartnerControls"/>
    <ds:schemaRef ds:uri="70d374a7-8758-4c25-b502-4d4d39043024"/>
    <ds:schemaRef ds:uri="451ceeed-c77b-4a37-aea6-85893f5a9fb4"/>
    <ds:schemaRef ds:uri="e5f10a9b-23cd-43f2-9756-e6574bd33eba"/>
  </ds:schemaRefs>
</ds:datastoreItem>
</file>

<file path=customXml/itemProps3.xml><?xml version="1.0" encoding="utf-8"?>
<ds:datastoreItem xmlns:ds="http://schemas.openxmlformats.org/officeDocument/2006/customXml" ds:itemID="{6B92A8A3-E816-4ADA-BFC4-6143A2C1AC31}"/>
</file>

<file path=customXml/itemProps4.xml><?xml version="1.0" encoding="utf-8"?>
<ds:datastoreItem xmlns:ds="http://schemas.openxmlformats.org/officeDocument/2006/customXml" ds:itemID="{95A1544C-9859-4875-95B0-60CC73E418C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Pages>
  <Words>543</Words>
  <Characters>2987</Characters>
  <Application>Microsoft Office Word</Application>
  <DocSecurity>0</DocSecurity>
  <Lines>24</Lines>
  <Paragraphs>7</Paragraphs>
  <ScaleCrop>false</ScaleCrop>
  <HeadingPairs>
    <vt:vector size="2" baseType="variant">
      <vt:variant>
        <vt:lpstr>Titel</vt:lpstr>
      </vt:variant>
      <vt:variant>
        <vt:i4>1</vt:i4>
      </vt:variant>
    </vt:vector>
  </HeadingPairs>
  <TitlesOfParts>
    <vt:vector size="1" baseType="lpstr">
      <vt:lpstr/>
    </vt:vector>
  </TitlesOfParts>
  <Company>Gemeente Amsterdam</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Blasius, Eveline</dc:creator>
  <cp:lastModifiedBy>Rusconi, Ralph</cp:lastModifiedBy>
  <cp:revision>56</cp:revision>
  <dcterms:created xsi:type="dcterms:W3CDTF">2025-10-14T07:11:00Z</dcterms:created>
  <dcterms:modified xsi:type="dcterms:W3CDTF">2025-10-30T12:38:00Z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0x010100B3CC09184AF25148B5CD0B95896DFFC2</vt:lpwstr>
  </property>
  <property fmtid="{D5CDD505-2E9C-101B-9397-08002B2CF9AE}" pid="3" name="MediaServiceImageTags">
    <vt:lpwstr/>
  </property>
  <property fmtid="{D5CDD505-2E9C-101B-9397-08002B2CF9AE}" pid="4" name="_dlc_DocIdItemGuid">
    <vt:lpwstr>869923cb-309b-4e94-a0b6-dd9f79afc856</vt:lpwstr>
  </property>
</Properties>
</file>